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84AF4" w14:textId="77777777" w:rsidR="001E05F9" w:rsidRPr="00E5474A" w:rsidRDefault="001E05F9" w:rsidP="001E05F9">
      <w:pPr>
        <w:pStyle w:val="Frspaiere"/>
        <w:jc w:val="right"/>
        <w:rPr>
          <w:rFonts w:ascii="Times New Roman" w:hAnsi="Times New Roman"/>
          <w:b/>
          <w:sz w:val="24"/>
          <w:szCs w:val="24"/>
        </w:rPr>
      </w:pP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</w:rPr>
        <w:t xml:space="preserve">Anexa la Proiectul de hotărâre </w:t>
      </w:r>
      <w:r w:rsidRPr="00E5474A">
        <w:rPr>
          <w:rFonts w:ascii="Times New Roman" w:hAnsi="Times New Roman"/>
          <w:b/>
          <w:sz w:val="24"/>
          <w:szCs w:val="24"/>
        </w:rPr>
        <w:t>nr.  23/28.05.2026</w:t>
      </w:r>
    </w:p>
    <w:p w14:paraId="11C4D72A" w14:textId="150044D8" w:rsidR="001E05F9" w:rsidRPr="00E5474A" w:rsidRDefault="001E05F9" w:rsidP="001E05F9">
      <w:pPr>
        <w:widowControl w:val="0"/>
        <w:tabs>
          <w:tab w:val="left" w:pos="142"/>
        </w:tabs>
        <w:autoSpaceDE w:val="0"/>
        <w:autoSpaceDN w:val="0"/>
        <w:spacing w:after="0" w:line="298" w:lineRule="exact"/>
        <w:jc w:val="right"/>
        <w:outlineLvl w:val="0"/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</w:pPr>
    </w:p>
    <w:p w14:paraId="799C2FE4" w14:textId="4D640947" w:rsidR="0004044E" w:rsidRPr="00E5474A" w:rsidRDefault="0004044E" w:rsidP="0036484F">
      <w:pPr>
        <w:widowControl w:val="0"/>
        <w:tabs>
          <w:tab w:val="left" w:pos="142"/>
        </w:tabs>
        <w:autoSpaceDE w:val="0"/>
        <w:autoSpaceDN w:val="0"/>
        <w:spacing w:after="0" w:line="298" w:lineRule="exact"/>
        <w:jc w:val="center"/>
        <w:outlineLvl w:val="0"/>
        <w:rPr>
          <w:rFonts w:ascii="Times New Roman" w:eastAsia="Arial" w:hAnsi="Times New Roman"/>
          <w:b/>
          <w:bCs/>
          <w:sz w:val="24"/>
          <w:szCs w:val="24"/>
          <w:lang w:val="ro-RO"/>
        </w:rPr>
      </w:pP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REGULAMENT</w:t>
      </w:r>
    </w:p>
    <w:p w14:paraId="77E63FAD" w14:textId="2FA11390" w:rsidR="0004044E" w:rsidRPr="00E5474A" w:rsidRDefault="0004044E" w:rsidP="0036484F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center"/>
        <w:rPr>
          <w:rFonts w:ascii="Times New Roman" w:eastAsia="Arial MT" w:hAnsi="Times New Roman"/>
          <w:b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privind</w:t>
      </w:r>
      <w:r w:rsidRPr="00E5474A">
        <w:rPr>
          <w:rFonts w:ascii="Times New Roman" w:eastAsia="Arial MT" w:hAnsi="Times New Roman"/>
          <w:b/>
          <w:spacing w:val="-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aplicarea</w:t>
      </w:r>
      <w:r w:rsidRPr="00E5474A">
        <w:rPr>
          <w:rFonts w:ascii="Times New Roman" w:eastAsia="Arial MT" w:hAnsi="Times New Roman"/>
          <w:b/>
          <w:spacing w:val="-5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taxei</w:t>
      </w:r>
      <w:r w:rsidRPr="00E5474A">
        <w:rPr>
          <w:rFonts w:ascii="Times New Roman" w:eastAsia="Arial MT" w:hAnsi="Times New Roman"/>
          <w:b/>
          <w:spacing w:val="-5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speciale,</w:t>
      </w:r>
      <w:r w:rsidRPr="00E5474A">
        <w:rPr>
          <w:rFonts w:ascii="Times New Roman" w:eastAsia="Arial MT" w:hAnsi="Times New Roman"/>
          <w:b/>
          <w:spacing w:val="-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utilizarea</w:t>
      </w:r>
      <w:r w:rsidRPr="00E5474A">
        <w:rPr>
          <w:rFonts w:ascii="Times New Roman" w:eastAsia="Arial MT" w:hAnsi="Times New Roman"/>
          <w:b/>
          <w:spacing w:val="-5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b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b/>
          <w:spacing w:val="-5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exploatarea</w:t>
      </w:r>
      <w:r w:rsidRPr="00E5474A">
        <w:rPr>
          <w:rFonts w:ascii="Times New Roman" w:eastAsia="Arial MT" w:hAnsi="Times New Roman"/>
          <w:b/>
          <w:spacing w:val="-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 MT" w:hAnsi="Times New Roman"/>
          <w:b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iilor</w:t>
      </w:r>
      <w:r w:rsidRPr="00E5474A">
        <w:rPr>
          <w:rFonts w:ascii="Times New Roman" w:eastAsia="Arial MT" w:hAnsi="Times New Roman"/>
          <w:b/>
          <w:spacing w:val="-5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electrice de încărcare a autovehiculelor electrice/hibride</w:t>
      </w:r>
    </w:p>
    <w:p w14:paraId="5725C7CF" w14:textId="77777777" w:rsidR="0004044E" w:rsidRPr="00E5474A" w:rsidRDefault="0004044E" w:rsidP="0036484F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both"/>
        <w:rPr>
          <w:rFonts w:ascii="Times New Roman" w:eastAsia="Arial MT" w:hAnsi="Times New Roman"/>
          <w:b/>
          <w:sz w:val="24"/>
          <w:szCs w:val="24"/>
          <w:lang w:val="ro-RO"/>
        </w:rPr>
      </w:pPr>
    </w:p>
    <w:p w14:paraId="5F6F22B2" w14:textId="77777777" w:rsidR="0004044E" w:rsidRPr="00E5474A" w:rsidRDefault="0004044E" w:rsidP="0036484F">
      <w:pPr>
        <w:widowControl w:val="0"/>
        <w:tabs>
          <w:tab w:val="left" w:pos="142"/>
        </w:tabs>
        <w:autoSpaceDE w:val="0"/>
        <w:autoSpaceDN w:val="0"/>
        <w:spacing w:before="1" w:after="0" w:line="240" w:lineRule="auto"/>
        <w:jc w:val="both"/>
        <w:rPr>
          <w:rFonts w:ascii="Times New Roman" w:eastAsia="Arial MT" w:hAnsi="Times New Roman"/>
          <w:b/>
          <w:sz w:val="24"/>
          <w:szCs w:val="24"/>
          <w:lang w:val="ro-RO"/>
        </w:rPr>
      </w:pPr>
    </w:p>
    <w:p w14:paraId="4592DFFB" w14:textId="77777777" w:rsidR="0004044E" w:rsidRPr="00E5474A" w:rsidRDefault="0004044E" w:rsidP="0036484F">
      <w:pPr>
        <w:widowControl w:val="0"/>
        <w:tabs>
          <w:tab w:val="left" w:pos="142"/>
        </w:tabs>
        <w:autoSpaceDE w:val="0"/>
        <w:autoSpaceDN w:val="0"/>
        <w:spacing w:before="1" w:after="0" w:line="240" w:lineRule="auto"/>
        <w:jc w:val="both"/>
        <w:rPr>
          <w:rFonts w:ascii="Times New Roman" w:eastAsia="Arial MT" w:hAnsi="Times New Roman"/>
          <w:b/>
          <w:sz w:val="24"/>
          <w:szCs w:val="24"/>
          <w:lang w:val="ro-RO"/>
        </w:rPr>
      </w:pPr>
    </w:p>
    <w:p w14:paraId="2EA76771" w14:textId="0DFAA6C7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</w:pP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CAPITOLUL</w:t>
      </w:r>
      <w:r w:rsidRPr="00E5474A">
        <w:rPr>
          <w:rFonts w:ascii="Times New Roman" w:eastAsia="Arial" w:hAnsi="Times New Roman"/>
          <w:b/>
          <w:bCs/>
          <w:spacing w:val="5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</w:t>
      </w:r>
      <w:r w:rsidRPr="00E5474A">
        <w:rPr>
          <w:rFonts w:ascii="Times New Roman" w:eastAsia="Arial" w:hAnsi="Times New Roman"/>
          <w:b/>
          <w:bCs/>
          <w:spacing w:val="59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–</w:t>
      </w:r>
      <w:r w:rsidRPr="00E5474A">
        <w:rPr>
          <w:rFonts w:ascii="Times New Roman" w:eastAsia="Arial" w:hAnsi="Times New Roman"/>
          <w:b/>
          <w:bCs/>
          <w:spacing w:val="5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DISPOZI</w:t>
      </w:r>
      <w:r w:rsidR="001E05F9"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Ț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II</w:t>
      </w:r>
      <w:r w:rsidRPr="00E5474A">
        <w:rPr>
          <w:rFonts w:ascii="Times New Roman" w:eastAsia="Arial" w:hAnsi="Times New Roman"/>
          <w:b/>
          <w:bCs/>
          <w:spacing w:val="5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GENERALE</w:t>
      </w:r>
    </w:p>
    <w:p w14:paraId="7FF578C8" w14:textId="77777777" w:rsidR="005F3BA1" w:rsidRPr="00E5474A" w:rsidRDefault="005F3BA1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z w:val="24"/>
          <w:szCs w:val="24"/>
          <w:lang w:val="ro-RO"/>
        </w:rPr>
      </w:pPr>
    </w:p>
    <w:p w14:paraId="673829EC" w14:textId="187D0E22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5F3BA1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1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Prezentul Regulament reprezintă un set de reguli privind amplasarea, utilizarea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exploatarea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iilor de încărcare a autovehiculelor electrice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amplasate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domeniu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public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comunei Carcaliu.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vor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fi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considerate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func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iuni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caracter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servicii,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legate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sau înrudite cu cele 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>existente-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parcări amenajate pe domeniul public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 privat al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comunei</w:t>
      </w:r>
      <w:r w:rsid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Carcaliu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, străzi, drumuri.</w:t>
      </w:r>
    </w:p>
    <w:p w14:paraId="70AD34B3" w14:textId="10DC5D0E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b/>
          <w:spacing w:val="-2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5F3BA1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2</w:t>
      </w:r>
      <w:r w:rsidRPr="00E5474A">
        <w:rPr>
          <w:rFonts w:ascii="Times New Roman" w:eastAsia="Arial MT" w:hAnsi="Times New Roman"/>
          <w:b/>
          <w:spacing w:val="4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Baza</w:t>
      </w:r>
      <w:r w:rsidRPr="00E5474A">
        <w:rPr>
          <w:rFonts w:ascii="Times New Roman" w:eastAsia="Arial MT" w:hAnsi="Times New Roman"/>
          <w:b/>
          <w:spacing w:val="3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pacing w:val="-2"/>
          <w:sz w:val="24"/>
          <w:szCs w:val="24"/>
          <w:lang w:val="ro-RO"/>
        </w:rPr>
        <w:t>legală</w:t>
      </w:r>
    </w:p>
    <w:p w14:paraId="0116B417" w14:textId="77777777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Prezentul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Regulament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fost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întocmit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baza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următoarelor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acte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normative:</w:t>
      </w:r>
    </w:p>
    <w:p w14:paraId="7AF5A1C2" w14:textId="77777777" w:rsidR="001E05F9" w:rsidRPr="00E5474A" w:rsidRDefault="001E05F9" w:rsidP="005F3BA1">
      <w:pPr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Legea nr. 50/1991 privind autorizarea executării lucrărilor de 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 xml:space="preserve">construcții,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republicată, cu modificările și completările ulterioare;</w:t>
      </w:r>
    </w:p>
    <w:p w14:paraId="4F5ACD00" w14:textId="77777777" w:rsidR="001E05F9" w:rsidRPr="00E5474A" w:rsidRDefault="001E05F9" w:rsidP="005F3BA1">
      <w:pPr>
        <w:pStyle w:val="Listparagraf"/>
        <w:numPr>
          <w:ilvl w:val="0"/>
          <w:numId w:val="4"/>
        </w:numPr>
        <w:spacing w:after="0" w:line="240" w:lineRule="auto"/>
        <w:ind w:left="-284" w:right="-284" w:firstLine="284"/>
        <w:jc w:val="both"/>
        <w:rPr>
          <w:rFonts w:ascii="Times New Roman" w:hAnsi="Times New Roman"/>
          <w:sz w:val="24"/>
          <w:szCs w:val="24"/>
          <w:lang w:val="ro-RO"/>
        </w:rPr>
      </w:pPr>
      <w:r w:rsidRPr="00E5474A">
        <w:rPr>
          <w:rFonts w:ascii="Times New Roman" w:hAnsi="Times New Roman"/>
          <w:sz w:val="24"/>
          <w:szCs w:val="24"/>
          <w:lang w:val="ro-RO"/>
        </w:rPr>
        <w:t>HG nr. 525/1996 pentru aprobarea Regulamentului general de urbanism, republicată, cu modificările și completările ulterioare;</w:t>
      </w:r>
    </w:p>
    <w:p w14:paraId="14FFAD45" w14:textId="3F638DA4" w:rsidR="001E05F9" w:rsidRPr="00E5474A" w:rsidRDefault="001E05F9" w:rsidP="005F3BA1">
      <w:pPr>
        <w:pStyle w:val="Listparagraf"/>
        <w:numPr>
          <w:ilvl w:val="0"/>
          <w:numId w:val="4"/>
        </w:numPr>
        <w:spacing w:after="0" w:line="240" w:lineRule="auto"/>
        <w:ind w:left="-284" w:right="-284" w:firstLine="284"/>
        <w:jc w:val="both"/>
        <w:rPr>
          <w:rFonts w:ascii="Times New Roman" w:hAnsi="Times New Roman"/>
          <w:sz w:val="24"/>
          <w:szCs w:val="24"/>
          <w:lang w:val="ro-RO"/>
        </w:rPr>
      </w:pPr>
      <w:r w:rsidRPr="00E5474A">
        <w:rPr>
          <w:rFonts w:ascii="Times New Roman" w:hAnsi="Times New Roman"/>
          <w:sz w:val="24"/>
          <w:szCs w:val="24"/>
          <w:lang w:val="ro-RO"/>
        </w:rPr>
        <w:t>OG nr. 71/2002 privind organizarea și funcționarea serviciilor publice de administrare a domeniului public și privat de interes local, cu modificările și completările ulterioare;</w:t>
      </w:r>
    </w:p>
    <w:p w14:paraId="2FA6F24E" w14:textId="77777777" w:rsidR="001E05F9" w:rsidRPr="00E5474A" w:rsidRDefault="001E05F9" w:rsidP="005F3BA1">
      <w:pPr>
        <w:pStyle w:val="Listparagraf"/>
        <w:numPr>
          <w:ilvl w:val="0"/>
          <w:numId w:val="4"/>
        </w:numPr>
        <w:spacing w:after="0" w:line="240" w:lineRule="auto"/>
        <w:ind w:left="-284" w:right="-284" w:firstLine="284"/>
        <w:jc w:val="both"/>
        <w:rPr>
          <w:rFonts w:ascii="Times New Roman" w:hAnsi="Times New Roman"/>
          <w:sz w:val="24"/>
          <w:szCs w:val="24"/>
          <w:lang w:val="ro-RO"/>
        </w:rPr>
      </w:pPr>
      <w:r w:rsidRPr="00E5474A">
        <w:rPr>
          <w:rFonts w:ascii="Times New Roman" w:hAnsi="Times New Roman"/>
          <w:sz w:val="24"/>
          <w:szCs w:val="24"/>
          <w:lang w:val="ro-RO"/>
        </w:rPr>
        <w:t>OUG nr. 195/2002 privind circulația pe drumurile publice, republicată, cu modificările și completările ulterioare;</w:t>
      </w:r>
    </w:p>
    <w:p w14:paraId="32AA63B1" w14:textId="77777777" w:rsidR="001E05F9" w:rsidRPr="00E5474A" w:rsidRDefault="001E05F9" w:rsidP="005F3BA1">
      <w:pPr>
        <w:pStyle w:val="Listparagraf"/>
        <w:numPr>
          <w:ilvl w:val="0"/>
          <w:numId w:val="4"/>
        </w:numPr>
        <w:spacing w:after="0" w:line="240" w:lineRule="auto"/>
        <w:ind w:left="-284" w:right="-284" w:firstLine="284"/>
        <w:jc w:val="both"/>
        <w:rPr>
          <w:rFonts w:ascii="Times New Roman" w:hAnsi="Times New Roman"/>
          <w:sz w:val="24"/>
          <w:szCs w:val="24"/>
          <w:lang w:val="ro-RO"/>
        </w:rPr>
      </w:pPr>
      <w:r w:rsidRPr="00E5474A">
        <w:rPr>
          <w:rFonts w:ascii="Times New Roman" w:hAnsi="Times New Roman"/>
          <w:sz w:val="24"/>
          <w:szCs w:val="24"/>
          <w:lang w:val="ro-RO"/>
        </w:rPr>
        <w:t>HG nr. 1391/2006 pentru aprobarea Regulamentului de aplicare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a Ordonanței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de urgență a Guvernului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nr. 195/2002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privind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circulația</w:t>
      </w:r>
      <w:r w:rsidRPr="00E5474A">
        <w:rPr>
          <w:rFonts w:ascii="Times New Roman" w:hAnsi="Times New Roman"/>
          <w:spacing w:val="-2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pe</w:t>
      </w:r>
      <w:r w:rsidRPr="00E5474A">
        <w:rPr>
          <w:rFonts w:ascii="Times New Roman" w:hAnsi="Times New Roman"/>
          <w:spacing w:val="-2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drumurile</w:t>
      </w:r>
      <w:r w:rsidRPr="00E5474A">
        <w:rPr>
          <w:rFonts w:ascii="Times New Roman" w:hAnsi="Times New Roman"/>
          <w:spacing w:val="-2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publice, cu modificările și completările ulterioare;</w:t>
      </w:r>
    </w:p>
    <w:p w14:paraId="38858CA9" w14:textId="5B80AD0E" w:rsidR="001E05F9" w:rsidRPr="00E5474A" w:rsidRDefault="00E5474A" w:rsidP="005F3BA1">
      <w:pPr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>
        <w:rPr>
          <w:rFonts w:ascii="Times New Roman" w:eastAsia="Arial MT" w:hAnsi="Times New Roman"/>
          <w:sz w:val="24"/>
          <w:szCs w:val="24"/>
          <w:lang w:val="ro-RO"/>
        </w:rPr>
        <w:t>OG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nr. 43/1997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privind regimul drumurilor, republicată,</w:t>
      </w:r>
      <w:r w:rsidR="001E05F9"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cu modificările și completările ulterioare;</w:t>
      </w:r>
    </w:p>
    <w:p w14:paraId="3F7EFD43" w14:textId="77777777" w:rsidR="001E05F9" w:rsidRPr="00E5474A" w:rsidRDefault="001E05F9" w:rsidP="005F3BA1">
      <w:pPr>
        <w:pStyle w:val="Listparagraf"/>
        <w:numPr>
          <w:ilvl w:val="0"/>
          <w:numId w:val="4"/>
        </w:numPr>
        <w:spacing w:after="0" w:line="240" w:lineRule="auto"/>
        <w:ind w:left="-284" w:right="-284" w:firstLine="284"/>
        <w:jc w:val="both"/>
        <w:rPr>
          <w:rFonts w:ascii="Times New Roman" w:hAnsi="Times New Roman"/>
          <w:sz w:val="24"/>
          <w:szCs w:val="24"/>
          <w:lang w:val="ro-RO"/>
        </w:rPr>
      </w:pPr>
      <w:r w:rsidRPr="00E5474A">
        <w:rPr>
          <w:rFonts w:ascii="Times New Roman" w:hAnsi="Times New Roman"/>
          <w:sz w:val="24"/>
          <w:szCs w:val="24"/>
          <w:lang w:val="ro-RO"/>
        </w:rPr>
        <w:t>OUG nr. 4/2026 privind stabilirea cadrului instituțional, precum și a măsurilor necesare pentru punerea în aplicare a prevederilor Regulamentului (UE) 2023/1.804 al Parlamentului European și al Consiliului din 13 septembrie 2023 privind instalarea infrastructurii pentru combustibili alternativi și de abrogare a Directivei 2014/94/UE;</w:t>
      </w:r>
    </w:p>
    <w:p w14:paraId="05C6BBE0" w14:textId="77777777" w:rsidR="001E05F9" w:rsidRPr="00E5474A" w:rsidRDefault="001E05F9" w:rsidP="005F3BA1">
      <w:pPr>
        <w:pStyle w:val="Listparagraf"/>
        <w:numPr>
          <w:ilvl w:val="0"/>
          <w:numId w:val="4"/>
        </w:numPr>
        <w:spacing w:after="0" w:line="240" w:lineRule="auto"/>
        <w:ind w:left="-284" w:right="-284" w:firstLine="284"/>
        <w:jc w:val="both"/>
        <w:rPr>
          <w:rFonts w:ascii="Times New Roman" w:hAnsi="Times New Roman"/>
          <w:sz w:val="24"/>
          <w:szCs w:val="24"/>
          <w:lang w:val="ro-RO"/>
        </w:rPr>
      </w:pPr>
      <w:r w:rsidRPr="00E5474A">
        <w:rPr>
          <w:rFonts w:ascii="Times New Roman" w:hAnsi="Times New Roman"/>
          <w:sz w:val="24"/>
          <w:szCs w:val="24"/>
          <w:lang w:val="ro-RO"/>
        </w:rPr>
        <w:t>Standardul IEC 61851;</w:t>
      </w:r>
    </w:p>
    <w:p w14:paraId="34222D42" w14:textId="3615E1FF" w:rsidR="001E05F9" w:rsidRPr="00E5474A" w:rsidRDefault="001E05F9" w:rsidP="005F3BA1">
      <w:pPr>
        <w:pStyle w:val="Listparagraf"/>
        <w:numPr>
          <w:ilvl w:val="0"/>
          <w:numId w:val="4"/>
        </w:numPr>
        <w:spacing w:after="0" w:line="240" w:lineRule="auto"/>
        <w:ind w:left="-284" w:right="-284" w:firstLine="284"/>
        <w:jc w:val="both"/>
        <w:rPr>
          <w:rFonts w:ascii="Times New Roman" w:hAnsi="Times New Roman"/>
          <w:sz w:val="24"/>
          <w:szCs w:val="24"/>
          <w:lang w:val="ro-RO"/>
        </w:rPr>
      </w:pPr>
      <w:r w:rsidRPr="00E5474A">
        <w:rPr>
          <w:rFonts w:ascii="Times New Roman" w:hAnsi="Times New Roman"/>
          <w:sz w:val="24"/>
          <w:szCs w:val="24"/>
          <w:lang w:val="ro-RO"/>
        </w:rPr>
        <w:t>Leg</w:t>
      </w:r>
      <w:r w:rsidR="00E5474A">
        <w:rPr>
          <w:rFonts w:ascii="Times New Roman" w:hAnsi="Times New Roman"/>
          <w:sz w:val="24"/>
          <w:szCs w:val="24"/>
          <w:lang w:val="ro-RO"/>
        </w:rPr>
        <w:t>ea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nr. 227/2015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privind Codul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fiscal,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cu modificările</w:t>
      </w:r>
      <w:r w:rsidRPr="00E5474A">
        <w:rPr>
          <w:rFonts w:ascii="Times New Roman" w:hAnsi="Times New Roman"/>
          <w:spacing w:val="-2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și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z w:val="24"/>
          <w:szCs w:val="24"/>
          <w:lang w:val="ro-RO"/>
        </w:rPr>
        <w:t>completările</w:t>
      </w:r>
      <w:r w:rsidRPr="00E5474A">
        <w:rPr>
          <w:rFonts w:ascii="Times New Roman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hAnsi="Times New Roman"/>
          <w:spacing w:val="-2"/>
          <w:sz w:val="24"/>
          <w:szCs w:val="24"/>
          <w:lang w:val="ro-RO"/>
        </w:rPr>
        <w:t>ulterioare;</w:t>
      </w:r>
    </w:p>
    <w:p w14:paraId="07D86DF9" w14:textId="77777777" w:rsidR="001E05F9" w:rsidRPr="00E5474A" w:rsidRDefault="001E05F9" w:rsidP="005F3BA1">
      <w:pPr>
        <w:widowControl w:val="0"/>
        <w:tabs>
          <w:tab w:val="left" w:pos="142"/>
          <w:tab w:val="left" w:pos="101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</w:p>
    <w:p w14:paraId="4B5CC068" w14:textId="709E3C52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b/>
          <w:spacing w:val="-2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5F3BA1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3</w:t>
      </w:r>
      <w:r w:rsidRPr="00E5474A">
        <w:rPr>
          <w:rFonts w:ascii="Times New Roman" w:eastAsia="Arial MT" w:hAnsi="Times New Roman"/>
          <w:b/>
          <w:spacing w:val="5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Domeniu</w:t>
      </w:r>
      <w:r w:rsidRPr="00E5474A">
        <w:rPr>
          <w:rFonts w:ascii="Times New Roman" w:eastAsia="Arial MT" w:hAnsi="Times New Roman"/>
          <w:b/>
          <w:spacing w:val="5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b/>
          <w:spacing w:val="49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pacing w:val="-2"/>
          <w:sz w:val="24"/>
          <w:szCs w:val="24"/>
          <w:lang w:val="ro-RO"/>
        </w:rPr>
        <w:t>aplicare</w:t>
      </w:r>
    </w:p>
    <w:p w14:paraId="404E2FC5" w14:textId="51059EDA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Comuna</w:t>
      </w:r>
      <w:r w:rsidRPr="00E5474A">
        <w:rPr>
          <w:rFonts w:ascii="Times New Roman" w:eastAsia="Arial MT" w:hAnsi="Times New Roman"/>
          <w:spacing w:val="-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Carcaliu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stabile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te modul de utilizare, taxare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exploatare al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iilor electrice de încărcare a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autovehiculelor electrice/hibride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aflate în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proprietate.</w:t>
      </w:r>
    </w:p>
    <w:p w14:paraId="128B782E" w14:textId="673CCEA0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Autorită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ile administra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iei publice locale au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responsabilitatea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 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realiza programe privind reducerea emisiilor de gaze cu efect de seră în transporturi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promovând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infrastructura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autovehiculele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transport rutier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nepoluant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din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punct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vedere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energetic.</w:t>
      </w:r>
    </w:p>
    <w:p w14:paraId="7F54CB91" w14:textId="77777777" w:rsidR="00CA11C4" w:rsidRDefault="0004044E" w:rsidP="00CA11C4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Reîncărcarea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acumulatorilor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 autovehiculelor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electrice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nu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este considerată furnizare de energie (conform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reglementărilor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 vigoare), ci un serviciu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pus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dispozi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posesorilor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autovehicule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electrice.</w:t>
      </w:r>
    </w:p>
    <w:p w14:paraId="678E021C" w14:textId="642EDD32" w:rsidR="0004044E" w:rsidRPr="00E5474A" w:rsidRDefault="0004044E" w:rsidP="00CA11C4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CA11C4">
        <w:rPr>
          <w:rFonts w:ascii="Times New Roman" w:eastAsia="Arial MT" w:hAnsi="Times New Roman"/>
          <w:sz w:val="24"/>
          <w:szCs w:val="24"/>
          <w:lang w:val="ro-RO"/>
        </w:rPr>
        <w:t>Sta</w:t>
      </w:r>
      <w:r w:rsidR="001E05F9" w:rsidRPr="00CA11C4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CA11C4">
        <w:rPr>
          <w:rFonts w:ascii="Times New Roman" w:eastAsia="Arial MT" w:hAnsi="Times New Roman"/>
          <w:sz w:val="24"/>
          <w:szCs w:val="24"/>
          <w:lang w:val="ro-RO"/>
        </w:rPr>
        <w:t xml:space="preserve">iile de alimentare a </w:t>
      </w:r>
      <w:r w:rsidRPr="00CA11C4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autovehiculelor </w:t>
      </w:r>
      <w:r w:rsidRPr="00CA11C4">
        <w:rPr>
          <w:rFonts w:ascii="Times New Roman" w:eastAsia="Arial MT" w:hAnsi="Times New Roman"/>
          <w:sz w:val="24"/>
          <w:szCs w:val="24"/>
          <w:lang w:val="ro-RO"/>
        </w:rPr>
        <w:t>electrice au fost puse la</w:t>
      </w:r>
      <w:r w:rsidRPr="00CA11C4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CA11C4">
        <w:rPr>
          <w:rFonts w:ascii="Times New Roman" w:eastAsia="Arial MT" w:hAnsi="Times New Roman"/>
          <w:sz w:val="24"/>
          <w:szCs w:val="24"/>
          <w:lang w:val="ro-RO"/>
        </w:rPr>
        <w:t>dispozi</w:t>
      </w:r>
      <w:r w:rsidR="001E05F9" w:rsidRPr="00CA11C4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CA11C4">
        <w:rPr>
          <w:rFonts w:ascii="Times New Roman" w:eastAsia="Arial MT" w:hAnsi="Times New Roman"/>
          <w:sz w:val="24"/>
          <w:szCs w:val="24"/>
          <w:lang w:val="ro-RO"/>
        </w:rPr>
        <w:t>ie pentru</w:t>
      </w:r>
      <w:r w:rsidRPr="00CA11C4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CA11C4">
        <w:rPr>
          <w:rFonts w:ascii="Times New Roman" w:eastAsia="Arial MT" w:hAnsi="Times New Roman"/>
          <w:sz w:val="24"/>
          <w:szCs w:val="24"/>
          <w:lang w:val="ro-RO"/>
        </w:rPr>
        <w:t xml:space="preserve">a încuraja protejarea mediului, activitate. Punctele publice de reîncărcare a </w:t>
      </w:r>
      <w:r w:rsidRPr="00CA11C4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autovehiculelor </w:t>
      </w:r>
      <w:r w:rsidRPr="00CA11C4">
        <w:rPr>
          <w:rFonts w:ascii="Times New Roman" w:eastAsia="Arial MT" w:hAnsi="Times New Roman"/>
          <w:sz w:val="24"/>
          <w:szCs w:val="24"/>
          <w:lang w:val="ro-RO"/>
        </w:rPr>
        <w:t>electrice respectă specifica</w:t>
      </w:r>
      <w:r w:rsidR="001E05F9" w:rsidRPr="00CA11C4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CA11C4">
        <w:rPr>
          <w:rFonts w:ascii="Times New Roman" w:eastAsia="Arial MT" w:hAnsi="Times New Roman"/>
          <w:sz w:val="24"/>
          <w:szCs w:val="24"/>
          <w:lang w:val="ro-RO"/>
        </w:rPr>
        <w:t xml:space="preserve">iile tehnice </w:t>
      </w:r>
      <w:r w:rsidR="001E05F9" w:rsidRPr="00CA11C4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CA11C4">
        <w:rPr>
          <w:rFonts w:ascii="Times New Roman" w:eastAsia="Arial MT" w:hAnsi="Times New Roman"/>
          <w:sz w:val="24"/>
          <w:szCs w:val="24"/>
          <w:lang w:val="ro-RO"/>
        </w:rPr>
        <w:t>i cerin</w:t>
      </w:r>
      <w:r w:rsidR="001E05F9" w:rsidRPr="00CA11C4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CA11C4">
        <w:rPr>
          <w:rFonts w:ascii="Times New Roman" w:eastAsia="Arial MT" w:hAnsi="Times New Roman"/>
          <w:sz w:val="24"/>
          <w:szCs w:val="24"/>
          <w:lang w:val="ro-RO"/>
        </w:rPr>
        <w:t>ele de dotare prevăzute în</w:t>
      </w:r>
      <w:r w:rsidR="00CA11C4" w:rsidRPr="00CA11C4">
        <w:rPr>
          <w:rFonts w:ascii="Times New Roman" w:eastAsia="Arial MT" w:hAnsi="Times New Roman"/>
          <w:sz w:val="24"/>
          <w:szCs w:val="24"/>
          <w:lang w:val="ro-RO"/>
        </w:rPr>
        <w:t xml:space="preserve"> 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>O</w:t>
      </w:r>
      <w:r w:rsidR="00CA11C4" w:rsidRPr="00CA11C4">
        <w:rPr>
          <w:rFonts w:ascii="Times New Roman" w:hAnsi="Times New Roman"/>
          <w:sz w:val="24"/>
          <w:szCs w:val="24"/>
          <w:lang w:val="ro-RO"/>
        </w:rPr>
        <w:t>UG nr. 4/2026 privind stabilirea cadrului instituțional, precum și a măsurilor necesare pentru punerea în aplicare a prevederilor Regulamentului (UE) 2023/1.804 al Parlamentului European și al Consiliului din 13 septembrie 2023 privind instalarea infrastructurii pentru combustibili alternativi și de abrogare a Directivei 2014/94/UE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,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Standardul IEC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61851,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precum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regulile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privind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siguran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igiena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muncii,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prevenirea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 stingerea incendiilor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protec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 mediului.</w:t>
      </w:r>
    </w:p>
    <w:p w14:paraId="4DF3D73E" w14:textId="47096C8B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Comuna Carcaliu, prin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instalarea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infrastructurii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combustibili alternativi, promovează reducerea emisiilor de gaze cu efect de seră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 facilitează încărcarea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autovehiculelor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electrice aflate în tranzit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pune la dispozi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serviciul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reîncărcare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acumulatori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>autovehiculele</w:t>
      </w:r>
      <w:r w:rsidRPr="00E5474A">
        <w:rPr>
          <w:rFonts w:ascii="Times New Roman" w:eastAsia="Arial MT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electrice.</w:t>
      </w:r>
    </w:p>
    <w:p w14:paraId="1E955505" w14:textId="42ADF50C" w:rsidR="0004044E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Regulamentul privind utilizarea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iilor de încărcare electrică a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autovehiculelor electrice/hibride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aflate în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lastRenderedPageBreak/>
        <w:t>proprietatea comunei Carcaliu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are scopul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promova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utilizarea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autovehiculelor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electrice/hibride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 asigura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cadru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adecvat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securizat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acestora.</w:t>
      </w:r>
    </w:p>
    <w:p w14:paraId="1D2A6161" w14:textId="77777777" w:rsidR="00CA11C4" w:rsidRPr="00E5474A" w:rsidRDefault="00CA11C4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</w:p>
    <w:p w14:paraId="61EB5F14" w14:textId="2F9B0009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z w:val="24"/>
          <w:szCs w:val="24"/>
          <w:lang w:val="ro-RO"/>
        </w:rPr>
      </w:pP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CAPITOLUL</w:t>
      </w:r>
      <w:r w:rsidRPr="00E5474A">
        <w:rPr>
          <w:rFonts w:ascii="Times New Roman" w:eastAsia="Arial" w:hAnsi="Times New Roman"/>
          <w:b/>
          <w:bCs/>
          <w:spacing w:val="4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II</w:t>
      </w:r>
      <w:r w:rsidRPr="00E5474A">
        <w:rPr>
          <w:rFonts w:ascii="Times New Roman" w:eastAsia="Arial" w:hAnsi="Times New Roman"/>
          <w:b/>
          <w:bCs/>
          <w:spacing w:val="5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-</w:t>
      </w:r>
      <w:r w:rsidRPr="00E5474A">
        <w:rPr>
          <w:rFonts w:ascii="Times New Roman" w:eastAsia="Arial" w:hAnsi="Times New Roman"/>
          <w:b/>
          <w:bCs/>
          <w:spacing w:val="4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CERIN</w:t>
      </w:r>
      <w:r w:rsidR="001E05F9"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Ț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E</w:t>
      </w:r>
      <w:r w:rsidRPr="00E5474A">
        <w:rPr>
          <w:rFonts w:ascii="Times New Roman" w:eastAsia="Arial" w:hAnsi="Times New Roman"/>
          <w:b/>
          <w:bCs/>
          <w:spacing w:val="42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Ș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</w:t>
      </w:r>
      <w:r w:rsidRPr="00E5474A">
        <w:rPr>
          <w:rFonts w:ascii="Times New Roman" w:eastAsia="Arial" w:hAnsi="Times New Roman"/>
          <w:b/>
          <w:bCs/>
          <w:spacing w:val="4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CRITERII</w:t>
      </w:r>
    </w:p>
    <w:p w14:paraId="47EB044B" w14:textId="77777777" w:rsidR="005F3BA1" w:rsidRPr="00E5474A" w:rsidRDefault="005F3BA1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b/>
          <w:sz w:val="24"/>
          <w:szCs w:val="24"/>
          <w:lang w:val="ro-RO"/>
        </w:rPr>
      </w:pPr>
    </w:p>
    <w:p w14:paraId="5765AB04" w14:textId="14170FD5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4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(1)</w:t>
      </w:r>
      <w:r w:rsidRPr="00E5474A">
        <w:rPr>
          <w:rFonts w:ascii="Times New Roman" w:eastAsia="Arial MT" w:hAnsi="Times New Roman"/>
          <w:b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sunt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disponibile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orice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proprietar sau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autovehiculele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electric/hibrid,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indiferent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marcă,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model sau tip.</w:t>
      </w:r>
    </w:p>
    <w:p w14:paraId="725E9643" w14:textId="44488D61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(2)</w:t>
      </w:r>
      <w:r w:rsidRPr="00E5474A">
        <w:rPr>
          <w:rFonts w:ascii="Times New Roman" w:eastAsia="Arial MT" w:hAnsi="Times New Roman"/>
          <w:b/>
          <w:spacing w:val="17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Accesul</w:t>
      </w:r>
      <w:r w:rsidRPr="00E5474A">
        <w:rPr>
          <w:rFonts w:ascii="Times New Roman" w:eastAsia="Arial MT" w:hAnsi="Times New Roman"/>
          <w:spacing w:val="1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la</w:t>
      </w:r>
      <w:r w:rsidRPr="00E5474A">
        <w:rPr>
          <w:rFonts w:ascii="Times New Roman" w:eastAsia="Arial MT" w:hAnsi="Times New Roman"/>
          <w:spacing w:val="1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iile</w:t>
      </w:r>
      <w:r w:rsidRPr="00E5474A">
        <w:rPr>
          <w:rFonts w:ascii="Times New Roman" w:eastAsia="Arial MT" w:hAnsi="Times New Roman"/>
          <w:spacing w:val="15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1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</w:t>
      </w:r>
      <w:r w:rsidRPr="00E5474A">
        <w:rPr>
          <w:rFonts w:ascii="Times New Roman" w:eastAsia="Arial MT" w:hAnsi="Times New Roman"/>
          <w:spacing w:val="1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este</w:t>
      </w:r>
      <w:r w:rsidRPr="00E5474A">
        <w:rPr>
          <w:rFonts w:ascii="Times New Roman" w:eastAsia="Arial MT" w:hAnsi="Times New Roman"/>
          <w:spacing w:val="1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permis</w:t>
      </w:r>
      <w:r w:rsidRPr="00E5474A">
        <w:rPr>
          <w:rFonts w:ascii="Times New Roman" w:eastAsia="Arial MT" w:hAnsi="Times New Roman"/>
          <w:spacing w:val="15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permanent.</w:t>
      </w:r>
    </w:p>
    <w:p w14:paraId="31B77211" w14:textId="0C8E91C5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5</w:t>
      </w:r>
      <w:r w:rsidRPr="00E5474A">
        <w:rPr>
          <w:rFonts w:ascii="Times New Roman" w:eastAsia="Arial MT" w:hAnsi="Times New Roman"/>
          <w:b/>
          <w:spacing w:val="3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Obliga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iile</w:t>
      </w:r>
      <w:r w:rsidRPr="00E5474A">
        <w:rPr>
          <w:rFonts w:ascii="Times New Roman" w:eastAsia="Arial MT" w:hAnsi="Times New Roman"/>
          <w:spacing w:val="3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beneficiarului</w:t>
      </w:r>
      <w:r w:rsidRPr="00E5474A">
        <w:rPr>
          <w:rFonts w:ascii="Times New Roman" w:eastAsia="Arial MT" w:hAnsi="Times New Roman"/>
          <w:spacing w:val="3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4"/>
          <w:sz w:val="24"/>
          <w:szCs w:val="24"/>
          <w:lang w:val="ro-RO"/>
        </w:rPr>
        <w:t>sunt:</w:t>
      </w:r>
    </w:p>
    <w:p w14:paraId="659FB50A" w14:textId="581CBA21" w:rsidR="0004044E" w:rsidRPr="00E5474A" w:rsidRDefault="0004044E" w:rsidP="00E5474A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respecte</w:t>
      </w:r>
      <w:r w:rsidRPr="00E5474A">
        <w:rPr>
          <w:rFonts w:ascii="Times New Roman" w:eastAsia="Arial MT" w:hAnsi="Times New Roman"/>
          <w:spacing w:val="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regulile</w:t>
      </w:r>
      <w:r w:rsidRPr="00E5474A">
        <w:rPr>
          <w:rFonts w:ascii="Times New Roman" w:eastAsia="Arial MT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circula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</w:t>
      </w:r>
      <w:r w:rsidRPr="00E5474A">
        <w:rPr>
          <w:rFonts w:ascii="Times New Roman" w:eastAsia="Arial MT" w:hAnsi="Times New Roman"/>
          <w:spacing w:val="-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rutieră;</w:t>
      </w:r>
    </w:p>
    <w:p w14:paraId="625D4D43" w14:textId="77777777" w:rsidR="00E5474A" w:rsidRPr="00E5474A" w:rsidRDefault="0004044E" w:rsidP="00E5474A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parcheze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regulamentar,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încadrat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spa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destinat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alimentării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electrice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 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>plug-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in hibrid</w:t>
      </w:r>
    </w:p>
    <w:p w14:paraId="4600F044" w14:textId="77777777" w:rsidR="00E5474A" w:rsidRPr="00E5474A" w:rsidRDefault="0004044E" w:rsidP="00E5474A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urmeze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to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procedurali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prevăzu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modul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 specific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fiecărui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autovehicul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electric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11"/>
          <w:sz w:val="24"/>
          <w:szCs w:val="24"/>
          <w:lang w:val="ro-RO"/>
        </w:rPr>
        <w:t xml:space="preserve"> plug-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hibrid;</w:t>
      </w:r>
    </w:p>
    <w:p w14:paraId="3CCC5898" w14:textId="77777777" w:rsidR="00E5474A" w:rsidRPr="00E5474A" w:rsidRDefault="0004044E" w:rsidP="00E5474A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Să acceseze instala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 în conformitate specifica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iile tehnice ce trebuie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respectate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alimentarea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electrică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autovehiculului;</w:t>
      </w:r>
    </w:p>
    <w:p w14:paraId="7794FDC9" w14:textId="4FDC41C4" w:rsidR="00E5474A" w:rsidRPr="00E5474A" w:rsidRDefault="0004044E" w:rsidP="00E5474A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pacing w:val="-6"/>
          <w:sz w:val="24"/>
          <w:szCs w:val="24"/>
          <w:lang w:val="ro-RO"/>
        </w:rPr>
        <w:t>Să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utilizeze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ia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6"/>
          <w:sz w:val="24"/>
          <w:szCs w:val="24"/>
          <w:lang w:val="ro-RO"/>
        </w:rPr>
        <w:t>în</w:t>
      </w:r>
      <w:r w:rsidR="00CA11C4">
        <w:rPr>
          <w:rFonts w:ascii="Times New Roman" w:eastAsia="Arial MT" w:hAnsi="Times New Roman"/>
          <w:spacing w:val="-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condi</w:t>
      </w:r>
      <w:r w:rsidR="001E05F9"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ii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6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ab/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siguran</w:t>
      </w:r>
      <w:r w:rsidR="001E05F9"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ă,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pentru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 xml:space="preserve">evitarea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accidentelor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 a avarierii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autovehiculului;</w:t>
      </w:r>
    </w:p>
    <w:p w14:paraId="65FC6263" w14:textId="1B6B1F1B" w:rsidR="0004044E" w:rsidRPr="00E5474A" w:rsidRDefault="0004044E" w:rsidP="00E5474A">
      <w:pPr>
        <w:widowControl w:val="0"/>
        <w:numPr>
          <w:ilvl w:val="0"/>
          <w:numId w:val="2"/>
        </w:numPr>
        <w:tabs>
          <w:tab w:val="left" w:pos="-284"/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Pe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timpul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alimentării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monitorizeze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autovehiculul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condi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siguran</w:t>
      </w:r>
      <w:r w:rsidR="001E05F9"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ă.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După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alimentare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a</w:t>
      </w:r>
      <w:r w:rsidR="001E05F9"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eze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cablul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în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priză.</w:t>
      </w:r>
    </w:p>
    <w:p w14:paraId="1E57612F" w14:textId="1B1E0107" w:rsidR="0004044E" w:rsidRPr="00E5474A" w:rsidRDefault="0004044E" w:rsidP="00E5474A">
      <w:pPr>
        <w:widowControl w:val="0"/>
        <w:tabs>
          <w:tab w:val="left" w:pos="-284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w w:val="90"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w w:val="9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w w:val="90"/>
          <w:sz w:val="24"/>
          <w:szCs w:val="24"/>
          <w:lang w:val="ro-RO"/>
        </w:rPr>
        <w:t>6</w:t>
      </w:r>
      <w:r w:rsidRPr="00E5474A">
        <w:rPr>
          <w:rFonts w:ascii="Times New Roman" w:eastAsia="Arial MT" w:hAnsi="Times New Roman"/>
          <w:b/>
          <w:spacing w:val="67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Obliga</w:t>
      </w:r>
      <w:r w:rsidR="001E05F9"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iile</w:t>
      </w:r>
      <w:r w:rsidRPr="00E5474A">
        <w:rPr>
          <w:rFonts w:ascii="Times New Roman" w:eastAsia="Arial MT" w:hAnsi="Times New Roman"/>
          <w:spacing w:val="6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Autorită</w:t>
      </w:r>
      <w:r w:rsidR="001E05F9"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ii</w:t>
      </w:r>
      <w:r w:rsidRPr="00E5474A">
        <w:rPr>
          <w:rFonts w:ascii="Times New Roman" w:eastAsia="Arial MT" w:hAnsi="Times New Roman"/>
          <w:spacing w:val="68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w w:val="90"/>
          <w:sz w:val="24"/>
          <w:szCs w:val="24"/>
          <w:lang w:val="ro-RO"/>
        </w:rPr>
        <w:t>Locale</w:t>
      </w:r>
      <w:r w:rsidRPr="00E5474A">
        <w:rPr>
          <w:rFonts w:ascii="Times New Roman" w:eastAsia="Arial MT" w:hAnsi="Times New Roman"/>
          <w:spacing w:val="6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-2"/>
          <w:w w:val="90"/>
          <w:sz w:val="24"/>
          <w:szCs w:val="24"/>
          <w:lang w:val="ro-RO"/>
        </w:rPr>
        <w:t>sunt:</w:t>
      </w:r>
    </w:p>
    <w:p w14:paraId="19380D29" w14:textId="30BE3811" w:rsidR="0004044E" w:rsidRPr="00E5474A" w:rsidRDefault="0004044E" w:rsidP="00E5474A">
      <w:pPr>
        <w:widowControl w:val="0"/>
        <w:numPr>
          <w:ilvl w:val="0"/>
          <w:numId w:val="3"/>
        </w:numPr>
        <w:tabs>
          <w:tab w:val="left" w:pos="-284"/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Asigur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>ă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 semnalizarea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corespunzătoare</w:t>
      </w:r>
      <w:r w:rsidRPr="00E5474A">
        <w:rPr>
          <w:rFonts w:ascii="Times New Roman" w:eastAsia="Arial MT" w:hAnsi="Times New Roman"/>
          <w:spacing w:val="5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vizibilă a spa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iului (marcajul realizat cu culoarea verde) în concordan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ă cu standardele europene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na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ionale în domeniu;</w:t>
      </w:r>
    </w:p>
    <w:p w14:paraId="165DA381" w14:textId="121A4007" w:rsidR="0004044E" w:rsidRPr="00E5474A" w:rsidRDefault="0004044E" w:rsidP="00E5474A">
      <w:pPr>
        <w:widowControl w:val="0"/>
        <w:numPr>
          <w:ilvl w:val="0"/>
          <w:numId w:val="3"/>
        </w:numPr>
        <w:tabs>
          <w:tab w:val="left" w:pos="-284"/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Pune la di</w:t>
      </w:r>
      <w:r w:rsidR="00E5474A" w:rsidRPr="00E5474A">
        <w:rPr>
          <w:rFonts w:ascii="Times New Roman" w:eastAsia="Arial MT" w:hAnsi="Times New Roman"/>
          <w:sz w:val="24"/>
          <w:szCs w:val="24"/>
          <w:lang w:val="ro-RO"/>
        </w:rPr>
        <w:t>s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pozi</w:t>
      </w:r>
      <w:r w:rsidR="00E5474A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 cetă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enilor,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iile de alimentare a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autovehiculelor electrice/hibride,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în vederea reîncărcării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acumulatorilor autovehiculelor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electrice;</w:t>
      </w:r>
    </w:p>
    <w:p w14:paraId="21565BE4" w14:textId="07736EC6" w:rsidR="0004044E" w:rsidRPr="00E5474A" w:rsidRDefault="0004044E" w:rsidP="00E5474A">
      <w:pPr>
        <w:widowControl w:val="0"/>
        <w:numPr>
          <w:ilvl w:val="0"/>
          <w:numId w:val="3"/>
        </w:numPr>
        <w:tabs>
          <w:tab w:val="left" w:pos="-284"/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iile de reîncărcare trebuie să respecte Standardul IEC 61851 (Sistem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conductivă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vehicule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electrice);</w:t>
      </w:r>
    </w:p>
    <w:p w14:paraId="090FED02" w14:textId="68EDB761" w:rsidR="0004044E" w:rsidRPr="00E5474A" w:rsidRDefault="0004044E" w:rsidP="00E5474A">
      <w:pPr>
        <w:widowControl w:val="0"/>
        <w:numPr>
          <w:ilvl w:val="0"/>
          <w:numId w:val="3"/>
        </w:numPr>
        <w:tabs>
          <w:tab w:val="left" w:pos="-284"/>
          <w:tab w:val="left" w:pos="567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sz w:val="24"/>
          <w:szCs w:val="24"/>
          <w:lang w:val="ro-RO"/>
        </w:rPr>
        <w:t>Orice defec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iune apărută la autovehicul în timpul alimentării sau după alimentare nu intră în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responsabilitatea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comunei Carcaliu.</w:t>
      </w:r>
    </w:p>
    <w:p w14:paraId="43041B86" w14:textId="77777777" w:rsidR="0004044E" w:rsidRPr="00E5474A" w:rsidRDefault="0004044E" w:rsidP="005F3BA1">
      <w:pPr>
        <w:widowControl w:val="0"/>
        <w:tabs>
          <w:tab w:val="left" w:pos="142"/>
          <w:tab w:val="left" w:pos="1276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</w:p>
    <w:p w14:paraId="0FA0CD8E" w14:textId="75204123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</w:pP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CAPITOLUL</w:t>
      </w:r>
      <w:r w:rsidRPr="00E5474A">
        <w:rPr>
          <w:rFonts w:ascii="Times New Roman" w:eastAsia="Arial" w:hAnsi="Times New Roman"/>
          <w:b/>
          <w:bCs/>
          <w:spacing w:val="55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III</w:t>
      </w:r>
      <w:r w:rsidRPr="00E5474A">
        <w:rPr>
          <w:rFonts w:ascii="Times New Roman" w:eastAsia="Arial" w:hAnsi="Times New Roman"/>
          <w:b/>
          <w:bCs/>
          <w:spacing w:val="6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-</w:t>
      </w:r>
      <w:r w:rsidRPr="00E5474A">
        <w:rPr>
          <w:rFonts w:ascii="Times New Roman" w:eastAsia="Arial" w:hAnsi="Times New Roman"/>
          <w:b/>
          <w:bCs/>
          <w:spacing w:val="57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UTILIZAREA</w:t>
      </w:r>
      <w:r w:rsidRPr="00E5474A">
        <w:rPr>
          <w:rFonts w:ascii="Times New Roman" w:eastAsia="Arial" w:hAnsi="Times New Roman"/>
          <w:b/>
          <w:bCs/>
          <w:spacing w:val="5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Ț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IILOR</w:t>
      </w:r>
      <w:r w:rsidRPr="00E5474A">
        <w:rPr>
          <w:rFonts w:ascii="Times New Roman" w:eastAsia="Arial" w:hAnsi="Times New Roman"/>
          <w:b/>
          <w:bCs/>
          <w:spacing w:val="5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DE</w:t>
      </w:r>
      <w:r w:rsidRPr="00E5474A">
        <w:rPr>
          <w:rFonts w:ascii="Times New Roman" w:eastAsia="Arial" w:hAnsi="Times New Roman"/>
          <w:b/>
          <w:bCs/>
          <w:spacing w:val="5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ÎNCĂRCARE</w:t>
      </w:r>
    </w:p>
    <w:p w14:paraId="26FA8D50" w14:textId="77777777" w:rsidR="0004044E" w:rsidRPr="00E5474A" w:rsidRDefault="0004044E" w:rsidP="005F3BA1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z w:val="24"/>
          <w:szCs w:val="24"/>
          <w:lang w:val="ro-RO"/>
        </w:rPr>
      </w:pPr>
    </w:p>
    <w:p w14:paraId="750C0FE6" w14:textId="156BB59B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7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Înainte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conectarea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vehiculului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încărcare, utilizatorii trebuie să se asigure că vehiculul lor este compatibil cu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ia de încărcare, să respecte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instruc</w:t>
      </w:r>
      <w:r w:rsidR="001E05F9"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iunile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 utilizare afi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ate pe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ia de încărcare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să se asigure că încărcarea poate fi realizată în condi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ii de </w:t>
      </w:r>
      <w:r w:rsidRPr="00E5474A">
        <w:rPr>
          <w:rFonts w:ascii="Times New Roman" w:eastAsia="Arial MT" w:hAnsi="Times New Roman"/>
          <w:spacing w:val="-2"/>
          <w:w w:val="90"/>
          <w:sz w:val="24"/>
          <w:szCs w:val="24"/>
          <w:lang w:val="ro-RO"/>
        </w:rPr>
        <w:t>siguran</w:t>
      </w:r>
      <w:r w:rsidR="001E05F9" w:rsidRPr="00E5474A">
        <w:rPr>
          <w:rFonts w:ascii="Times New Roman" w:eastAsia="Arial MT" w:hAnsi="Times New Roman"/>
          <w:spacing w:val="-2"/>
          <w:w w:val="90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pacing w:val="-2"/>
          <w:w w:val="90"/>
          <w:sz w:val="24"/>
          <w:szCs w:val="24"/>
          <w:lang w:val="ro-RO"/>
        </w:rPr>
        <w:t>ă.</w:t>
      </w:r>
    </w:p>
    <w:p w14:paraId="6ACAE296" w14:textId="2DA0C64E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8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Taxa specială pentru încărcarea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autovehiculelor electrice/hibride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trebuie plătită înainte de a începe încărcarea 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>vehiculului.</w:t>
      </w:r>
    </w:p>
    <w:p w14:paraId="04639466" w14:textId="54F79E22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9</w:t>
      </w:r>
      <w:r w:rsidRPr="00E5474A">
        <w:rPr>
          <w:rFonts w:ascii="Times New Roman" w:eastAsia="Arial MT" w:hAnsi="Times New Roman"/>
          <w:b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Plata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se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 realizează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prin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servicii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plată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on- line, servicii de acces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facilitare a plă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ilor folosind instrumente de plată electronică de tip: card bancar înrolat în 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>aplica</w:t>
      </w:r>
      <w:r w:rsidR="001E05F9"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 xml:space="preserve">ia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dedicată, SMS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la automatul de plată.</w:t>
      </w:r>
    </w:p>
    <w:p w14:paraId="7B40C2ED" w14:textId="676791A9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10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Modul de plată cont în aplica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 presupune utilizarea aplica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 dedicate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care permite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utilizatorilor să î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conecteze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contul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aplica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 cu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 de încărcare electrică.</w:t>
      </w:r>
    </w:p>
    <w:p w14:paraId="7E82EEF0" w14:textId="0C79A2D2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11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 a plăti prin cont în aplica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ie, utilizatorul trebuie să se înscrie în aplica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 dedicată, după care, utilizatorul poate selecta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 de încărcare</w:t>
      </w:r>
      <w:r w:rsidRPr="00E5474A">
        <w:rPr>
          <w:rFonts w:ascii="Times New Roman" w:eastAsia="Arial MT" w:hAnsi="Times New Roman"/>
          <w:spacing w:val="-8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</w:t>
      </w:r>
      <w:r w:rsidRPr="00E5474A">
        <w:rPr>
          <w:rFonts w:ascii="Times New Roman" w:eastAsia="Arial MT" w:hAnsi="Times New Roman"/>
          <w:spacing w:val="-8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care</w:t>
      </w:r>
      <w:r w:rsidRPr="00E5474A">
        <w:rPr>
          <w:rFonts w:ascii="Times New Roman" w:eastAsia="Arial MT" w:hAnsi="Times New Roman"/>
          <w:spacing w:val="-8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dore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te</w:t>
      </w:r>
      <w:r w:rsidRPr="00E5474A">
        <w:rPr>
          <w:rFonts w:ascii="Times New Roman" w:eastAsia="Arial MT" w:hAnsi="Times New Roman"/>
          <w:spacing w:val="-8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-8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o</w:t>
      </w:r>
      <w:r w:rsidRPr="00E5474A">
        <w:rPr>
          <w:rFonts w:ascii="Times New Roman" w:eastAsia="Arial MT" w:hAnsi="Times New Roman"/>
          <w:spacing w:val="-1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folose</w:t>
      </w:r>
      <w:r w:rsidR="00CA11C4">
        <w:rPr>
          <w:rFonts w:ascii="Times New Roman" w:eastAsia="Arial MT" w:hAnsi="Times New Roman"/>
          <w:sz w:val="24"/>
          <w:szCs w:val="24"/>
          <w:lang w:val="ro-RO"/>
        </w:rPr>
        <w:t>a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scă</w:t>
      </w:r>
      <w:r w:rsidRPr="00E5474A">
        <w:rPr>
          <w:rFonts w:ascii="Times New Roman" w:eastAsia="Arial MT" w:hAnsi="Times New Roman"/>
          <w:spacing w:val="-10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-1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-1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înceapă</w:t>
      </w:r>
      <w:r w:rsidRPr="00E5474A">
        <w:rPr>
          <w:rFonts w:ascii="Times New Roman" w:eastAsia="Arial MT" w:hAnsi="Times New Roman"/>
          <w:spacing w:val="-1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-8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încarce</w:t>
      </w:r>
      <w:r w:rsidRPr="00E5474A">
        <w:rPr>
          <w:rFonts w:ascii="Times New Roman" w:eastAsia="Arial MT" w:hAnsi="Times New Roman"/>
          <w:spacing w:val="-1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vehiculul.</w:t>
      </w:r>
    </w:p>
    <w:p w14:paraId="00155C4F" w14:textId="00E5255C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12</w:t>
      </w:r>
      <w:r w:rsidRPr="00E5474A">
        <w:rPr>
          <w:rFonts w:ascii="Times New Roman" w:eastAsia="Arial MT" w:hAnsi="Times New Roman"/>
          <w:b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trebuie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limiteze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timpul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la maximul afi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at la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 de încărcare.</w:t>
      </w:r>
    </w:p>
    <w:p w14:paraId="4E830490" w14:textId="5A32A79A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13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După finalizarea încărcării, utilizatorii trebuie să deconecteze vehiculul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să elibereze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 de încărcare pentru al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utilizatori.</w:t>
      </w:r>
    </w:p>
    <w:p w14:paraId="1352D532" w14:textId="1E649273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14</w:t>
      </w:r>
      <w:r w:rsidRPr="00E5474A">
        <w:rPr>
          <w:rFonts w:ascii="Times New Roman" w:eastAsia="Arial MT" w:hAnsi="Times New Roman"/>
          <w:b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cazul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care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utilizatorii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întâmpină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probleme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tehnice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 timpul utilizării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 de încărcare, ace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tia trebuie să raporteze problema operatorului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 de încărcare. Operatorul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 de încărcare va furniza asisten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ă tehnică în timp util pentru a remedia problema.</w:t>
      </w:r>
    </w:p>
    <w:p w14:paraId="6BC987D9" w14:textId="777777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</w:p>
    <w:p w14:paraId="2D6D81E0" w14:textId="777777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</w:pP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CAPITOLUL</w:t>
      </w:r>
      <w:r w:rsidRPr="00E5474A">
        <w:rPr>
          <w:rFonts w:ascii="Times New Roman" w:eastAsia="Arial" w:hAnsi="Times New Roman"/>
          <w:b/>
          <w:bCs/>
          <w:spacing w:val="3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IV</w:t>
      </w:r>
      <w:r w:rsidRPr="00E5474A">
        <w:rPr>
          <w:rFonts w:ascii="Times New Roman" w:eastAsia="Arial" w:hAnsi="Times New Roman"/>
          <w:b/>
          <w:bCs/>
          <w:spacing w:val="3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-</w:t>
      </w:r>
      <w:r w:rsidRPr="00E5474A">
        <w:rPr>
          <w:rFonts w:ascii="Times New Roman" w:eastAsia="Arial" w:hAnsi="Times New Roman"/>
          <w:b/>
          <w:bCs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pacing w:val="9"/>
          <w:sz w:val="24"/>
          <w:szCs w:val="24"/>
          <w:lang w:val="ro-RO"/>
        </w:rPr>
        <w:t>RESPONSABILITATEA</w:t>
      </w:r>
      <w:r w:rsidRPr="00E5474A">
        <w:rPr>
          <w:rFonts w:ascii="Times New Roman" w:eastAsia="Arial" w:hAnsi="Times New Roman"/>
          <w:b/>
          <w:bCs/>
          <w:spacing w:val="3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UTILIZATORILOR</w:t>
      </w:r>
    </w:p>
    <w:p w14:paraId="5D1C3388" w14:textId="777777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z w:val="24"/>
          <w:szCs w:val="24"/>
          <w:lang w:val="ro-RO"/>
        </w:rPr>
      </w:pPr>
    </w:p>
    <w:p w14:paraId="1DF1DB59" w14:textId="13530CE3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15</w:t>
      </w:r>
      <w:r w:rsidRPr="00E5474A">
        <w:rPr>
          <w:rFonts w:ascii="Times New Roman" w:eastAsia="Arial MT" w:hAnsi="Times New Roman"/>
          <w:b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sunt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responsabili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orice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daune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aduse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altor vehicule sau proprietă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în timpul utilizării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 de încărcare. Utilizatorii trebuie</w:t>
      </w:r>
      <w:r w:rsidRPr="00E5474A">
        <w:rPr>
          <w:rFonts w:ascii="Times New Roman" w:eastAsia="Arial MT" w:hAnsi="Times New Roman"/>
          <w:spacing w:val="3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3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se</w:t>
      </w:r>
      <w:r w:rsidRPr="00E5474A">
        <w:rPr>
          <w:rFonts w:ascii="Times New Roman" w:eastAsia="Arial MT" w:hAnsi="Times New Roman"/>
          <w:spacing w:val="3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asigure</w:t>
      </w:r>
      <w:r w:rsidRPr="00E5474A">
        <w:rPr>
          <w:rFonts w:ascii="Times New Roman" w:eastAsia="Arial MT" w:hAnsi="Times New Roman"/>
          <w:spacing w:val="3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că</w:t>
      </w:r>
      <w:r w:rsidRPr="00E5474A">
        <w:rPr>
          <w:rFonts w:ascii="Times New Roman" w:eastAsia="Arial MT" w:hAnsi="Times New Roman"/>
          <w:spacing w:val="3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vehiculul</w:t>
      </w:r>
      <w:r w:rsidRPr="00E5474A">
        <w:rPr>
          <w:rFonts w:ascii="Times New Roman" w:eastAsia="Arial MT" w:hAnsi="Times New Roman"/>
          <w:spacing w:val="3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lor</w:t>
      </w:r>
      <w:r w:rsidRPr="00E5474A">
        <w:rPr>
          <w:rFonts w:ascii="Times New Roman" w:eastAsia="Arial MT" w:hAnsi="Times New Roman"/>
          <w:spacing w:val="3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este</w:t>
      </w:r>
      <w:r w:rsidRPr="00E5474A">
        <w:rPr>
          <w:rFonts w:ascii="Times New Roman" w:eastAsia="Arial MT" w:hAnsi="Times New Roman"/>
          <w:spacing w:val="12"/>
          <w:sz w:val="24"/>
          <w:szCs w:val="24"/>
          <w:lang w:val="ro-RO"/>
        </w:rPr>
        <w:t xml:space="preserve"> într-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o</w:t>
      </w:r>
      <w:r w:rsidRPr="00E5474A">
        <w:rPr>
          <w:rFonts w:ascii="Times New Roman" w:eastAsia="Arial MT" w:hAnsi="Times New Roman"/>
          <w:spacing w:val="3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stare</w:t>
      </w:r>
      <w:r w:rsidRPr="00E5474A">
        <w:rPr>
          <w:rFonts w:ascii="Times New Roman" w:eastAsia="Arial MT" w:hAnsi="Times New Roman"/>
          <w:spacing w:val="34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sigură</w:t>
      </w:r>
      <w:r w:rsidRPr="00E5474A">
        <w:rPr>
          <w:rFonts w:ascii="Times New Roman" w:eastAsia="Arial MT" w:hAnsi="Times New Roman"/>
          <w:spacing w:val="3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31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lastRenderedPageBreak/>
        <w:t>func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ionare în timpul încărcării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să î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 asume întreaga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responsabilitate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 orice daune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sau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accidente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cauzate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utilizarea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încărcare.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asemenea,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trebuie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asigure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autovehiculului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lor nu</w:t>
      </w:r>
      <w:r w:rsidRPr="00E5474A">
        <w:rPr>
          <w:rFonts w:ascii="Times New Roman" w:eastAsia="Arial MT" w:hAnsi="Times New Roman"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blochează</w:t>
      </w:r>
      <w:r w:rsidRPr="00E5474A">
        <w:rPr>
          <w:rFonts w:ascii="Times New Roman" w:eastAsia="Arial MT" w:hAnsi="Times New Roman"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accesul</w:t>
      </w:r>
      <w:r w:rsidRPr="00E5474A">
        <w:rPr>
          <w:rFonts w:ascii="Times New Roman" w:eastAsia="Arial MT" w:hAnsi="Times New Roman"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altor</w:t>
      </w:r>
      <w:r w:rsidRPr="00E5474A">
        <w:rPr>
          <w:rFonts w:ascii="Times New Roman" w:eastAsia="Arial MT" w:hAnsi="Times New Roman"/>
          <w:spacing w:val="3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</w:t>
      </w:r>
      <w:r w:rsidRPr="00E5474A">
        <w:rPr>
          <w:rFonts w:ascii="Times New Roman" w:eastAsia="Arial MT" w:hAnsi="Times New Roman"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la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</w:t>
      </w:r>
      <w:r w:rsidRPr="00E5474A">
        <w:rPr>
          <w:rFonts w:ascii="Times New Roman" w:eastAsia="Arial MT" w:hAnsi="Times New Roman"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încărcare sau</w:t>
      </w:r>
      <w:r w:rsidRPr="00E5474A">
        <w:rPr>
          <w:rFonts w:ascii="Times New Roman" w:eastAsia="Arial MT" w:hAnsi="Times New Roman"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la</w:t>
      </w:r>
      <w:r w:rsidRPr="00E5474A">
        <w:rPr>
          <w:rFonts w:ascii="Times New Roman" w:eastAsia="Arial MT" w:hAnsi="Times New Roman"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alte</w:t>
      </w:r>
      <w:r w:rsidRPr="00E5474A">
        <w:rPr>
          <w:rFonts w:ascii="Times New Roman" w:eastAsia="Arial MT" w:hAnsi="Times New Roman"/>
          <w:spacing w:val="3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spa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 de parcare.</w:t>
      </w:r>
    </w:p>
    <w:p w14:paraId="6278B13C" w14:textId="74222266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16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Utilizatorii trebuie să utilizeze energia electrică de la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iile de încărcare doar în scopul încărcării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autovehiculului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lor. Utilizarea resurselor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iilor de încărcare pentru alte scopuri este interzisă.</w:t>
      </w:r>
    </w:p>
    <w:p w14:paraId="4B3424B6" w14:textId="5C8E9D43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17</w:t>
      </w:r>
      <w:r w:rsidRPr="00E5474A">
        <w:rPr>
          <w:rFonts w:ascii="Times New Roman" w:eastAsia="Arial MT" w:hAnsi="Times New Roman"/>
          <w:b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Utilizatorii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trebuie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respecte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toate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regulile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mediu aplicabile în timpul utilizării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iilor de încărcare. Orice poluare sau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contaminare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mediului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înconjurător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trebuie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evitată.</w:t>
      </w:r>
    </w:p>
    <w:p w14:paraId="2A7132C2" w14:textId="6633F711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18</w:t>
      </w:r>
      <w:r w:rsidRPr="00E5474A">
        <w:rPr>
          <w:rFonts w:ascii="Times New Roman" w:eastAsia="Arial MT" w:hAnsi="Times New Roman"/>
          <w:b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trebuie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respecte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mediul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înconjurător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15"/>
          <w:sz w:val="24"/>
          <w:szCs w:val="24"/>
          <w:lang w:val="ro-RO"/>
        </w:rPr>
        <w:t xml:space="preserve">nu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lase gunoi sau alte de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euri pe terenul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 de încărcare. De asemenea, utilizatorii trebuie să se asigure că nu perturbă mediul înconjurător în timpul utilizării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iei </w:t>
      </w:r>
    </w:p>
    <w:p w14:paraId="53B511BE" w14:textId="777777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z w:val="24"/>
          <w:szCs w:val="24"/>
          <w:lang w:val="ro-RO"/>
        </w:rPr>
      </w:pPr>
    </w:p>
    <w:p w14:paraId="64769AFC" w14:textId="40B2D08A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</w:pP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CAPITOLUL</w:t>
      </w:r>
      <w:r w:rsidRPr="00E5474A">
        <w:rPr>
          <w:rFonts w:ascii="Times New Roman" w:eastAsia="Arial" w:hAnsi="Times New Roman"/>
          <w:b/>
          <w:bCs/>
          <w:spacing w:val="4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V</w:t>
      </w:r>
      <w:r w:rsidRPr="00E5474A">
        <w:rPr>
          <w:rFonts w:ascii="Times New Roman" w:eastAsia="Arial" w:hAnsi="Times New Roman"/>
          <w:b/>
          <w:bCs/>
          <w:spacing w:val="47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-</w:t>
      </w:r>
      <w:r w:rsidRPr="00E5474A">
        <w:rPr>
          <w:rFonts w:ascii="Times New Roman" w:eastAsia="Arial" w:hAnsi="Times New Roman"/>
          <w:b/>
          <w:bCs/>
          <w:spacing w:val="4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pacing w:val="9"/>
          <w:sz w:val="24"/>
          <w:szCs w:val="24"/>
          <w:lang w:val="ro-RO"/>
        </w:rPr>
        <w:t>RESPONSABILITATEA</w:t>
      </w:r>
      <w:r w:rsidRPr="00E5474A">
        <w:rPr>
          <w:rFonts w:ascii="Times New Roman" w:eastAsia="Arial" w:hAnsi="Times New Roman"/>
          <w:b/>
          <w:bCs/>
          <w:spacing w:val="4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AUTORITĂ</w:t>
      </w:r>
      <w:r w:rsidR="001E05F9"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Ț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II</w:t>
      </w:r>
      <w:r w:rsidRPr="00E5474A">
        <w:rPr>
          <w:rFonts w:ascii="Times New Roman" w:eastAsia="Arial" w:hAnsi="Times New Roman"/>
          <w:b/>
          <w:bCs/>
          <w:spacing w:val="42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LOCALE</w:t>
      </w:r>
    </w:p>
    <w:p w14:paraId="3524A424" w14:textId="777777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z w:val="24"/>
          <w:szCs w:val="24"/>
          <w:lang w:val="ro-RO"/>
        </w:rPr>
      </w:pPr>
    </w:p>
    <w:p w14:paraId="59B9D6D0" w14:textId="22555590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19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Autoritatea Locală nu î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 asumă nicio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responsabilitate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 daunele sau pierderile suferite de utilizatori în timpul utilizării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iei de încărcare. Utilizatorii sunt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responsabili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 siguran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a autovehiculului lor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trebuie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să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asume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întreaga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responsabilitate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daunele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sau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accidentele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cauzate de utilizarea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 de încărcare.</w:t>
      </w:r>
    </w:p>
    <w:p w14:paraId="4972CC51" w14:textId="6CD85FD4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20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Autoritatea Locală este responsabilă pentru între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inerea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repara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iile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iei. Utilizatorii trebuie să raporteze orice defec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iune sau problemă legată de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ia de încărcare operatorului sau autorită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ilor </w:t>
      </w:r>
      <w:r w:rsidRPr="00E5474A">
        <w:rPr>
          <w:rFonts w:ascii="Times New Roman" w:eastAsia="Arial MT" w:hAnsi="Times New Roman"/>
          <w:spacing w:val="-2"/>
          <w:sz w:val="24"/>
          <w:szCs w:val="24"/>
          <w:lang w:val="ro-RO"/>
        </w:rPr>
        <w:t>competente.</w:t>
      </w:r>
    </w:p>
    <w:p w14:paraId="541528B3" w14:textId="777777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</w:p>
    <w:p w14:paraId="4AC73CBC" w14:textId="2213A3E6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</w:pP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CAPITOLU</w:t>
      </w:r>
      <w:r w:rsidRPr="00E5474A">
        <w:rPr>
          <w:rFonts w:ascii="Times New Roman" w:eastAsia="Arial" w:hAnsi="Times New Roman"/>
          <w:b/>
          <w:bCs/>
          <w:spacing w:val="45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VI</w:t>
      </w:r>
      <w:r w:rsidRPr="00E5474A">
        <w:rPr>
          <w:rFonts w:ascii="Times New Roman" w:eastAsia="Arial" w:hAnsi="Times New Roman"/>
          <w:b/>
          <w:bCs/>
          <w:spacing w:val="5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-</w:t>
      </w:r>
      <w:r w:rsidRPr="00E5474A">
        <w:rPr>
          <w:rFonts w:ascii="Times New Roman" w:eastAsia="Arial" w:hAnsi="Times New Roman"/>
          <w:b/>
          <w:bCs/>
          <w:spacing w:val="38"/>
          <w:sz w:val="24"/>
          <w:szCs w:val="24"/>
          <w:lang w:val="ro-RO"/>
        </w:rPr>
        <w:t xml:space="preserve">  C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ONTRAVEN</w:t>
      </w:r>
      <w:r w:rsidR="001E05F9"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Ț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II</w:t>
      </w:r>
      <w:r w:rsidRPr="00E5474A">
        <w:rPr>
          <w:rFonts w:ascii="Times New Roman" w:eastAsia="Arial" w:hAnsi="Times New Roman"/>
          <w:b/>
          <w:bCs/>
          <w:spacing w:val="44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Ș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</w:t>
      </w:r>
      <w:r w:rsidRPr="00E5474A">
        <w:rPr>
          <w:rFonts w:ascii="Times New Roman" w:eastAsia="Arial" w:hAnsi="Times New Roman"/>
          <w:b/>
          <w:bCs/>
          <w:spacing w:val="4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SANC</w:t>
      </w:r>
      <w:r w:rsidR="001E05F9"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Ț</w:t>
      </w: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IUNI</w:t>
      </w:r>
    </w:p>
    <w:p w14:paraId="5871CCBD" w14:textId="777777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z w:val="24"/>
          <w:szCs w:val="24"/>
          <w:lang w:val="ro-RO"/>
        </w:rPr>
      </w:pPr>
    </w:p>
    <w:p w14:paraId="20C863B3" w14:textId="43E13A22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21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Ocuparea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iei de încărcare de către un autovehicul care nu este electric sau 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>plug-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in hibrid, sau de către un autovehicul care a finalizat procesul de încărcare de cel pu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in 10 minute, constituie contraven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ie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 se sanc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ionează</w:t>
      </w:r>
      <w:r w:rsidRPr="00E5474A">
        <w:rPr>
          <w:rFonts w:ascii="Times New Roman" w:eastAsia="Arial MT" w:hAnsi="Times New Roman"/>
          <w:spacing w:val="-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cu</w:t>
      </w:r>
      <w:r w:rsidRPr="00E5474A">
        <w:rPr>
          <w:rFonts w:ascii="Times New Roman" w:eastAsia="Arial MT" w:hAnsi="Times New Roman"/>
          <w:spacing w:val="-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amendă</w:t>
      </w:r>
      <w:r w:rsidRPr="00E5474A">
        <w:rPr>
          <w:rFonts w:ascii="Times New Roman" w:eastAsia="Arial MT" w:hAnsi="Times New Roman"/>
          <w:spacing w:val="-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cuprinsă</w:t>
      </w:r>
      <w:r w:rsidRPr="00E5474A">
        <w:rPr>
          <w:rFonts w:ascii="Times New Roman" w:eastAsia="Arial MT" w:hAnsi="Times New Roman"/>
          <w:spacing w:val="-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între</w:t>
      </w:r>
      <w:r w:rsidRPr="00E5474A">
        <w:rPr>
          <w:rFonts w:ascii="Times New Roman" w:eastAsia="Arial MT" w:hAnsi="Times New Roman"/>
          <w:spacing w:val="-7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250</w:t>
      </w:r>
      <w:r w:rsidRPr="00E5474A">
        <w:rPr>
          <w:rFonts w:ascii="Times New Roman" w:eastAsia="Arial MT" w:hAnsi="Times New Roman"/>
          <w:spacing w:val="-6"/>
          <w:sz w:val="24"/>
          <w:szCs w:val="24"/>
          <w:lang w:val="ro-RO"/>
        </w:rPr>
        <w:t xml:space="preserve">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-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500</w:t>
      </w:r>
      <w:r w:rsidRPr="00E5474A">
        <w:rPr>
          <w:rFonts w:ascii="Times New Roman" w:eastAsia="Arial MT" w:hAnsi="Times New Roman"/>
          <w:spacing w:val="-7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pacing w:val="10"/>
          <w:sz w:val="24"/>
          <w:szCs w:val="24"/>
          <w:lang w:val="ro-RO"/>
        </w:rPr>
        <w:t>lei.</w:t>
      </w:r>
    </w:p>
    <w:p w14:paraId="42A5993A" w14:textId="777777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</w:p>
    <w:p w14:paraId="65F41FAF" w14:textId="38DCE0FB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</w:pP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CAPITOLU</w:t>
      </w:r>
      <w:r w:rsidRPr="00E5474A">
        <w:rPr>
          <w:rFonts w:ascii="Times New Roman" w:eastAsia="Arial" w:hAnsi="Times New Roman"/>
          <w:b/>
          <w:bCs/>
          <w:spacing w:val="47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VI</w:t>
      </w:r>
      <w:r w:rsidRPr="00E5474A">
        <w:rPr>
          <w:rFonts w:ascii="Times New Roman" w:eastAsia="Arial" w:hAnsi="Times New Roman"/>
          <w:b/>
          <w:bCs/>
          <w:spacing w:val="53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-</w:t>
      </w:r>
      <w:r w:rsidRPr="00E5474A">
        <w:rPr>
          <w:rFonts w:ascii="Times New Roman" w:eastAsia="Arial" w:hAnsi="Times New Roman"/>
          <w:b/>
          <w:bCs/>
          <w:spacing w:val="39"/>
          <w:sz w:val="24"/>
          <w:szCs w:val="24"/>
          <w:lang w:val="ro-RO"/>
        </w:rPr>
        <w:t xml:space="preserve">  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DISPOZI</w:t>
      </w:r>
      <w:r w:rsidR="001E05F9"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Ț</w:t>
      </w:r>
      <w:r w:rsidRPr="00E5474A">
        <w:rPr>
          <w:rFonts w:ascii="Times New Roman" w:eastAsia="Arial" w:hAnsi="Times New Roman"/>
          <w:b/>
          <w:bCs/>
          <w:sz w:val="24"/>
          <w:szCs w:val="24"/>
          <w:lang w:val="ro-RO"/>
        </w:rPr>
        <w:t>II</w:t>
      </w:r>
      <w:r w:rsidRPr="00E5474A">
        <w:rPr>
          <w:rFonts w:ascii="Times New Roman" w:eastAsia="Arial" w:hAnsi="Times New Roman"/>
          <w:b/>
          <w:bCs/>
          <w:spacing w:val="46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" w:hAnsi="Times New Roman"/>
          <w:b/>
          <w:bCs/>
          <w:spacing w:val="-2"/>
          <w:sz w:val="24"/>
          <w:szCs w:val="24"/>
          <w:lang w:val="ro-RO"/>
        </w:rPr>
        <w:t>FINALE</w:t>
      </w:r>
    </w:p>
    <w:p w14:paraId="61705FB4" w14:textId="777777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outlineLvl w:val="0"/>
        <w:rPr>
          <w:rFonts w:ascii="Times New Roman" w:eastAsia="Arial" w:hAnsi="Times New Roman"/>
          <w:b/>
          <w:bCs/>
          <w:sz w:val="24"/>
          <w:szCs w:val="24"/>
          <w:lang w:val="ro-RO"/>
        </w:rPr>
      </w:pPr>
    </w:p>
    <w:p w14:paraId="2F146225" w14:textId="7DD78BB3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22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Orice modificare a legisla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iei incidentă în domeniu, modifică de drept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prevederile</w:t>
      </w:r>
      <w:r w:rsidR="00CA11C4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prezentului</w:t>
      </w:r>
      <w:r w:rsidRPr="00E5474A">
        <w:rPr>
          <w:rFonts w:ascii="Times New Roman" w:eastAsia="Arial MT" w:hAnsi="Times New Roman"/>
          <w:spacing w:val="8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Regulament.</w:t>
      </w:r>
    </w:p>
    <w:p w14:paraId="3C05F28B" w14:textId="721CB544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eastAsia="Arial MT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23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Cuantumul taxei speciale pentru încărcarea autovehiculelor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electrice/hibride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stabile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prin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hotărâre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Consiliului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local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Carcaliu.</w:t>
      </w:r>
    </w:p>
    <w:p w14:paraId="07F7D2FF" w14:textId="5262E877" w:rsidR="0004044E" w:rsidRPr="00E5474A" w:rsidRDefault="0004044E" w:rsidP="005F3BA1">
      <w:pPr>
        <w:pStyle w:val="Listparagraf"/>
        <w:widowControl w:val="0"/>
        <w:tabs>
          <w:tab w:val="left" w:pos="142"/>
        </w:tabs>
        <w:autoSpaceDE w:val="0"/>
        <w:autoSpaceDN w:val="0"/>
        <w:spacing w:after="0" w:line="240" w:lineRule="auto"/>
        <w:ind w:left="-284" w:right="-284" w:firstLine="284"/>
        <w:jc w:val="both"/>
        <w:rPr>
          <w:rFonts w:ascii="Times New Roman" w:hAnsi="Times New Roman"/>
          <w:sz w:val="24"/>
          <w:szCs w:val="24"/>
          <w:lang w:val="ro-RO"/>
        </w:rPr>
      </w:pP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>ART.</w:t>
      </w:r>
      <w:r w:rsidR="00E5474A"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b/>
          <w:sz w:val="24"/>
          <w:szCs w:val="24"/>
          <w:lang w:val="ro-RO"/>
        </w:rPr>
        <w:t xml:space="preserve">24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Orice încălcare a legilor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regulamentelor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aplicabile în timpul utilizării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iilor de încărcare poate fi raportată Autorită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ilor Locale.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Utilizatorii trebuie să respecte semnifica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iile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 xml:space="preserve">indicatoarelor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de circula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ie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i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cele care afectează utilizarea sta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ț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iilor de încărcare </w:t>
      </w:r>
      <w:r w:rsidR="001E05F9" w:rsidRPr="00E5474A">
        <w:rPr>
          <w:rFonts w:ascii="Times New Roman" w:eastAsia="Arial MT" w:hAnsi="Times New Roman"/>
          <w:sz w:val="24"/>
          <w:szCs w:val="24"/>
          <w:lang w:val="ro-RO"/>
        </w:rPr>
        <w:t>ș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 xml:space="preserve">i să parcheze 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a</w:t>
      </w:r>
      <w:r w:rsidR="005F3BA1"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u</w:t>
      </w:r>
      <w:r w:rsidRPr="00E5474A">
        <w:rPr>
          <w:rFonts w:ascii="Times New Roman" w:eastAsia="Arial MT" w:hAnsi="Times New Roman"/>
          <w:spacing w:val="9"/>
          <w:sz w:val="24"/>
          <w:szCs w:val="24"/>
          <w:lang w:val="ro-RO"/>
        </w:rPr>
        <w:t>tovehiculele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doar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în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locurile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marcate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special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Pr="00E5474A">
        <w:rPr>
          <w:rFonts w:ascii="Times New Roman" w:eastAsia="Arial MT" w:hAnsi="Times New Roman"/>
          <w:sz w:val="24"/>
          <w:szCs w:val="24"/>
          <w:lang w:val="ro-RO"/>
        </w:rPr>
        <w:t>pentru</w:t>
      </w:r>
      <w:r w:rsidRPr="00E5474A">
        <w:rPr>
          <w:rFonts w:ascii="Times New Roman" w:eastAsia="Arial MT" w:hAnsi="Times New Roman"/>
          <w:spacing w:val="40"/>
          <w:sz w:val="24"/>
          <w:szCs w:val="24"/>
          <w:lang w:val="ro-RO"/>
        </w:rPr>
        <w:t xml:space="preserve"> </w:t>
      </w:r>
      <w:r w:rsidR="0036484F" w:rsidRPr="00E5474A">
        <w:rPr>
          <w:rFonts w:ascii="Times New Roman" w:eastAsia="Arial MT" w:hAnsi="Times New Roman"/>
          <w:sz w:val="24"/>
          <w:szCs w:val="24"/>
          <w:lang w:val="ro-RO"/>
        </w:rPr>
        <w:t>aceasta.</w:t>
      </w:r>
      <w:r w:rsidR="001E05F9" w:rsidRPr="00E5474A">
        <w:rPr>
          <w:rFonts w:ascii="Times New Roman" w:hAnsi="Times New Roman"/>
          <w:sz w:val="24"/>
          <w:szCs w:val="24"/>
          <w:lang w:val="ro-RO"/>
        </w:rPr>
        <w:t xml:space="preserve"> </w:t>
      </w:r>
    </w:p>
    <w:sectPr w:rsidR="0004044E" w:rsidRPr="00E5474A" w:rsidSect="0004044E">
      <w:pgSz w:w="12240" w:h="15840"/>
      <w:pgMar w:top="567" w:right="758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403E9"/>
    <w:multiLevelType w:val="hybridMultilevel"/>
    <w:tmpl w:val="60D2EBFA"/>
    <w:lvl w:ilvl="0" w:tplc="6226CDEA">
      <w:start w:val="1"/>
      <w:numFmt w:val="lowerLetter"/>
      <w:lvlText w:val="%1)"/>
      <w:lvlJc w:val="left"/>
      <w:pPr>
        <w:ind w:left="426" w:hanging="28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358219B8">
      <w:numFmt w:val="bullet"/>
      <w:lvlText w:val="•"/>
      <w:lvlJc w:val="left"/>
      <w:pPr>
        <w:ind w:left="1398" w:hanging="286"/>
      </w:pPr>
      <w:rPr>
        <w:lang w:val="ro-RO" w:eastAsia="en-US" w:bidi="ar-SA"/>
      </w:rPr>
    </w:lvl>
    <w:lvl w:ilvl="2" w:tplc="09AEC0FC">
      <w:numFmt w:val="bullet"/>
      <w:lvlText w:val="•"/>
      <w:lvlJc w:val="left"/>
      <w:pPr>
        <w:ind w:left="2376" w:hanging="286"/>
      </w:pPr>
      <w:rPr>
        <w:lang w:val="ro-RO" w:eastAsia="en-US" w:bidi="ar-SA"/>
      </w:rPr>
    </w:lvl>
    <w:lvl w:ilvl="3" w:tplc="2AE4CA08">
      <w:numFmt w:val="bullet"/>
      <w:lvlText w:val="•"/>
      <w:lvlJc w:val="left"/>
      <w:pPr>
        <w:ind w:left="3355" w:hanging="286"/>
      </w:pPr>
      <w:rPr>
        <w:lang w:val="ro-RO" w:eastAsia="en-US" w:bidi="ar-SA"/>
      </w:rPr>
    </w:lvl>
    <w:lvl w:ilvl="4" w:tplc="2F344DB4">
      <w:numFmt w:val="bullet"/>
      <w:lvlText w:val="•"/>
      <w:lvlJc w:val="left"/>
      <w:pPr>
        <w:ind w:left="4333" w:hanging="286"/>
      </w:pPr>
      <w:rPr>
        <w:lang w:val="ro-RO" w:eastAsia="en-US" w:bidi="ar-SA"/>
      </w:rPr>
    </w:lvl>
    <w:lvl w:ilvl="5" w:tplc="7904F46C">
      <w:numFmt w:val="bullet"/>
      <w:lvlText w:val="•"/>
      <w:lvlJc w:val="left"/>
      <w:pPr>
        <w:ind w:left="5312" w:hanging="286"/>
      </w:pPr>
      <w:rPr>
        <w:lang w:val="ro-RO" w:eastAsia="en-US" w:bidi="ar-SA"/>
      </w:rPr>
    </w:lvl>
    <w:lvl w:ilvl="6" w:tplc="5BFA0ED0">
      <w:numFmt w:val="bullet"/>
      <w:lvlText w:val="•"/>
      <w:lvlJc w:val="left"/>
      <w:pPr>
        <w:ind w:left="6290" w:hanging="286"/>
      </w:pPr>
      <w:rPr>
        <w:lang w:val="ro-RO" w:eastAsia="en-US" w:bidi="ar-SA"/>
      </w:rPr>
    </w:lvl>
    <w:lvl w:ilvl="7" w:tplc="8E502C5C">
      <w:numFmt w:val="bullet"/>
      <w:lvlText w:val="•"/>
      <w:lvlJc w:val="left"/>
      <w:pPr>
        <w:ind w:left="7268" w:hanging="286"/>
      </w:pPr>
      <w:rPr>
        <w:lang w:val="ro-RO" w:eastAsia="en-US" w:bidi="ar-SA"/>
      </w:rPr>
    </w:lvl>
    <w:lvl w:ilvl="8" w:tplc="1610D788">
      <w:numFmt w:val="bullet"/>
      <w:lvlText w:val="•"/>
      <w:lvlJc w:val="left"/>
      <w:pPr>
        <w:ind w:left="8247" w:hanging="286"/>
      </w:pPr>
      <w:rPr>
        <w:lang w:val="ro-RO" w:eastAsia="en-US" w:bidi="ar-SA"/>
      </w:rPr>
    </w:lvl>
  </w:abstractNum>
  <w:abstractNum w:abstractNumId="1" w15:restartNumberingAfterBreak="0">
    <w:nsid w:val="37A62550"/>
    <w:multiLevelType w:val="hybridMultilevel"/>
    <w:tmpl w:val="06B0DC3C"/>
    <w:lvl w:ilvl="0" w:tplc="4C3CE712">
      <w:start w:val="1"/>
      <w:numFmt w:val="lowerLetter"/>
      <w:lvlText w:val="%1)"/>
      <w:lvlJc w:val="left"/>
      <w:pPr>
        <w:ind w:left="10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1" w:hanging="360"/>
      </w:pPr>
    </w:lvl>
    <w:lvl w:ilvl="2" w:tplc="0409001B" w:tentative="1">
      <w:start w:val="1"/>
      <w:numFmt w:val="lowerRoman"/>
      <w:lvlText w:val="%3."/>
      <w:lvlJc w:val="right"/>
      <w:pPr>
        <w:ind w:left="2471" w:hanging="180"/>
      </w:pPr>
    </w:lvl>
    <w:lvl w:ilvl="3" w:tplc="0409000F" w:tentative="1">
      <w:start w:val="1"/>
      <w:numFmt w:val="decimal"/>
      <w:lvlText w:val="%4."/>
      <w:lvlJc w:val="left"/>
      <w:pPr>
        <w:ind w:left="3191" w:hanging="360"/>
      </w:pPr>
    </w:lvl>
    <w:lvl w:ilvl="4" w:tplc="04090019" w:tentative="1">
      <w:start w:val="1"/>
      <w:numFmt w:val="lowerLetter"/>
      <w:lvlText w:val="%5."/>
      <w:lvlJc w:val="left"/>
      <w:pPr>
        <w:ind w:left="3911" w:hanging="360"/>
      </w:pPr>
    </w:lvl>
    <w:lvl w:ilvl="5" w:tplc="0409001B" w:tentative="1">
      <w:start w:val="1"/>
      <w:numFmt w:val="lowerRoman"/>
      <w:lvlText w:val="%6."/>
      <w:lvlJc w:val="right"/>
      <w:pPr>
        <w:ind w:left="4631" w:hanging="180"/>
      </w:pPr>
    </w:lvl>
    <w:lvl w:ilvl="6" w:tplc="0409000F" w:tentative="1">
      <w:start w:val="1"/>
      <w:numFmt w:val="decimal"/>
      <w:lvlText w:val="%7."/>
      <w:lvlJc w:val="left"/>
      <w:pPr>
        <w:ind w:left="5351" w:hanging="360"/>
      </w:pPr>
    </w:lvl>
    <w:lvl w:ilvl="7" w:tplc="04090019" w:tentative="1">
      <w:start w:val="1"/>
      <w:numFmt w:val="lowerLetter"/>
      <w:lvlText w:val="%8."/>
      <w:lvlJc w:val="left"/>
      <w:pPr>
        <w:ind w:left="6071" w:hanging="360"/>
      </w:pPr>
    </w:lvl>
    <w:lvl w:ilvl="8" w:tplc="0409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2" w15:restartNumberingAfterBreak="0">
    <w:nsid w:val="39E97035"/>
    <w:multiLevelType w:val="hybridMultilevel"/>
    <w:tmpl w:val="F62A65E2"/>
    <w:lvl w:ilvl="0" w:tplc="F478533C">
      <w:numFmt w:val="bullet"/>
      <w:lvlText w:val="-"/>
      <w:lvlJc w:val="left"/>
      <w:pPr>
        <w:ind w:left="426" w:hanging="2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6"/>
        <w:szCs w:val="26"/>
        <w:lang w:val="ro-RO" w:eastAsia="en-US" w:bidi="ar-SA"/>
      </w:rPr>
    </w:lvl>
    <w:lvl w:ilvl="1" w:tplc="A8ECE5D2">
      <w:numFmt w:val="bullet"/>
      <w:lvlText w:val="•"/>
      <w:lvlJc w:val="left"/>
      <w:pPr>
        <w:ind w:left="1398" w:hanging="200"/>
      </w:pPr>
      <w:rPr>
        <w:lang w:val="ro-RO" w:eastAsia="en-US" w:bidi="ar-SA"/>
      </w:rPr>
    </w:lvl>
    <w:lvl w:ilvl="2" w:tplc="4D588C3C">
      <w:numFmt w:val="bullet"/>
      <w:lvlText w:val="•"/>
      <w:lvlJc w:val="left"/>
      <w:pPr>
        <w:ind w:left="2376" w:hanging="200"/>
      </w:pPr>
      <w:rPr>
        <w:lang w:val="ro-RO" w:eastAsia="en-US" w:bidi="ar-SA"/>
      </w:rPr>
    </w:lvl>
    <w:lvl w:ilvl="3" w:tplc="44C231E2">
      <w:numFmt w:val="bullet"/>
      <w:lvlText w:val="•"/>
      <w:lvlJc w:val="left"/>
      <w:pPr>
        <w:ind w:left="3355" w:hanging="200"/>
      </w:pPr>
      <w:rPr>
        <w:lang w:val="ro-RO" w:eastAsia="en-US" w:bidi="ar-SA"/>
      </w:rPr>
    </w:lvl>
    <w:lvl w:ilvl="4" w:tplc="F0E0811E">
      <w:numFmt w:val="bullet"/>
      <w:lvlText w:val="•"/>
      <w:lvlJc w:val="left"/>
      <w:pPr>
        <w:ind w:left="4333" w:hanging="200"/>
      </w:pPr>
      <w:rPr>
        <w:lang w:val="ro-RO" w:eastAsia="en-US" w:bidi="ar-SA"/>
      </w:rPr>
    </w:lvl>
    <w:lvl w:ilvl="5" w:tplc="CEFAEEC6">
      <w:numFmt w:val="bullet"/>
      <w:lvlText w:val="•"/>
      <w:lvlJc w:val="left"/>
      <w:pPr>
        <w:ind w:left="5312" w:hanging="200"/>
      </w:pPr>
      <w:rPr>
        <w:lang w:val="ro-RO" w:eastAsia="en-US" w:bidi="ar-SA"/>
      </w:rPr>
    </w:lvl>
    <w:lvl w:ilvl="6" w:tplc="A80EBCA0">
      <w:numFmt w:val="bullet"/>
      <w:lvlText w:val="•"/>
      <w:lvlJc w:val="left"/>
      <w:pPr>
        <w:ind w:left="6290" w:hanging="200"/>
      </w:pPr>
      <w:rPr>
        <w:lang w:val="ro-RO" w:eastAsia="en-US" w:bidi="ar-SA"/>
      </w:rPr>
    </w:lvl>
    <w:lvl w:ilvl="7" w:tplc="C5F6FB38">
      <w:numFmt w:val="bullet"/>
      <w:lvlText w:val="•"/>
      <w:lvlJc w:val="left"/>
      <w:pPr>
        <w:ind w:left="7268" w:hanging="200"/>
      </w:pPr>
      <w:rPr>
        <w:lang w:val="ro-RO" w:eastAsia="en-US" w:bidi="ar-SA"/>
      </w:rPr>
    </w:lvl>
    <w:lvl w:ilvl="8" w:tplc="56CA17F0">
      <w:numFmt w:val="bullet"/>
      <w:lvlText w:val="•"/>
      <w:lvlJc w:val="left"/>
      <w:pPr>
        <w:ind w:left="8247" w:hanging="200"/>
      </w:pPr>
      <w:rPr>
        <w:lang w:val="ro-RO" w:eastAsia="en-US" w:bidi="ar-SA"/>
      </w:rPr>
    </w:lvl>
  </w:abstractNum>
  <w:abstractNum w:abstractNumId="3" w15:restartNumberingAfterBreak="0">
    <w:nsid w:val="455800DC"/>
    <w:multiLevelType w:val="hybridMultilevel"/>
    <w:tmpl w:val="6CEC0208"/>
    <w:lvl w:ilvl="0" w:tplc="6B366748">
      <w:start w:val="1"/>
      <w:numFmt w:val="lowerLetter"/>
      <w:lvlText w:val="%1)"/>
      <w:lvlJc w:val="left"/>
      <w:pPr>
        <w:ind w:left="1420" w:hanging="42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D666B4F2">
      <w:numFmt w:val="bullet"/>
      <w:lvlText w:val="•"/>
      <w:lvlJc w:val="left"/>
      <w:pPr>
        <w:ind w:left="2298" w:hanging="428"/>
      </w:pPr>
      <w:rPr>
        <w:lang w:val="ro-RO" w:eastAsia="en-US" w:bidi="ar-SA"/>
      </w:rPr>
    </w:lvl>
    <w:lvl w:ilvl="2" w:tplc="2A38131E">
      <w:numFmt w:val="bullet"/>
      <w:lvlText w:val="•"/>
      <w:lvlJc w:val="left"/>
      <w:pPr>
        <w:ind w:left="3176" w:hanging="428"/>
      </w:pPr>
      <w:rPr>
        <w:lang w:val="ro-RO" w:eastAsia="en-US" w:bidi="ar-SA"/>
      </w:rPr>
    </w:lvl>
    <w:lvl w:ilvl="3" w:tplc="EA9A9542">
      <w:numFmt w:val="bullet"/>
      <w:lvlText w:val="•"/>
      <w:lvlJc w:val="left"/>
      <w:pPr>
        <w:ind w:left="4055" w:hanging="428"/>
      </w:pPr>
      <w:rPr>
        <w:lang w:val="ro-RO" w:eastAsia="en-US" w:bidi="ar-SA"/>
      </w:rPr>
    </w:lvl>
    <w:lvl w:ilvl="4" w:tplc="AC62B8EA">
      <w:numFmt w:val="bullet"/>
      <w:lvlText w:val="•"/>
      <w:lvlJc w:val="left"/>
      <w:pPr>
        <w:ind w:left="4933" w:hanging="428"/>
      </w:pPr>
      <w:rPr>
        <w:lang w:val="ro-RO" w:eastAsia="en-US" w:bidi="ar-SA"/>
      </w:rPr>
    </w:lvl>
    <w:lvl w:ilvl="5" w:tplc="6EF63BC8">
      <w:numFmt w:val="bullet"/>
      <w:lvlText w:val="•"/>
      <w:lvlJc w:val="left"/>
      <w:pPr>
        <w:ind w:left="5812" w:hanging="428"/>
      </w:pPr>
      <w:rPr>
        <w:lang w:val="ro-RO" w:eastAsia="en-US" w:bidi="ar-SA"/>
      </w:rPr>
    </w:lvl>
    <w:lvl w:ilvl="6" w:tplc="B74A3B56">
      <w:numFmt w:val="bullet"/>
      <w:lvlText w:val="•"/>
      <w:lvlJc w:val="left"/>
      <w:pPr>
        <w:ind w:left="6690" w:hanging="428"/>
      </w:pPr>
      <w:rPr>
        <w:lang w:val="ro-RO" w:eastAsia="en-US" w:bidi="ar-SA"/>
      </w:rPr>
    </w:lvl>
    <w:lvl w:ilvl="7" w:tplc="AC083A7A">
      <w:numFmt w:val="bullet"/>
      <w:lvlText w:val="•"/>
      <w:lvlJc w:val="left"/>
      <w:pPr>
        <w:ind w:left="7568" w:hanging="428"/>
      </w:pPr>
      <w:rPr>
        <w:lang w:val="ro-RO" w:eastAsia="en-US" w:bidi="ar-SA"/>
      </w:rPr>
    </w:lvl>
    <w:lvl w:ilvl="8" w:tplc="E44E3DC6">
      <w:numFmt w:val="bullet"/>
      <w:lvlText w:val="•"/>
      <w:lvlJc w:val="left"/>
      <w:pPr>
        <w:ind w:left="8447" w:hanging="428"/>
      </w:pPr>
      <w:rPr>
        <w:lang w:val="ro-RO" w:eastAsia="en-US" w:bidi="ar-SA"/>
      </w:rPr>
    </w:lvl>
  </w:abstractNum>
  <w:num w:numId="1" w16cid:durableId="1788111935">
    <w:abstractNumId w:val="2"/>
  </w:num>
  <w:num w:numId="2" w16cid:durableId="103496748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7592875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85240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FF0"/>
    <w:rsid w:val="0004044E"/>
    <w:rsid w:val="001E05F9"/>
    <w:rsid w:val="0036484F"/>
    <w:rsid w:val="005F3BA1"/>
    <w:rsid w:val="00CA11C4"/>
    <w:rsid w:val="00CC334A"/>
    <w:rsid w:val="00DC5FF0"/>
    <w:rsid w:val="00E5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9BC92"/>
  <w15:chartTrackingRefBased/>
  <w15:docId w15:val="{318ECD13-CBD5-4C96-8070-BF43FC1F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44E"/>
    <w:pPr>
      <w:spacing w:line="256" w:lineRule="auto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4044E"/>
    <w:pPr>
      <w:ind w:left="720"/>
      <w:contextualSpacing/>
    </w:pPr>
  </w:style>
  <w:style w:type="paragraph" w:styleId="Frspaiere">
    <w:name w:val="No Spacing"/>
    <w:uiPriority w:val="1"/>
    <w:qFormat/>
    <w:rsid w:val="001E05F9"/>
    <w:pPr>
      <w:spacing w:after="0" w:line="240" w:lineRule="auto"/>
    </w:pPr>
    <w:rPr>
      <w:rFonts w:ascii="Calibri" w:eastAsia="Times New Roman" w:hAnsi="Calibri" w:cs="Times New Roman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67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1479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Elisabeta Dutu</cp:lastModifiedBy>
  <cp:revision>8</cp:revision>
  <dcterms:created xsi:type="dcterms:W3CDTF">2026-06-18T09:31:00Z</dcterms:created>
  <dcterms:modified xsi:type="dcterms:W3CDTF">2026-06-18T10:44:00Z</dcterms:modified>
</cp:coreProperties>
</file>