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00C1" w14:textId="77777777" w:rsidR="00B45108" w:rsidRPr="00B45108" w:rsidRDefault="00B45108" w:rsidP="00B4510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14:paraId="6894E485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30FBEA0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7E10C0B6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14:paraId="63BDF5FC" w14:textId="79714405" w:rsid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593BCC">
        <w:rPr>
          <w:rFonts w:ascii="Times New Roman" w:hAnsi="Times New Roman" w:cs="Times New Roman"/>
          <w:b/>
          <w:sz w:val="28"/>
          <w:szCs w:val="28"/>
        </w:rPr>
        <w:t>1</w:t>
      </w:r>
      <w:r w:rsidR="006441BF">
        <w:rPr>
          <w:rFonts w:ascii="Times New Roman" w:hAnsi="Times New Roman" w:cs="Times New Roman"/>
          <w:b/>
          <w:sz w:val="28"/>
          <w:szCs w:val="28"/>
        </w:rPr>
        <w:t>14</w:t>
      </w:r>
      <w:r w:rsidRPr="00B45108">
        <w:rPr>
          <w:rFonts w:ascii="Times New Roman" w:hAnsi="Times New Roman" w:cs="Times New Roman"/>
          <w:b/>
          <w:sz w:val="28"/>
          <w:szCs w:val="28"/>
        </w:rPr>
        <w:t>/1</w:t>
      </w:r>
      <w:r w:rsidR="00593BCC">
        <w:rPr>
          <w:rFonts w:ascii="Times New Roman" w:hAnsi="Times New Roman" w:cs="Times New Roman"/>
          <w:b/>
          <w:sz w:val="28"/>
          <w:szCs w:val="28"/>
        </w:rPr>
        <w:t>1017</w:t>
      </w:r>
      <w:r w:rsidRPr="00B45108">
        <w:rPr>
          <w:rFonts w:ascii="Times New Roman" w:hAnsi="Times New Roman" w:cs="Times New Roman"/>
          <w:b/>
          <w:sz w:val="28"/>
          <w:szCs w:val="28"/>
        </w:rPr>
        <w:t>/</w:t>
      </w:r>
      <w:r w:rsidR="006441BF">
        <w:rPr>
          <w:rFonts w:ascii="Times New Roman" w:hAnsi="Times New Roman" w:cs="Times New Roman"/>
          <w:b/>
          <w:sz w:val="28"/>
          <w:szCs w:val="28"/>
        </w:rPr>
        <w:t>1</w:t>
      </w:r>
      <w:r w:rsidR="002E4FCE">
        <w:rPr>
          <w:rFonts w:ascii="Times New Roman" w:hAnsi="Times New Roman" w:cs="Times New Roman"/>
          <w:b/>
          <w:sz w:val="28"/>
          <w:szCs w:val="28"/>
        </w:rPr>
        <w:t>2</w:t>
      </w:r>
      <w:r w:rsidR="00593BCC">
        <w:rPr>
          <w:rFonts w:ascii="Times New Roman" w:hAnsi="Times New Roman" w:cs="Times New Roman"/>
          <w:b/>
          <w:sz w:val="28"/>
          <w:szCs w:val="28"/>
        </w:rPr>
        <w:t>.06.2026</w:t>
      </w:r>
    </w:p>
    <w:p w14:paraId="29F41948" w14:textId="77777777" w:rsidR="00034A3A" w:rsidRPr="00B45108" w:rsidRDefault="00034A3A" w:rsidP="00B45108">
      <w:pPr>
        <w:spacing w:after="0"/>
        <w:jc w:val="both"/>
        <w:rPr>
          <w:rFonts w:ascii="Times New Roman" w:hAnsi="Times New Roman" w:cs="Times New Roman"/>
        </w:rPr>
      </w:pPr>
    </w:p>
    <w:p w14:paraId="0992A5BC" w14:textId="77777777" w:rsid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A1750" w14:textId="77777777" w:rsidR="006441BF" w:rsidRPr="00B45108" w:rsidRDefault="006441BF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CC0F6" w14:textId="77777777" w:rsidR="00B45108" w:rsidRPr="00B45108" w:rsidRDefault="00B45108" w:rsidP="006441B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108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102B698" w14:textId="77777777" w:rsidR="006441BF" w:rsidRDefault="00B45108" w:rsidP="006441BF">
      <w:pPr>
        <w:spacing w:after="0" w:line="276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1BF">
        <w:rPr>
          <w:rFonts w:ascii="Times New Roman" w:eastAsia="Times New Roman" w:hAnsi="Times New Roman" w:cs="Times New Roman"/>
          <w:b/>
          <w:sz w:val="28"/>
          <w:szCs w:val="28"/>
        </w:rPr>
        <w:t xml:space="preserve">privind </w:t>
      </w:r>
      <w:r w:rsidR="006441BF" w:rsidRPr="006441BF">
        <w:rPr>
          <w:rFonts w:ascii="Times New Roman" w:eastAsia="Times New Roman" w:hAnsi="Times New Roman" w:cs="Times New Roman"/>
          <w:b/>
          <w:sz w:val="28"/>
          <w:szCs w:val="28"/>
        </w:rPr>
        <w:t xml:space="preserve">aprobarea Organigramei şi a Statului de funcţii pentru aparatul de specialitate al Primarului Municipiului Brad, precum și pentru instituţiile </w:t>
      </w:r>
    </w:p>
    <w:p w14:paraId="0C16FAF4" w14:textId="77777777" w:rsidR="006441BF" w:rsidRDefault="006441BF" w:rsidP="006441BF">
      <w:pPr>
        <w:spacing w:after="0" w:line="276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1BF">
        <w:rPr>
          <w:rFonts w:ascii="Times New Roman" w:eastAsia="Times New Roman" w:hAnsi="Times New Roman" w:cs="Times New Roman"/>
          <w:b/>
          <w:sz w:val="28"/>
          <w:szCs w:val="28"/>
        </w:rPr>
        <w:t>şi serviciile publice locale din subordinea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41BF">
        <w:rPr>
          <w:rFonts w:ascii="Times New Roman" w:eastAsia="Times New Roman" w:hAnsi="Times New Roman" w:cs="Times New Roman"/>
          <w:b/>
          <w:sz w:val="28"/>
          <w:szCs w:val="28"/>
        </w:rPr>
        <w:t>Consiliului Local</w:t>
      </w:r>
    </w:p>
    <w:p w14:paraId="02BDC462" w14:textId="074563EC" w:rsidR="006441BF" w:rsidRPr="006441BF" w:rsidRDefault="006441BF" w:rsidP="006441BF">
      <w:pPr>
        <w:spacing w:after="0" w:line="276" w:lineRule="auto"/>
        <w:ind w:right="-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41BF">
        <w:rPr>
          <w:rFonts w:ascii="Times New Roman" w:eastAsia="Times New Roman" w:hAnsi="Times New Roman" w:cs="Times New Roman"/>
          <w:b/>
          <w:sz w:val="28"/>
          <w:szCs w:val="28"/>
        </w:rPr>
        <w:t xml:space="preserve"> al Municipiului Brad</w:t>
      </w:r>
    </w:p>
    <w:p w14:paraId="6AB388E3" w14:textId="45239E0C" w:rsidR="00B45108" w:rsidRPr="006441BF" w:rsidRDefault="00B45108" w:rsidP="006441B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4E570D" w14:textId="77777777" w:rsidR="004142CD" w:rsidRPr="00B45108" w:rsidRDefault="004142CD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3E33E4AF" w14:textId="77777777" w:rsidR="00B45108" w:rsidRPr="00687020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24D5F91F" w14:textId="176CE2B6" w:rsidR="006441BF" w:rsidRPr="006441BF" w:rsidRDefault="00B45108" w:rsidP="006441B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0">
        <w:rPr>
          <w:rFonts w:ascii="Times New Roman" w:hAnsi="Times New Roman" w:cs="Times New Roman"/>
          <w:sz w:val="28"/>
          <w:szCs w:val="28"/>
        </w:rPr>
        <w:tab/>
      </w:r>
      <w:r w:rsidR="006441BF" w:rsidRPr="006441BF">
        <w:rPr>
          <w:rFonts w:ascii="Times New Roman" w:hAnsi="Times New Roman" w:cs="Times New Roman"/>
          <w:sz w:val="28"/>
          <w:szCs w:val="28"/>
        </w:rPr>
        <w:t xml:space="preserve">În prezent, Organigrama și Statul de funcții pentru aparatul de specialitate al Primarului Municipiului Brad, pentru instituțiile și serviciile publice locale din subordinea Consiliului Local al Municipiului Brad conțin </w:t>
      </w:r>
      <w:r w:rsidR="006441BF" w:rsidRPr="006441BF">
        <w:rPr>
          <w:rFonts w:ascii="Times New Roman" w:hAnsi="Times New Roman" w:cs="Times New Roman"/>
          <w:b/>
          <w:sz w:val="28"/>
          <w:szCs w:val="28"/>
        </w:rPr>
        <w:t>143 de posturi</w:t>
      </w:r>
      <w:r w:rsidR="006441BF" w:rsidRPr="006441BF">
        <w:rPr>
          <w:rFonts w:ascii="Times New Roman" w:hAnsi="Times New Roman" w:cs="Times New Roman"/>
          <w:sz w:val="28"/>
          <w:szCs w:val="28"/>
        </w:rPr>
        <w:t xml:space="preserve"> aprobate prin H.C.L. nr. 100/2025</w:t>
      </w:r>
      <w:r w:rsidR="00C22912">
        <w:rPr>
          <w:rFonts w:ascii="Times New Roman" w:hAnsi="Times New Roman" w:cs="Times New Roman"/>
          <w:sz w:val="28"/>
          <w:szCs w:val="28"/>
        </w:rPr>
        <w:t>, astfel cum a fost</w:t>
      </w:r>
      <w:r w:rsidR="006441BF" w:rsidRPr="006441BF">
        <w:rPr>
          <w:rFonts w:ascii="Times New Roman" w:hAnsi="Times New Roman" w:cs="Times New Roman"/>
          <w:sz w:val="28"/>
          <w:szCs w:val="28"/>
        </w:rPr>
        <w:t xml:space="preserve"> modificată prin H.C.L. nr. 33/2026, după cum urmează:</w:t>
      </w:r>
    </w:p>
    <w:p w14:paraId="3FC2CF3D" w14:textId="77777777" w:rsidR="006441BF" w:rsidRPr="006441BF" w:rsidRDefault="006441BF" w:rsidP="006441BF">
      <w:pPr>
        <w:numPr>
          <w:ilvl w:val="0"/>
          <w:numId w:val="13"/>
        </w:numPr>
        <w:spacing w:after="0" w:line="276" w:lineRule="auto"/>
        <w:ind w:right="-835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2 posturi demnitari (primar și viceprimar)</w:t>
      </w:r>
    </w:p>
    <w:p w14:paraId="2F951ABF" w14:textId="77777777" w:rsidR="006441BF" w:rsidRPr="006441BF" w:rsidRDefault="006441BF" w:rsidP="006441BF">
      <w:pPr>
        <w:numPr>
          <w:ilvl w:val="0"/>
          <w:numId w:val="13"/>
        </w:numPr>
        <w:spacing w:after="0" w:line="276" w:lineRule="auto"/>
        <w:ind w:right="-835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1 post de secretar general – funcție publică specifică de conducere;</w:t>
      </w:r>
    </w:p>
    <w:p w14:paraId="062FE516" w14:textId="77777777" w:rsidR="006441BF" w:rsidRPr="006441BF" w:rsidRDefault="006441BF" w:rsidP="006441BF">
      <w:pPr>
        <w:numPr>
          <w:ilvl w:val="0"/>
          <w:numId w:val="13"/>
        </w:numPr>
        <w:spacing w:after="0" w:line="276" w:lineRule="auto"/>
        <w:ind w:right="-835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6 posturi - funcții publice de conducere;</w:t>
      </w:r>
    </w:p>
    <w:p w14:paraId="76742C58" w14:textId="77777777" w:rsidR="006441BF" w:rsidRPr="006441BF" w:rsidRDefault="006441BF" w:rsidP="006441BF">
      <w:pPr>
        <w:numPr>
          <w:ilvl w:val="0"/>
          <w:numId w:val="13"/>
        </w:numPr>
        <w:spacing w:after="0" w:line="276" w:lineRule="auto"/>
        <w:ind w:right="-835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>70 posturi - funcții publice de execuție;</w:t>
      </w:r>
    </w:p>
    <w:p w14:paraId="61D62460" w14:textId="77777777" w:rsidR="006441BF" w:rsidRPr="006441BF" w:rsidRDefault="006441BF" w:rsidP="006441BF">
      <w:pPr>
        <w:numPr>
          <w:ilvl w:val="0"/>
          <w:numId w:val="13"/>
        </w:numPr>
        <w:spacing w:after="0" w:line="276" w:lineRule="auto"/>
        <w:ind w:right="-835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5 posturi contractuale de conducere;</w:t>
      </w:r>
    </w:p>
    <w:p w14:paraId="49D592AA" w14:textId="5494A62E" w:rsidR="006441BF" w:rsidRPr="00C22912" w:rsidRDefault="006441BF" w:rsidP="006441BF">
      <w:pPr>
        <w:numPr>
          <w:ilvl w:val="0"/>
          <w:numId w:val="13"/>
        </w:numPr>
        <w:spacing w:after="0" w:line="276" w:lineRule="auto"/>
        <w:ind w:right="-835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>59 posturi contractuale de execuție</w:t>
      </w:r>
      <w:r w:rsidR="00C22912">
        <w:rPr>
          <w:rFonts w:ascii="Times New Roman" w:hAnsi="Times New Roman" w:cs="Times New Roman"/>
          <w:sz w:val="28"/>
          <w:szCs w:val="28"/>
        </w:rPr>
        <w:t>.</w:t>
      </w:r>
    </w:p>
    <w:p w14:paraId="21684D6A" w14:textId="6A60C8F7" w:rsidR="006441BF" w:rsidRDefault="006441BF" w:rsidP="005A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>Prin adresa Instituției Prefectului – Județul Hunedoara nr. 4056/2025, înregistrată la Primăria Municipiului Brad sub nr. 28302/08.05.2025, a fost comunicat numărul maxim total de posturi stabilit conform 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41BF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41BF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441BF">
        <w:rPr>
          <w:rFonts w:ascii="Times New Roman" w:hAnsi="Times New Roman" w:cs="Times New Roman"/>
          <w:sz w:val="28"/>
          <w:szCs w:val="28"/>
        </w:rPr>
        <w:t xml:space="preserve"> nr. 63/2010 </w:t>
      </w:r>
      <w:r w:rsidRPr="006441BF">
        <w:rPr>
          <w:rFonts w:ascii="Times New Roman" w:hAnsi="Times New Roman" w:cs="Times New Roman"/>
          <w:bCs/>
          <w:sz w:val="28"/>
          <w:szCs w:val="28"/>
        </w:rPr>
        <w:t>pentru modificarea și completarea Legii nr. 273/2006 privind finanțele publice locale, precum și pentru stabilirea unor măsuri financiare</w:t>
      </w:r>
      <w:r w:rsidRPr="006441BF">
        <w:rPr>
          <w:rFonts w:ascii="Times New Roman" w:hAnsi="Times New Roman" w:cs="Times New Roman"/>
          <w:sz w:val="28"/>
          <w:szCs w:val="28"/>
        </w:rPr>
        <w:t xml:space="preserve">, cu modificările și completările ulterioare, respectiv </w:t>
      </w:r>
      <w:r w:rsidRPr="004C4211">
        <w:rPr>
          <w:rFonts w:ascii="Times New Roman" w:hAnsi="Times New Roman" w:cs="Times New Roman"/>
          <w:sz w:val="28"/>
          <w:szCs w:val="28"/>
        </w:rPr>
        <w:t xml:space="preserve">un număr maxim total de posturi de 153. </w:t>
      </w:r>
    </w:p>
    <w:p w14:paraId="3274017F" w14:textId="2E24DADA" w:rsidR="005A2F6E" w:rsidRPr="004C4211" w:rsidRDefault="005A2F6E" w:rsidP="005A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F6E">
        <w:rPr>
          <w:rFonts w:ascii="Times New Roman" w:hAnsi="Times New Roman" w:cs="Times New Roman"/>
          <w:sz w:val="28"/>
          <w:szCs w:val="28"/>
        </w:rPr>
        <w:t>Prin adresa nr. 2108/09.03.2026, înregistrată la Primăria Municipiului Brad sub nr. 21217/12.03.2026 și, respectiv, sub nr. 21699/16.03.2026 a fost comunicat numărul maxim de posturi stabilit potrivit O.U.G. nr. 7/2026.</w:t>
      </w:r>
    </w:p>
    <w:p w14:paraId="7FF451FF" w14:textId="77777777" w:rsidR="005A2F6E" w:rsidRDefault="006441BF" w:rsidP="005A2F6E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În conformitate cu prevederile art. 405 din O.U.G. nr. 57/2019 privind Codul administrativ cu completările și modificările ulterioare </w:t>
      </w:r>
      <w:r w:rsidRPr="006441BF">
        <w:rPr>
          <w:rFonts w:ascii="Times New Roman" w:hAnsi="Times New Roman" w:cs="Times New Roman"/>
          <w:i/>
          <w:iCs/>
          <w:sz w:val="28"/>
          <w:szCs w:val="28"/>
        </w:rPr>
        <w:t>„structura de posturi se stabilește pe baza activităților prevăzute la art. 370 alin. (1)-(3), precum și prin raportare la activitățile desfășurate de categoriile de personal prevăzute la art. 382.”</w:t>
      </w:r>
    </w:p>
    <w:p w14:paraId="21134BCC" w14:textId="4119BE1D" w:rsidR="00C22912" w:rsidRDefault="005A2F6E" w:rsidP="005A2F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Astfel,</w:t>
      </w:r>
      <w:r w:rsidR="006441BF" w:rsidRPr="006441BF">
        <w:rPr>
          <w:rFonts w:ascii="Times New Roman" w:hAnsi="Times New Roman" w:cs="Times New Roman"/>
          <w:sz w:val="28"/>
          <w:szCs w:val="28"/>
        </w:rPr>
        <w:t xml:space="preserve"> </w:t>
      </w:r>
      <w:r w:rsidR="006441BF">
        <w:rPr>
          <w:rFonts w:ascii="Times New Roman" w:eastAsia="Times New Roman" w:hAnsi="Times New Roman" w:cs="Times New Roman"/>
          <w:sz w:val="28"/>
          <w:szCs w:val="28"/>
        </w:rPr>
        <w:t>am  inițiat prezentul proiect</w:t>
      </w:r>
      <w:r w:rsidR="006441BF" w:rsidRPr="00B45108">
        <w:rPr>
          <w:rFonts w:ascii="Times New Roman" w:eastAsia="Times New Roman" w:hAnsi="Times New Roman" w:cs="Times New Roman"/>
          <w:sz w:val="28"/>
          <w:szCs w:val="28"/>
        </w:rPr>
        <w:t xml:space="preserve"> de hotărâre</w:t>
      </w:r>
      <w:r w:rsidR="006441BF">
        <w:rPr>
          <w:rFonts w:ascii="Times New Roman" w:eastAsia="Times New Roman" w:hAnsi="Times New Roman" w:cs="Times New Roman"/>
          <w:sz w:val="28"/>
          <w:szCs w:val="28"/>
        </w:rPr>
        <w:t xml:space="preserve"> prin care am propus </w:t>
      </w:r>
      <w:r w:rsidR="00C22912" w:rsidRPr="00C22912">
        <w:rPr>
          <w:rFonts w:ascii="Times New Roman" w:hAnsi="Times New Roman" w:cs="Times New Roman"/>
          <w:sz w:val="28"/>
          <w:szCs w:val="28"/>
        </w:rPr>
        <w:t xml:space="preserve">înființarea, în cadrul Compartimentului Programe și Proiecte cu Finanțări Nerambursabile din aparatul </w:t>
      </w:r>
      <w:r w:rsidR="00C22912" w:rsidRPr="00C22912">
        <w:rPr>
          <w:rFonts w:ascii="Times New Roman" w:hAnsi="Times New Roman" w:cs="Times New Roman"/>
          <w:sz w:val="28"/>
          <w:szCs w:val="28"/>
        </w:rPr>
        <w:lastRenderedPageBreak/>
        <w:t>de specialitate al Primarului Municipiului Brad,  a unui număr de 10 posturi de natură contractuală de </w:t>
      </w:r>
      <w:r w:rsidR="00C22912" w:rsidRPr="00C22912">
        <w:rPr>
          <w:rFonts w:ascii="Times New Roman" w:hAnsi="Times New Roman" w:cs="Times New Roman"/>
          <w:i/>
          <w:iCs/>
          <w:sz w:val="28"/>
          <w:szCs w:val="28"/>
        </w:rPr>
        <w:t>inspector de specialitate</w:t>
      </w:r>
      <w:r w:rsidR="00C22912" w:rsidRPr="00C22912">
        <w:rPr>
          <w:rFonts w:ascii="Times New Roman" w:hAnsi="Times New Roman" w:cs="Times New Roman"/>
          <w:sz w:val="28"/>
          <w:szCs w:val="28"/>
        </w:rPr>
        <w:t>, studii superioare, normă întreagă pe perioadă determinată (numai pe perioada implementării proiectelor), fără posibilitatea executării unui contract individual de muncă la domiciliu, astfel: 3 posturi de inspector de specialitate, grad profesional II, 3 posturi de inspector de specialitate, grad profesional I și 4 posturi de inspector de specialitate, grad profesional IA.</w:t>
      </w:r>
    </w:p>
    <w:p w14:paraId="07A6B01B" w14:textId="07513D1F" w:rsidR="00C22912" w:rsidRPr="00023D6B" w:rsidRDefault="00C22912" w:rsidP="00C2291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3D6B">
        <w:rPr>
          <w:rFonts w:ascii="Times New Roman" w:hAnsi="Times New Roman" w:cs="Times New Roman"/>
          <w:iCs/>
          <w:sz w:val="28"/>
          <w:szCs w:val="28"/>
        </w:rPr>
        <w:t xml:space="preserve">Modificările propuse sunt în conformitate cu prevederile art. 540 din O.U.G. nr. 57/2019 privind Codul administrativ, cu modificările și completările ulterioare </w:t>
      </w:r>
      <w:r w:rsidRPr="00023D6B">
        <w:rPr>
          <w:rFonts w:ascii="Times New Roman" w:hAnsi="Times New Roman" w:cs="Times New Roman"/>
          <w:i/>
          <w:sz w:val="28"/>
          <w:szCs w:val="28"/>
        </w:rPr>
        <w:t>”</w:t>
      </w:r>
      <w:r w:rsidRPr="00023D6B">
        <w:rPr>
          <w:rFonts w:ascii="Times New Roman" w:hAnsi="Times New Roman" w:cs="Times New Roman"/>
          <w:i/>
          <w:sz w:val="28"/>
          <w:szCs w:val="28"/>
          <w:lang w:val="en-US"/>
        </w:rPr>
        <w:t>Pentru posturile prevăzute a fi înfiinţate în vederea ocupării cu personal contractual se menţionează în mod distinct în actul de înfiinţare:</w:t>
      </w:r>
    </w:p>
    <w:p w14:paraId="20BEA519" w14:textId="77777777" w:rsidR="00C22912" w:rsidRPr="00023D6B" w:rsidRDefault="00C22912" w:rsidP="00C229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3D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a) denumirea completă a funcţiei;</w:t>
      </w:r>
    </w:p>
    <w:p w14:paraId="4CD066C7" w14:textId="77777777" w:rsidR="00C22912" w:rsidRPr="00023D6B" w:rsidRDefault="00C22912" w:rsidP="00C229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3D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b) caracterul determinat sau nedeterminat al perioadei pentru care a fost înfiinţat postul, precum şi, dacă este cazul, data până la care acesta urmează a se regăsi în statul de funcţii;</w:t>
      </w:r>
    </w:p>
    <w:p w14:paraId="7203D10F" w14:textId="77777777" w:rsidR="00C22912" w:rsidRPr="00023D6B" w:rsidRDefault="00C22912" w:rsidP="00C229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3D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c) posibilitatea ocupării postului inclusiv prin executarea unui contract individual de muncă cu timp parţial, caz în care trebuie specificată fracţiunea de normă;</w:t>
      </w:r>
    </w:p>
    <w:p w14:paraId="6FBEA7F1" w14:textId="34A2A9C4" w:rsidR="00C22912" w:rsidRPr="00C22912" w:rsidRDefault="00C22912" w:rsidP="00C2291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23D6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d) posibilitatea ocupării postului inclusiv prin executarea unui contract individual de muncă la domiciliu.”</w:t>
      </w:r>
    </w:p>
    <w:p w14:paraId="0F0DEBCB" w14:textId="794D1CE4" w:rsidR="006441BF" w:rsidRPr="006441BF" w:rsidRDefault="006441BF" w:rsidP="00644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Aceste m</w:t>
      </w:r>
      <w:r w:rsidRPr="006441BF">
        <w:rPr>
          <w:rFonts w:ascii="Times New Roman" w:hAnsi="Times New Roman" w:cs="Times New Roman"/>
          <w:sz w:val="28"/>
          <w:szCs w:val="28"/>
        </w:rPr>
        <w:t xml:space="preserve">odificări conduc la modificarea numărului total de posturi față de structura aprobată în </w:t>
      </w:r>
      <w:r w:rsidR="00C22912">
        <w:rPr>
          <w:rFonts w:ascii="Times New Roman" w:hAnsi="Times New Roman" w:cs="Times New Roman"/>
          <w:sz w:val="28"/>
          <w:szCs w:val="28"/>
        </w:rPr>
        <w:t>O</w:t>
      </w:r>
      <w:r w:rsidRPr="006441BF">
        <w:rPr>
          <w:rFonts w:ascii="Times New Roman" w:hAnsi="Times New Roman" w:cs="Times New Roman"/>
          <w:sz w:val="28"/>
          <w:szCs w:val="28"/>
        </w:rPr>
        <w:t>rganigram</w:t>
      </w:r>
      <w:r w:rsidR="00C22912">
        <w:rPr>
          <w:rFonts w:ascii="Times New Roman" w:hAnsi="Times New Roman" w:cs="Times New Roman"/>
          <w:sz w:val="28"/>
          <w:szCs w:val="28"/>
        </w:rPr>
        <w:t>ă și Statul de funcții</w:t>
      </w:r>
      <w:r w:rsidRPr="006441BF">
        <w:rPr>
          <w:rFonts w:ascii="Times New Roman" w:hAnsi="Times New Roman" w:cs="Times New Roman"/>
          <w:sz w:val="28"/>
          <w:szCs w:val="28"/>
        </w:rPr>
        <w:t>, rezultând un număr de</w:t>
      </w:r>
      <w:r w:rsidRPr="006441BF">
        <w:rPr>
          <w:rFonts w:ascii="Times New Roman" w:hAnsi="Times New Roman" w:cs="Times New Roman"/>
          <w:b/>
          <w:sz w:val="28"/>
          <w:szCs w:val="28"/>
        </w:rPr>
        <w:t xml:space="preserve"> 153 de posturi</w:t>
      </w:r>
      <w:r w:rsidRPr="006441BF">
        <w:rPr>
          <w:rFonts w:ascii="Times New Roman" w:hAnsi="Times New Roman" w:cs="Times New Roman"/>
          <w:sz w:val="28"/>
          <w:szCs w:val="28"/>
        </w:rPr>
        <w:t xml:space="preserve"> care se prezintă astfel:</w:t>
      </w:r>
    </w:p>
    <w:p w14:paraId="241B8FE8" w14:textId="77777777" w:rsidR="006441BF" w:rsidRPr="006441BF" w:rsidRDefault="006441BF" w:rsidP="006441BF">
      <w:pPr>
        <w:spacing w:after="0" w:line="276" w:lineRule="auto"/>
        <w:ind w:right="-833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</w:t>
      </w:r>
      <w:r w:rsidRPr="006441BF">
        <w:rPr>
          <w:rFonts w:ascii="Times New Roman" w:hAnsi="Times New Roman" w:cs="Times New Roman"/>
          <w:sz w:val="28"/>
          <w:szCs w:val="28"/>
        </w:rPr>
        <w:tab/>
        <w:t>-   2 posturi demnitari (primar și viceprimar)</w:t>
      </w:r>
    </w:p>
    <w:p w14:paraId="506C83DB" w14:textId="77777777" w:rsidR="006441BF" w:rsidRPr="006441BF" w:rsidRDefault="006441BF" w:rsidP="006441BF">
      <w:pPr>
        <w:spacing w:after="0" w:line="276" w:lineRule="auto"/>
        <w:ind w:right="-833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</w:t>
      </w:r>
      <w:r w:rsidRPr="006441BF">
        <w:rPr>
          <w:rFonts w:ascii="Times New Roman" w:hAnsi="Times New Roman" w:cs="Times New Roman"/>
          <w:sz w:val="28"/>
          <w:szCs w:val="28"/>
        </w:rPr>
        <w:tab/>
        <w:t>-   1 post de secretar general – funcție publică specifică de conducere</w:t>
      </w:r>
    </w:p>
    <w:p w14:paraId="6E0B5AD2" w14:textId="77777777" w:rsidR="006441BF" w:rsidRPr="006441BF" w:rsidRDefault="006441BF" w:rsidP="006441BF">
      <w:pPr>
        <w:spacing w:after="0" w:line="276" w:lineRule="auto"/>
        <w:ind w:right="-83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>-   6 posturi - funcții publice de conducere</w:t>
      </w:r>
    </w:p>
    <w:p w14:paraId="44A82A91" w14:textId="77777777" w:rsidR="006441BF" w:rsidRPr="006441BF" w:rsidRDefault="006441BF" w:rsidP="006441BF">
      <w:pPr>
        <w:spacing w:after="0" w:line="276" w:lineRule="auto"/>
        <w:ind w:right="-833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</w:t>
      </w:r>
      <w:r w:rsidRPr="006441BF">
        <w:rPr>
          <w:rFonts w:ascii="Times New Roman" w:hAnsi="Times New Roman" w:cs="Times New Roman"/>
          <w:sz w:val="28"/>
          <w:szCs w:val="28"/>
        </w:rPr>
        <w:tab/>
        <w:t>- 70 posturi - funcții publice de execuție</w:t>
      </w:r>
    </w:p>
    <w:p w14:paraId="0275D552" w14:textId="77777777" w:rsidR="006441BF" w:rsidRPr="006441BF" w:rsidRDefault="006441BF" w:rsidP="006441BF">
      <w:pPr>
        <w:spacing w:after="0" w:line="276" w:lineRule="auto"/>
        <w:ind w:right="-833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</w:t>
      </w:r>
      <w:r w:rsidRPr="006441BF">
        <w:rPr>
          <w:rFonts w:ascii="Times New Roman" w:hAnsi="Times New Roman" w:cs="Times New Roman"/>
          <w:sz w:val="28"/>
          <w:szCs w:val="28"/>
        </w:rPr>
        <w:tab/>
        <w:t>-   5 posturi contractuale de conducere</w:t>
      </w:r>
    </w:p>
    <w:p w14:paraId="7D8559B1" w14:textId="77777777" w:rsidR="006441BF" w:rsidRDefault="006441BF" w:rsidP="006441BF">
      <w:pPr>
        <w:spacing w:after="0" w:line="276" w:lineRule="auto"/>
        <w:ind w:right="-833"/>
        <w:jc w:val="both"/>
        <w:rPr>
          <w:rFonts w:ascii="Times New Roman" w:hAnsi="Times New Roman" w:cs="Times New Roman"/>
          <w:sz w:val="28"/>
          <w:szCs w:val="28"/>
        </w:rPr>
      </w:pPr>
      <w:r w:rsidRPr="006441BF">
        <w:rPr>
          <w:rFonts w:ascii="Times New Roman" w:hAnsi="Times New Roman" w:cs="Times New Roman"/>
          <w:sz w:val="28"/>
          <w:szCs w:val="28"/>
        </w:rPr>
        <w:t xml:space="preserve">  </w:t>
      </w:r>
      <w:r w:rsidRPr="006441BF">
        <w:rPr>
          <w:rFonts w:ascii="Times New Roman" w:hAnsi="Times New Roman" w:cs="Times New Roman"/>
          <w:sz w:val="28"/>
          <w:szCs w:val="28"/>
        </w:rPr>
        <w:tab/>
        <w:t>- 69 posturi contractuale de execuție.</w:t>
      </w:r>
    </w:p>
    <w:p w14:paraId="5BB34B42" w14:textId="53A16108" w:rsidR="008A2518" w:rsidRPr="006441BF" w:rsidRDefault="008A2518" w:rsidP="008A251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Am propus, de asemenea, ca la </w:t>
      </w:r>
      <w:r w:rsidRPr="008A2518">
        <w:rPr>
          <w:rFonts w:ascii="Times New Roman" w:hAnsi="Times New Roman" w:cs="Times New Roman"/>
          <w:sz w:val="28"/>
          <w:szCs w:val="28"/>
        </w:rPr>
        <w:t xml:space="preserve">data intrării în vigoare a prezentei hotărâri </w:t>
      </w:r>
      <w:r>
        <w:rPr>
          <w:rFonts w:ascii="Times New Roman" w:hAnsi="Times New Roman" w:cs="Times New Roman"/>
          <w:sz w:val="28"/>
          <w:szCs w:val="28"/>
        </w:rPr>
        <w:t xml:space="preserve">să </w:t>
      </w:r>
      <w:r w:rsidRPr="008A2518">
        <w:rPr>
          <w:rFonts w:ascii="Times New Roman" w:hAnsi="Times New Roman" w:cs="Times New Roman"/>
          <w:sz w:val="28"/>
          <w:szCs w:val="28"/>
        </w:rPr>
        <w:t>se abrog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8A2518">
        <w:rPr>
          <w:rFonts w:ascii="Times New Roman" w:hAnsi="Times New Roman" w:cs="Times New Roman"/>
          <w:sz w:val="28"/>
          <w:szCs w:val="28"/>
        </w:rPr>
        <w:t xml:space="preserve"> Hotărârea Consiliului Local nr. 100/2025 și Hotărârea Consiliului Local nr. 33/2026.</w:t>
      </w:r>
    </w:p>
    <w:p w14:paraId="4258A74C" w14:textId="3D7A5A72" w:rsidR="00687020" w:rsidRDefault="006441BF" w:rsidP="00644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În contextul celor de mai sus</w:t>
      </w:r>
      <w:r w:rsidRPr="006441BF">
        <w:rPr>
          <w:rFonts w:ascii="Times New Roman" w:hAnsi="Times New Roman" w:cs="Times New Roman"/>
          <w:sz w:val="28"/>
          <w:szCs w:val="28"/>
        </w:rPr>
        <w:t xml:space="preserve">, </w:t>
      </w:r>
      <w:r w:rsidR="00A46A18" w:rsidRPr="00687020">
        <w:rPr>
          <w:rFonts w:ascii="Times New Roman" w:hAnsi="Times New Roman" w:cs="Times New Roman"/>
          <w:sz w:val="28"/>
          <w:szCs w:val="28"/>
        </w:rPr>
        <w:t xml:space="preserve"> supun spre dezbatere și aprobare plenului Consiliului Local al Municipiului Brad</w:t>
      </w:r>
      <w:r w:rsidR="00A46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="00A46A18">
        <w:rPr>
          <w:rFonts w:ascii="Times New Roman" w:hAnsi="Times New Roman" w:cs="Times New Roman"/>
          <w:sz w:val="28"/>
          <w:szCs w:val="28"/>
        </w:rPr>
        <w:t>în forma prezentată.</w:t>
      </w:r>
    </w:p>
    <w:p w14:paraId="2D46BED2" w14:textId="69CE3DF1" w:rsidR="00034A3A" w:rsidRPr="006441BF" w:rsidRDefault="00A46A18" w:rsidP="006441BF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A3A">
        <w:rPr>
          <w:rFonts w:ascii="Times New Roman" w:hAnsi="Times New Roman" w:cs="Times New Roman"/>
          <w:sz w:val="28"/>
          <w:szCs w:val="28"/>
        </w:rPr>
        <w:t>Invoc în susținerea propunerii mele prevederile</w:t>
      </w:r>
      <w:r w:rsidR="006441BF">
        <w:rPr>
          <w:rFonts w:ascii="Times New Roman" w:hAnsi="Times New Roman" w:cs="Times New Roman"/>
          <w:sz w:val="28"/>
          <w:szCs w:val="28"/>
        </w:rPr>
        <w:t xml:space="preserve"> </w:t>
      </w:r>
      <w:r w:rsidR="006441BF" w:rsidRPr="006441BF">
        <w:rPr>
          <w:rFonts w:ascii="Times New Roman" w:hAnsi="Times New Roman" w:cs="Times New Roman"/>
          <w:sz w:val="28"/>
          <w:szCs w:val="28"/>
        </w:rPr>
        <w:t>art. 129 alin. (1), alin. (2) lit. a), alin. (3) lit. c)</w:t>
      </w:r>
      <w:r w:rsidR="00C22912">
        <w:rPr>
          <w:rFonts w:ascii="Times New Roman" w:hAnsi="Times New Roman" w:cs="Times New Roman"/>
          <w:sz w:val="28"/>
          <w:szCs w:val="28"/>
        </w:rPr>
        <w:t>,</w:t>
      </w:r>
      <w:r w:rsidR="006441BF" w:rsidRPr="006441BF">
        <w:rPr>
          <w:rFonts w:ascii="Times New Roman" w:hAnsi="Times New Roman" w:cs="Times New Roman"/>
          <w:sz w:val="28"/>
          <w:szCs w:val="28"/>
        </w:rPr>
        <w:t xml:space="preserve"> art. 405</w:t>
      </w:r>
      <w:r w:rsidR="00C22912">
        <w:rPr>
          <w:rFonts w:ascii="Times New Roman" w:hAnsi="Times New Roman" w:cs="Times New Roman"/>
          <w:sz w:val="28"/>
          <w:szCs w:val="28"/>
        </w:rPr>
        <w:t xml:space="preserve">, </w:t>
      </w:r>
      <w:r w:rsidR="00C22912" w:rsidRPr="00023D6B">
        <w:rPr>
          <w:rFonts w:ascii="Times New Roman" w:hAnsi="Times New Roman" w:cs="Times New Roman"/>
          <w:sz w:val="28"/>
          <w:szCs w:val="28"/>
        </w:rPr>
        <w:t>art. 539 lit. b), art. 540</w:t>
      </w:r>
      <w:r w:rsidR="00C22912">
        <w:rPr>
          <w:rFonts w:ascii="Times New Roman" w:hAnsi="Times New Roman" w:cs="Times New Roman"/>
          <w:sz w:val="28"/>
          <w:szCs w:val="28"/>
        </w:rPr>
        <w:t xml:space="preserve"> și</w:t>
      </w:r>
      <w:r w:rsidR="00C22912" w:rsidRPr="00023D6B">
        <w:rPr>
          <w:rFonts w:ascii="Times New Roman" w:hAnsi="Times New Roman" w:cs="Times New Roman"/>
          <w:sz w:val="28"/>
          <w:szCs w:val="28"/>
        </w:rPr>
        <w:t xml:space="preserve"> art. 557 </w:t>
      </w:r>
      <w:r w:rsidR="006441BF" w:rsidRPr="006441BF">
        <w:rPr>
          <w:rFonts w:ascii="Times New Roman" w:hAnsi="Times New Roman" w:cs="Times New Roman"/>
          <w:sz w:val="28"/>
          <w:szCs w:val="28"/>
        </w:rPr>
        <w:t>din O.U.G. nr. 57/2019 privind Codul administrativ, cu modificările și completările ulterioare</w:t>
      </w:r>
      <w:r w:rsidR="006441BF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6441BF" w:rsidRPr="006441BF">
        <w:rPr>
          <w:rFonts w:ascii="Times New Roman" w:hAnsi="Times New Roman" w:cs="Times New Roman"/>
          <w:sz w:val="28"/>
          <w:szCs w:val="28"/>
        </w:rPr>
        <w:t>Leg</w:t>
      </w:r>
      <w:r w:rsidR="006441BF">
        <w:rPr>
          <w:rFonts w:ascii="Times New Roman" w:hAnsi="Times New Roman" w:cs="Times New Roman"/>
          <w:sz w:val="28"/>
          <w:szCs w:val="28"/>
        </w:rPr>
        <w:t>ii</w:t>
      </w:r>
      <w:r w:rsidR="006441BF" w:rsidRPr="006441BF">
        <w:rPr>
          <w:rFonts w:ascii="Times New Roman" w:hAnsi="Times New Roman" w:cs="Times New Roman"/>
          <w:sz w:val="28"/>
          <w:szCs w:val="28"/>
        </w:rPr>
        <w:t xml:space="preserve"> nr. 554/2004 a contenciosului administrativ, cu modificările și completările ulterioare</w:t>
      </w:r>
      <w:r w:rsidR="006441BF">
        <w:rPr>
          <w:rFonts w:ascii="Times New Roman" w:hAnsi="Times New Roman" w:cs="Times New Roman"/>
          <w:sz w:val="28"/>
          <w:szCs w:val="28"/>
        </w:rPr>
        <w:t>.</w:t>
      </w:r>
    </w:p>
    <w:p w14:paraId="6EDC5AA7" w14:textId="0E1349F8" w:rsidR="003E5763" w:rsidRPr="00034A3A" w:rsidRDefault="003E5763" w:rsidP="00034A3A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298B4DB" w14:textId="77777777" w:rsidR="00A46A18" w:rsidRPr="004C4783" w:rsidRDefault="00A46A18" w:rsidP="004C4783">
      <w:pPr>
        <w:widowControl w:val="0"/>
        <w:autoSpaceDE w:val="0"/>
        <w:autoSpaceDN w:val="0"/>
        <w:spacing w:after="0" w:line="276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5EF5A0" w14:textId="77777777" w:rsidR="00A46A18" w:rsidRPr="00A46A18" w:rsidRDefault="00A46A18" w:rsidP="006441BF">
      <w:pPr>
        <w:pStyle w:val="Listparagraf"/>
        <w:widowControl w:val="0"/>
        <w:autoSpaceDE w:val="0"/>
        <w:autoSpaceDN w:val="0"/>
        <w:spacing w:after="0" w:line="276" w:lineRule="auto"/>
        <w:ind w:left="0" w:right="-1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6101BA37" w14:textId="77777777" w:rsidR="00A46A18" w:rsidRPr="00A46A18" w:rsidRDefault="00A46A18" w:rsidP="006441BF">
      <w:pPr>
        <w:pStyle w:val="Listparagraf"/>
        <w:widowControl w:val="0"/>
        <w:autoSpaceDE w:val="0"/>
        <w:autoSpaceDN w:val="0"/>
        <w:spacing w:after="0" w:line="276" w:lineRule="auto"/>
        <w:ind w:left="0" w:right="-1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1A51A793" w14:textId="77777777" w:rsidR="00A46A18" w:rsidRPr="00A46A18" w:rsidRDefault="00A46A18" w:rsidP="00B4510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6A18" w:rsidRPr="00A46A18" w:rsidSect="005A2F6E">
      <w:footerReference w:type="default" r:id="rId7"/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1CB1" w14:textId="77777777" w:rsidR="00EB296E" w:rsidRDefault="00EB296E" w:rsidP="0035109E">
      <w:pPr>
        <w:spacing w:after="0" w:line="240" w:lineRule="auto"/>
      </w:pPr>
      <w:r>
        <w:separator/>
      </w:r>
    </w:p>
  </w:endnote>
  <w:endnote w:type="continuationSeparator" w:id="0">
    <w:p w14:paraId="647B255F" w14:textId="77777777" w:rsidR="00EB296E" w:rsidRDefault="00EB296E" w:rsidP="0035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36C4" w14:textId="77777777" w:rsidR="0035109E" w:rsidRDefault="0035109E">
    <w:pPr>
      <w:pStyle w:val="Subsol"/>
    </w:pPr>
  </w:p>
  <w:p w14:paraId="5154B1C6" w14:textId="77777777" w:rsidR="0035109E" w:rsidRDefault="0035109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8F9F" w14:textId="77777777" w:rsidR="00EB296E" w:rsidRDefault="00EB296E" w:rsidP="0035109E">
      <w:pPr>
        <w:spacing w:after="0" w:line="240" w:lineRule="auto"/>
      </w:pPr>
      <w:r>
        <w:separator/>
      </w:r>
    </w:p>
  </w:footnote>
  <w:footnote w:type="continuationSeparator" w:id="0">
    <w:p w14:paraId="1BB3B9DE" w14:textId="77777777" w:rsidR="00EB296E" w:rsidRDefault="00EB296E" w:rsidP="0035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829"/>
    <w:multiLevelType w:val="hybridMultilevel"/>
    <w:tmpl w:val="B49A30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250D"/>
    <w:multiLevelType w:val="hybridMultilevel"/>
    <w:tmpl w:val="271A5950"/>
    <w:lvl w:ilvl="0" w:tplc="46F4579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6C1033"/>
    <w:multiLevelType w:val="multilevel"/>
    <w:tmpl w:val="70DC2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973DD"/>
    <w:multiLevelType w:val="multilevel"/>
    <w:tmpl w:val="719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C52D1"/>
    <w:multiLevelType w:val="hybridMultilevel"/>
    <w:tmpl w:val="B066ADA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F4E526B"/>
    <w:multiLevelType w:val="multilevel"/>
    <w:tmpl w:val="3D540F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83E08"/>
    <w:multiLevelType w:val="hybridMultilevel"/>
    <w:tmpl w:val="336047C4"/>
    <w:lvl w:ilvl="0" w:tplc="0E646D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2C4F"/>
    <w:multiLevelType w:val="multilevel"/>
    <w:tmpl w:val="4174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203E4"/>
    <w:multiLevelType w:val="hybridMultilevel"/>
    <w:tmpl w:val="4D8078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77F6F"/>
    <w:multiLevelType w:val="hybridMultilevel"/>
    <w:tmpl w:val="593013A2"/>
    <w:lvl w:ilvl="0" w:tplc="F51E3EF2"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  <w:color w:val="232323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6D203516"/>
    <w:multiLevelType w:val="multilevel"/>
    <w:tmpl w:val="AE046C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19011B"/>
    <w:multiLevelType w:val="multilevel"/>
    <w:tmpl w:val="527A6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51499"/>
    <w:multiLevelType w:val="hybridMultilevel"/>
    <w:tmpl w:val="74AA1790"/>
    <w:lvl w:ilvl="0" w:tplc="05F03A36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88605229">
    <w:abstractNumId w:val="1"/>
  </w:num>
  <w:num w:numId="2" w16cid:durableId="1607734723">
    <w:abstractNumId w:val="11"/>
  </w:num>
  <w:num w:numId="3" w16cid:durableId="1731878558">
    <w:abstractNumId w:val="0"/>
  </w:num>
  <w:num w:numId="4" w16cid:durableId="249239301">
    <w:abstractNumId w:val="8"/>
  </w:num>
  <w:num w:numId="5" w16cid:durableId="1530873975">
    <w:abstractNumId w:val="4"/>
  </w:num>
  <w:num w:numId="6" w16cid:durableId="1803960767">
    <w:abstractNumId w:val="12"/>
  </w:num>
  <w:num w:numId="7" w16cid:durableId="912468371">
    <w:abstractNumId w:val="2"/>
  </w:num>
  <w:num w:numId="8" w16cid:durableId="2130591072">
    <w:abstractNumId w:val="5"/>
  </w:num>
  <w:num w:numId="9" w16cid:durableId="1709405180">
    <w:abstractNumId w:val="9"/>
  </w:num>
  <w:num w:numId="10" w16cid:durableId="1454444723">
    <w:abstractNumId w:val="10"/>
  </w:num>
  <w:num w:numId="11" w16cid:durableId="1583678752">
    <w:abstractNumId w:val="3"/>
  </w:num>
  <w:num w:numId="12" w16cid:durableId="100226041">
    <w:abstractNumId w:val="7"/>
  </w:num>
  <w:num w:numId="13" w16cid:durableId="522744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08"/>
    <w:rsid w:val="00034A3A"/>
    <w:rsid w:val="000655E8"/>
    <w:rsid w:val="000A07E9"/>
    <w:rsid w:val="000A3EFC"/>
    <w:rsid w:val="000E7658"/>
    <w:rsid w:val="000F4D72"/>
    <w:rsid w:val="00147588"/>
    <w:rsid w:val="0018112E"/>
    <w:rsid w:val="001F3745"/>
    <w:rsid w:val="002E4FCE"/>
    <w:rsid w:val="0035109E"/>
    <w:rsid w:val="003A21A5"/>
    <w:rsid w:val="003C6088"/>
    <w:rsid w:val="003E5763"/>
    <w:rsid w:val="004142CD"/>
    <w:rsid w:val="004248A8"/>
    <w:rsid w:val="004371E8"/>
    <w:rsid w:val="004C4211"/>
    <w:rsid w:val="004C4783"/>
    <w:rsid w:val="00505B1A"/>
    <w:rsid w:val="005342C5"/>
    <w:rsid w:val="00593BCC"/>
    <w:rsid w:val="005A210C"/>
    <w:rsid w:val="005A2F6E"/>
    <w:rsid w:val="00603205"/>
    <w:rsid w:val="00624430"/>
    <w:rsid w:val="006404FC"/>
    <w:rsid w:val="006441BF"/>
    <w:rsid w:val="00687020"/>
    <w:rsid w:val="007175E7"/>
    <w:rsid w:val="00765342"/>
    <w:rsid w:val="007D6CBF"/>
    <w:rsid w:val="00845845"/>
    <w:rsid w:val="008A2518"/>
    <w:rsid w:val="00990EE9"/>
    <w:rsid w:val="009E3A3A"/>
    <w:rsid w:val="00A46A18"/>
    <w:rsid w:val="00A54442"/>
    <w:rsid w:val="00AB28B4"/>
    <w:rsid w:val="00AF57F7"/>
    <w:rsid w:val="00B2387E"/>
    <w:rsid w:val="00B45108"/>
    <w:rsid w:val="00B763B1"/>
    <w:rsid w:val="00B94493"/>
    <w:rsid w:val="00BB7E86"/>
    <w:rsid w:val="00BE0BE4"/>
    <w:rsid w:val="00C22912"/>
    <w:rsid w:val="00CE6C73"/>
    <w:rsid w:val="00D739B0"/>
    <w:rsid w:val="00D91A7C"/>
    <w:rsid w:val="00DB368C"/>
    <w:rsid w:val="00DF76DD"/>
    <w:rsid w:val="00E111DF"/>
    <w:rsid w:val="00E113F2"/>
    <w:rsid w:val="00E12DB8"/>
    <w:rsid w:val="00E519A4"/>
    <w:rsid w:val="00EB1065"/>
    <w:rsid w:val="00EB296E"/>
    <w:rsid w:val="00EF0808"/>
    <w:rsid w:val="00F736C0"/>
    <w:rsid w:val="00FB76D3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840A"/>
  <w15:docId w15:val="{E1845590-1A7C-48E4-AE83-739C912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08"/>
    <w:pPr>
      <w:spacing w:after="160" w:line="254" w:lineRule="auto"/>
      <w:jc w:val="left"/>
    </w:p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44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5108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4C4783"/>
    <w:rPr>
      <w:i/>
      <w:iCs/>
    </w:rPr>
  </w:style>
  <w:style w:type="paragraph" w:styleId="Antet">
    <w:name w:val="header"/>
    <w:basedOn w:val="Normal"/>
    <w:link w:val="AntetCaracter"/>
    <w:uiPriority w:val="99"/>
    <w:unhideWhenUsed/>
    <w:rsid w:val="0035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109E"/>
  </w:style>
  <w:style w:type="paragraph" w:styleId="Subsol">
    <w:name w:val="footer"/>
    <w:basedOn w:val="Normal"/>
    <w:link w:val="SubsolCaracter"/>
    <w:uiPriority w:val="99"/>
    <w:unhideWhenUsed/>
    <w:rsid w:val="0035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109E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6441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441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693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11</cp:revision>
  <dcterms:created xsi:type="dcterms:W3CDTF">2026-06-17T10:04:00Z</dcterms:created>
  <dcterms:modified xsi:type="dcterms:W3CDTF">2026-06-24T07:25:00Z</dcterms:modified>
</cp:coreProperties>
</file>