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DB8F" w14:textId="71E60A21" w:rsidR="001C7F45" w:rsidRPr="005C3F0B" w:rsidRDefault="00AD50AB" w:rsidP="00AD50AB">
      <w:pPr>
        <w:spacing w:after="0" w:line="276" w:lineRule="auto"/>
        <w:ind w:right="-613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3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Anexa la </w:t>
      </w:r>
      <w:r w:rsidR="005C3F0B" w:rsidRPr="005C3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Pr="005C3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roiectul de </w:t>
      </w:r>
      <w:r w:rsidR="005C3F0B" w:rsidRPr="005C3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</w:t>
      </w:r>
      <w:r w:rsidRPr="005C3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otărâre nr. 121/</w:t>
      </w:r>
      <w:r w:rsidR="005C3F0B" w:rsidRPr="005C3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11019/29.06.2026</w:t>
      </w:r>
    </w:p>
    <w:p w14:paraId="4A6FCA2C" w14:textId="77777777" w:rsidR="005C3F0B" w:rsidRPr="00AD50AB" w:rsidRDefault="005C3F0B" w:rsidP="00AD50AB">
      <w:pPr>
        <w:spacing w:after="0" w:line="276" w:lineRule="auto"/>
        <w:ind w:right="-61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BD9CF1A" w14:textId="70B77E53" w:rsidR="001C7F45" w:rsidRDefault="001C7F45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F0B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C3F0B">
        <w:rPr>
          <w:rFonts w:ascii="Times New Roman" w:hAnsi="Times New Roman" w:cs="Times New Roman"/>
          <w:b/>
          <w:bCs/>
          <w:sz w:val="32"/>
          <w:szCs w:val="32"/>
        </w:rPr>
        <w:t>D</w:t>
      </w:r>
      <w:proofErr w:type="spellEnd"/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C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C3F0B">
        <w:rPr>
          <w:rFonts w:ascii="Times New Roman" w:hAnsi="Times New Roman" w:cs="Times New Roman"/>
          <w:b/>
          <w:bCs/>
          <w:sz w:val="32"/>
          <w:szCs w:val="32"/>
        </w:rPr>
        <w:t>O</w:t>
      </w:r>
      <w:proofErr w:type="spellEnd"/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B76A95" w:rsidRPr="005C3F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3F0B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37B2D3DD" w14:textId="77777777" w:rsidR="005C3F0B" w:rsidRPr="005C3F0B" w:rsidRDefault="005C3F0B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1DCE10" w14:textId="77777777" w:rsidR="002765AC" w:rsidRPr="001C7F45" w:rsidRDefault="002765AC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B0CA9" w14:textId="77777777" w:rsidR="001C7F45" w:rsidRPr="001C7F45" w:rsidRDefault="001C7F45" w:rsidP="002765AC">
      <w:pPr>
        <w:spacing w:after="0" w:line="276" w:lineRule="auto"/>
        <w:ind w:right="-613"/>
        <w:rPr>
          <w:rFonts w:ascii="Times New Roman" w:hAnsi="Times New Roman" w:cs="Times New Roman"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>Încheiat între:</w:t>
      </w:r>
    </w:p>
    <w:p w14:paraId="5D517EBE" w14:textId="690DCCF5" w:rsidR="001C7F45" w:rsidRPr="001C7F45" w:rsidRDefault="001C7F45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>MUNICIPIUL BRAD</w:t>
      </w:r>
      <w:r w:rsidRPr="001C7F45">
        <w:rPr>
          <w:rFonts w:ascii="Times New Roman" w:hAnsi="Times New Roman" w:cs="Times New Roman"/>
          <w:sz w:val="28"/>
          <w:szCs w:val="28"/>
        </w:rPr>
        <w:t xml:space="preserve">, </w:t>
      </w:r>
      <w:r w:rsidR="00B76A95" w:rsidRPr="001C7F45">
        <w:rPr>
          <w:rFonts w:ascii="Times New Roman" w:hAnsi="Times New Roman" w:cs="Times New Roman"/>
          <w:sz w:val="28"/>
          <w:szCs w:val="28"/>
        </w:rPr>
        <w:t xml:space="preserve">reprezentat legal prin </w:t>
      </w:r>
      <w:r w:rsidR="00B76A95" w:rsidRPr="00B76A95">
        <w:rPr>
          <w:rFonts w:ascii="Times New Roman" w:hAnsi="Times New Roman" w:cs="Times New Roman"/>
          <w:b/>
          <w:bCs/>
          <w:sz w:val="28"/>
          <w:szCs w:val="28"/>
        </w:rPr>
        <w:t>Primar, Florin</w:t>
      </w:r>
      <w:r w:rsidR="00B76A95"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 CAZACU</w:t>
      </w:r>
      <w:r w:rsidR="00B76A95" w:rsidRPr="001C7F45">
        <w:rPr>
          <w:rFonts w:ascii="Times New Roman" w:hAnsi="Times New Roman" w:cs="Times New Roman"/>
          <w:sz w:val="28"/>
          <w:szCs w:val="28"/>
        </w:rPr>
        <w:t xml:space="preserve">, </w:t>
      </w:r>
      <w:r w:rsidRPr="001C7F45">
        <w:rPr>
          <w:rFonts w:ascii="Times New Roman" w:hAnsi="Times New Roman" w:cs="Times New Roman"/>
          <w:sz w:val="28"/>
          <w:szCs w:val="28"/>
        </w:rPr>
        <w:t xml:space="preserve">cu sediul în </w:t>
      </w:r>
      <w:r w:rsidR="00B76A95">
        <w:rPr>
          <w:rFonts w:ascii="Times New Roman" w:hAnsi="Times New Roman" w:cs="Times New Roman"/>
          <w:sz w:val="28"/>
          <w:szCs w:val="28"/>
        </w:rPr>
        <w:t>m</w:t>
      </w:r>
      <w:r w:rsidRPr="001C7F45">
        <w:rPr>
          <w:rFonts w:ascii="Times New Roman" w:hAnsi="Times New Roman" w:cs="Times New Roman"/>
          <w:sz w:val="28"/>
          <w:szCs w:val="28"/>
        </w:rPr>
        <w:t>unicipiul Brad, str</w:t>
      </w:r>
      <w:r w:rsidR="00B76A95">
        <w:rPr>
          <w:rFonts w:ascii="Times New Roman" w:hAnsi="Times New Roman" w:cs="Times New Roman"/>
          <w:sz w:val="28"/>
          <w:szCs w:val="28"/>
        </w:rPr>
        <w:t>ada</w:t>
      </w:r>
      <w:r w:rsidRPr="001C7F45">
        <w:rPr>
          <w:rFonts w:ascii="Times New Roman" w:hAnsi="Times New Roman" w:cs="Times New Roman"/>
          <w:sz w:val="28"/>
          <w:szCs w:val="28"/>
        </w:rPr>
        <w:t xml:space="preserve"> Independenței nr. 2, județul Hunedoara, cod fiscal 4374351, în calitate de 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>Proprietar și Beneficiar al Autorizației de Construire</w:t>
      </w:r>
      <w:r w:rsidR="00B76A95" w:rsidRPr="00B76A95">
        <w:rPr>
          <w:rFonts w:ascii="Times New Roman" w:hAnsi="Times New Roman" w:cs="Times New Roman"/>
          <w:sz w:val="28"/>
          <w:szCs w:val="28"/>
        </w:rPr>
        <w:t xml:space="preserve"> </w:t>
      </w:r>
      <w:r w:rsidR="00B76A95" w:rsidRPr="00B76A95">
        <w:rPr>
          <w:rFonts w:ascii="Times New Roman" w:hAnsi="Times New Roman" w:cs="Times New Roman"/>
          <w:b/>
          <w:bCs/>
          <w:sz w:val="28"/>
          <w:szCs w:val="28"/>
        </w:rPr>
        <w:t>nr. 19 din 19.03.2025</w:t>
      </w:r>
      <w:r w:rsidRPr="001C7F45">
        <w:rPr>
          <w:rFonts w:ascii="Times New Roman" w:hAnsi="Times New Roman" w:cs="Times New Roman"/>
          <w:sz w:val="28"/>
          <w:szCs w:val="28"/>
        </w:rPr>
        <w:t>, pe de o parte,</w:t>
      </w:r>
    </w:p>
    <w:p w14:paraId="1A782694" w14:textId="77777777" w:rsidR="001C7F45" w:rsidRPr="00B76A95" w:rsidRDefault="001C7F45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95">
        <w:rPr>
          <w:rFonts w:ascii="Times New Roman" w:hAnsi="Times New Roman" w:cs="Times New Roman"/>
          <w:b/>
          <w:bCs/>
          <w:sz w:val="28"/>
          <w:szCs w:val="28"/>
        </w:rPr>
        <w:t>și</w:t>
      </w:r>
    </w:p>
    <w:p w14:paraId="0E6CB04B" w14:textId="78502C67" w:rsidR="001C7F45" w:rsidRPr="001C7F45" w:rsidRDefault="001C7F45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>S.C. APA PROD S.A. DEVA</w:t>
      </w:r>
      <w:r w:rsidRPr="001C7F45">
        <w:rPr>
          <w:rFonts w:ascii="Times New Roman" w:hAnsi="Times New Roman" w:cs="Times New Roman"/>
          <w:sz w:val="28"/>
          <w:szCs w:val="28"/>
        </w:rPr>
        <w:t xml:space="preserve">, cu sediul în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1C7F45">
        <w:rPr>
          <w:rFonts w:ascii="Times New Roman" w:hAnsi="Times New Roman" w:cs="Times New Roman"/>
          <w:sz w:val="28"/>
          <w:szCs w:val="28"/>
        </w:rPr>
        <w:t xml:space="preserve">unicipiul Deva, Calea Zarandului nr. 43, județul Hunedoara, înregistrată la Registrul Comerțului sub nr. J20/262/2000, C.U.I. RO 13032733, reprezentată legal prin </w:t>
      </w:r>
      <w:r w:rsidRPr="00B76A95">
        <w:rPr>
          <w:rFonts w:ascii="Times New Roman" w:hAnsi="Times New Roman" w:cs="Times New Roman"/>
          <w:b/>
          <w:bCs/>
          <w:sz w:val="28"/>
          <w:szCs w:val="28"/>
        </w:rPr>
        <w:t>Director General</w:t>
      </w:r>
      <w:r w:rsidR="00B76A95" w:rsidRPr="00B76A9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76A95">
        <w:rPr>
          <w:rFonts w:ascii="Times New Roman" w:hAnsi="Times New Roman" w:cs="Times New Roman"/>
          <w:sz w:val="28"/>
          <w:szCs w:val="28"/>
        </w:rPr>
        <w:t xml:space="preserve"> </w:t>
      </w:r>
      <w:r w:rsidR="00B76A95" w:rsidRPr="00B76A95">
        <w:rPr>
          <w:rFonts w:ascii="Times New Roman" w:hAnsi="Times New Roman" w:cs="Times New Roman"/>
          <w:b/>
          <w:bCs/>
          <w:sz w:val="28"/>
          <w:szCs w:val="28"/>
        </w:rPr>
        <w:t xml:space="preserve">Ing. Dorin </w:t>
      </w:r>
      <w:r w:rsidR="00B76A9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76A95" w:rsidRPr="00B76A95">
        <w:rPr>
          <w:rFonts w:ascii="Times New Roman" w:hAnsi="Times New Roman" w:cs="Times New Roman"/>
          <w:b/>
          <w:bCs/>
          <w:sz w:val="28"/>
          <w:szCs w:val="28"/>
        </w:rPr>
        <w:t>Oliviu</w:t>
      </w:r>
      <w:r w:rsidR="00B76A95" w:rsidRPr="00B76A95">
        <w:rPr>
          <w:rFonts w:ascii="Times New Roman" w:hAnsi="Times New Roman" w:cs="Times New Roman"/>
          <w:sz w:val="28"/>
          <w:szCs w:val="28"/>
        </w:rPr>
        <w:t xml:space="preserve"> </w:t>
      </w:r>
      <w:r w:rsidR="00B76A95" w:rsidRPr="00B76A95">
        <w:rPr>
          <w:rFonts w:ascii="Times New Roman" w:hAnsi="Times New Roman" w:cs="Times New Roman"/>
          <w:b/>
          <w:bCs/>
          <w:sz w:val="28"/>
          <w:szCs w:val="28"/>
        </w:rPr>
        <w:t>GLIGOR</w:t>
      </w:r>
      <w:r w:rsidRPr="001C7F45">
        <w:rPr>
          <w:rFonts w:ascii="Times New Roman" w:hAnsi="Times New Roman" w:cs="Times New Roman"/>
          <w:sz w:val="28"/>
          <w:szCs w:val="28"/>
        </w:rPr>
        <w:t xml:space="preserve">, în calitate de 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Operator </w:t>
      </w:r>
      <w:r w:rsidR="00B76A95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>egional și Finanțator/Executant al lucrărilor</w:t>
      </w:r>
      <w:r w:rsidRPr="001C7F45">
        <w:rPr>
          <w:rFonts w:ascii="Times New Roman" w:hAnsi="Times New Roman" w:cs="Times New Roman"/>
          <w:sz w:val="28"/>
          <w:szCs w:val="28"/>
        </w:rPr>
        <w:t>, pe de altă parte.</w:t>
      </w:r>
    </w:p>
    <w:p w14:paraId="7AB3ED62" w14:textId="0237ADD4" w:rsidR="001C7F45" w:rsidRDefault="00B76A95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I. 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>OBIECTUL ACORDULUI</w:t>
      </w:r>
    </w:p>
    <w:p w14:paraId="50BAB98B" w14:textId="77777777" w:rsidR="002765AC" w:rsidRPr="001C7F45" w:rsidRDefault="002765AC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6B505" w14:textId="5CF94E15" w:rsidR="001C7F45" w:rsidRPr="001C7F45" w:rsidRDefault="00B76A95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Art. 1. </w:t>
      </w:r>
      <w:r w:rsidRPr="00B76A95">
        <w:rPr>
          <w:rFonts w:ascii="Times New Roman" w:hAnsi="Times New Roman" w:cs="Times New Roman"/>
          <w:b/>
          <w:bCs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Obiectul prezentului </w:t>
      </w:r>
      <w:r>
        <w:rPr>
          <w:rFonts w:ascii="Times New Roman" w:hAnsi="Times New Roman" w:cs="Times New Roman"/>
          <w:sz w:val="28"/>
          <w:szCs w:val="28"/>
        </w:rPr>
        <w:t>A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cord îl constituie cooperarea instituțională dintre părți în vederea </w:t>
      </w:r>
      <w:r w:rsidR="00CA43A0" w:rsidRPr="00CA43A0">
        <w:rPr>
          <w:rFonts w:ascii="Times New Roman" w:hAnsi="Times New Roman" w:cs="Times New Roman"/>
          <w:sz w:val="28"/>
          <w:szCs w:val="28"/>
        </w:rPr>
        <w:t> finanțării, realizării, finalizării și punerii în funcțiune a obiectivului de investiții</w:t>
      </w:r>
      <w:r w:rsidR="00CA43A0">
        <w:rPr>
          <w:rFonts w:ascii="Times New Roman" w:hAnsi="Times New Roman" w:cs="Times New Roman"/>
          <w:sz w:val="28"/>
          <w:szCs w:val="28"/>
        </w:rPr>
        <w:t xml:space="preserve"> 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de utilitate publică </w:t>
      </w:r>
      <w:r w:rsidR="001C7F45" w:rsidRPr="007E02BE">
        <w:rPr>
          <w:rFonts w:ascii="Times New Roman" w:hAnsi="Times New Roman" w:cs="Times New Roman"/>
          <w:i/>
          <w:iCs/>
          <w:sz w:val="28"/>
          <w:szCs w:val="28"/>
        </w:rPr>
        <w:t>„Reabilitare și extindere rețea apă potabilă strada Șteampurile Vechi, Municipiul Brad”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(denumit în Planul de Investiții al Operatorului: </w:t>
      </w:r>
      <w:r w:rsidR="001C7F45" w:rsidRPr="001C7F45">
        <w:rPr>
          <w:rFonts w:ascii="Times New Roman" w:hAnsi="Times New Roman" w:cs="Times New Roman"/>
          <w:i/>
          <w:iCs/>
          <w:sz w:val="28"/>
          <w:szCs w:val="28"/>
        </w:rPr>
        <w:t xml:space="preserve">„Extindere rețea distribuție apă </w:t>
      </w:r>
      <w:proofErr w:type="spellStart"/>
      <w:r w:rsidR="001C7F45" w:rsidRPr="001C7F45">
        <w:rPr>
          <w:rFonts w:ascii="Times New Roman" w:hAnsi="Times New Roman" w:cs="Times New Roman"/>
          <w:i/>
          <w:iCs/>
          <w:sz w:val="28"/>
          <w:szCs w:val="28"/>
        </w:rPr>
        <w:t>Dn</w:t>
      </w:r>
      <w:proofErr w:type="spellEnd"/>
      <w:r w:rsidR="001C7F45" w:rsidRPr="001C7F45">
        <w:rPr>
          <w:rFonts w:ascii="Times New Roman" w:hAnsi="Times New Roman" w:cs="Times New Roman"/>
          <w:i/>
          <w:iCs/>
          <w:sz w:val="28"/>
          <w:szCs w:val="28"/>
        </w:rPr>
        <w:t xml:space="preserve"> 63 mm, inclusiv 18 branșamente, str. Șteampurile Vechi”</w:t>
      </w:r>
      <w:r w:rsidR="001C7F45" w:rsidRPr="001C7F45">
        <w:rPr>
          <w:rFonts w:ascii="Times New Roman" w:hAnsi="Times New Roman" w:cs="Times New Roman"/>
          <w:sz w:val="28"/>
          <w:szCs w:val="28"/>
        </w:rPr>
        <w:t>).</w:t>
      </w:r>
    </w:p>
    <w:p w14:paraId="0D7B7ABA" w14:textId="18B02623" w:rsidR="001C7F45" w:rsidRDefault="00B76A95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B76A95">
        <w:rPr>
          <w:rFonts w:ascii="Times New Roman" w:hAnsi="Times New Roman" w:cs="Times New Roman"/>
          <w:b/>
          <w:bCs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F45" w:rsidRPr="001C7F45">
        <w:rPr>
          <w:rFonts w:ascii="Times New Roman" w:hAnsi="Times New Roman" w:cs="Times New Roman"/>
          <w:sz w:val="28"/>
          <w:szCs w:val="28"/>
        </w:rPr>
        <w:t>În scop</w:t>
      </w:r>
      <w:r>
        <w:rPr>
          <w:rFonts w:ascii="Times New Roman" w:hAnsi="Times New Roman" w:cs="Times New Roman"/>
          <w:sz w:val="28"/>
          <w:szCs w:val="28"/>
        </w:rPr>
        <w:t>ul prevăzut la alin. (1)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, Municipiul Brad pune la dispoziția Operatorului dreptul de utilizare a </w:t>
      </w:r>
      <w:r w:rsidR="007E02BE">
        <w:rPr>
          <w:rFonts w:ascii="Times New Roman" w:hAnsi="Times New Roman" w:cs="Times New Roman"/>
          <w:sz w:val="28"/>
          <w:szCs w:val="28"/>
        </w:rPr>
        <w:t>D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ocumentației </w:t>
      </w:r>
      <w:proofErr w:type="spellStart"/>
      <w:r w:rsidR="001C7F45" w:rsidRPr="001C7F45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1C7F45" w:rsidRPr="001C7F45">
        <w:rPr>
          <w:rFonts w:ascii="Times New Roman" w:hAnsi="Times New Roman" w:cs="Times New Roman"/>
          <w:sz w:val="28"/>
          <w:szCs w:val="28"/>
        </w:rPr>
        <w:t xml:space="preserve">-economice și a </w:t>
      </w:r>
      <w:r w:rsidR="001C7F45" w:rsidRPr="007E02BE">
        <w:rPr>
          <w:rFonts w:ascii="Times New Roman" w:hAnsi="Times New Roman" w:cs="Times New Roman"/>
          <w:sz w:val="28"/>
          <w:szCs w:val="28"/>
        </w:rPr>
        <w:t>Proiectului Tehnic (faza P.T.)</w:t>
      </w:r>
      <w:r>
        <w:rPr>
          <w:rFonts w:ascii="Times New Roman" w:hAnsi="Times New Roman" w:cs="Times New Roman"/>
          <w:sz w:val="28"/>
          <w:szCs w:val="28"/>
        </w:rPr>
        <w:t xml:space="preserve"> aferente obiectivului de investiții </w:t>
      </w:r>
      <w:r w:rsidRPr="007E02BE">
        <w:rPr>
          <w:rFonts w:ascii="Times New Roman" w:hAnsi="Times New Roman" w:cs="Times New Roman"/>
          <w:i/>
          <w:iCs/>
          <w:sz w:val="28"/>
          <w:szCs w:val="28"/>
        </w:rPr>
        <w:t>„Reabilitare și extindere rețea apă potabilă strada Șteampurile Vechi, Municipiul Brad”</w:t>
      </w:r>
      <w:r w:rsidR="001C7F45" w:rsidRPr="007E02BE">
        <w:rPr>
          <w:rFonts w:ascii="Times New Roman" w:hAnsi="Times New Roman" w:cs="Times New Roman"/>
          <w:sz w:val="28"/>
          <w:szCs w:val="28"/>
        </w:rPr>
        <w:t>,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iar S.C. APA PROD S.A. Deva preia obligația finanțării și execuției integrale a lucrărilor, în baza Autorizației de Construire deținute de </w:t>
      </w:r>
      <w:r w:rsidR="007E02BE">
        <w:rPr>
          <w:rFonts w:ascii="Times New Roman" w:hAnsi="Times New Roman" w:cs="Times New Roman"/>
          <w:sz w:val="28"/>
          <w:szCs w:val="28"/>
        </w:rPr>
        <w:t xml:space="preserve">către </w:t>
      </w:r>
      <w:r w:rsidR="001C7F45" w:rsidRPr="001C7F45">
        <w:rPr>
          <w:rFonts w:ascii="Times New Roman" w:hAnsi="Times New Roman" w:cs="Times New Roman"/>
          <w:sz w:val="28"/>
          <w:szCs w:val="28"/>
        </w:rPr>
        <w:t>Municipiul Brad.</w:t>
      </w:r>
    </w:p>
    <w:p w14:paraId="528C90E8" w14:textId="77777777" w:rsidR="002765AC" w:rsidRDefault="002765AC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4157B7" w14:textId="140B9EED" w:rsidR="002765AC" w:rsidRDefault="002765AC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II. 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DURATA </w:t>
      </w:r>
      <w:r>
        <w:rPr>
          <w:rFonts w:ascii="Times New Roman" w:hAnsi="Times New Roman" w:cs="Times New Roman"/>
          <w:b/>
          <w:bCs/>
          <w:sz w:val="28"/>
          <w:szCs w:val="28"/>
        </w:rPr>
        <w:t>ACORDULUI</w:t>
      </w:r>
    </w:p>
    <w:p w14:paraId="38D61D60" w14:textId="77777777" w:rsidR="002765AC" w:rsidRPr="001C7F45" w:rsidRDefault="002765AC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EB9C1" w14:textId="2BD8FE87" w:rsidR="002765AC" w:rsidRPr="001C7F45" w:rsidRDefault="002765AC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>Art. 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7F45">
        <w:rPr>
          <w:rFonts w:ascii="Times New Roman" w:hAnsi="Times New Roman" w:cs="Times New Roman"/>
          <w:sz w:val="28"/>
          <w:szCs w:val="28"/>
        </w:rPr>
        <w:t xml:space="preserve">Prezentul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1C7F45">
        <w:rPr>
          <w:rFonts w:ascii="Times New Roman" w:hAnsi="Times New Roman" w:cs="Times New Roman"/>
          <w:sz w:val="28"/>
          <w:szCs w:val="28"/>
        </w:rPr>
        <w:t xml:space="preserve">cord intră în vigoare la data semnării lui de către ambele părți și își produce efectele până la finalizarea recepției </w:t>
      </w:r>
      <w:r>
        <w:rPr>
          <w:rFonts w:ascii="Times New Roman" w:hAnsi="Times New Roman" w:cs="Times New Roman"/>
          <w:sz w:val="28"/>
          <w:szCs w:val="28"/>
        </w:rPr>
        <w:t>finale</w:t>
      </w:r>
      <w:r w:rsidRPr="001C7F45">
        <w:rPr>
          <w:rFonts w:ascii="Times New Roman" w:hAnsi="Times New Roman" w:cs="Times New Roman"/>
          <w:sz w:val="28"/>
          <w:szCs w:val="28"/>
        </w:rPr>
        <w:t xml:space="preserve"> a lucrărilor, intrarea bunului în patrimoniul Municipiului Brad și predarea lui spre exploatare.</w:t>
      </w:r>
    </w:p>
    <w:p w14:paraId="76F78F4C" w14:textId="77777777" w:rsidR="002765AC" w:rsidRPr="001C7F45" w:rsidRDefault="002765AC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E34CCF" w14:textId="3EA95796" w:rsidR="00B76A95" w:rsidRDefault="00B76A95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CAPITOLUL II</w:t>
      </w:r>
      <w:r w:rsidR="002765AC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>VALOAREA APORTULUI STRUCTURAL</w:t>
      </w:r>
    </w:p>
    <w:p w14:paraId="551FF95A" w14:textId="699A0CA0" w:rsidR="001C7F45" w:rsidRDefault="00B76A95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 ȘI PUNEREA LA DISPOZIȚIE</w:t>
      </w:r>
    </w:p>
    <w:p w14:paraId="1F22A5D6" w14:textId="77777777" w:rsidR="002765AC" w:rsidRPr="001C7F45" w:rsidRDefault="002765AC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DCBFC" w14:textId="55698F21" w:rsidR="001C7F45" w:rsidRPr="001C7F45" w:rsidRDefault="00B76A95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2765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C7F45" w:rsidRPr="00B76A95">
        <w:rPr>
          <w:rFonts w:ascii="Times New Roman" w:hAnsi="Times New Roman" w:cs="Times New Roman"/>
          <w:b/>
          <w:bCs/>
          <w:sz w:val="28"/>
          <w:szCs w:val="28"/>
        </w:rPr>
        <w:t>(1)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Documentația tehnică pusă la dispoziție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în original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constă în:</w:t>
      </w:r>
    </w:p>
    <w:p w14:paraId="147757AB" w14:textId="7511E7DE" w:rsidR="001C7F45" w:rsidRPr="001C7F45" w:rsidRDefault="007E02BE" w:rsidP="002765AC">
      <w:pPr>
        <w:spacing w:after="0" w:line="276" w:lineRule="auto"/>
        <w:ind w:right="-6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2765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65AC" w:rsidRPr="002765AC">
        <w:rPr>
          <w:rFonts w:ascii="Times New Roman" w:hAnsi="Times New Roman" w:cs="Times New Roman"/>
          <w:b/>
          <w:bCs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F1149">
        <w:rPr>
          <w:rFonts w:ascii="Times New Roman" w:hAnsi="Times New Roman" w:cs="Times New Roman"/>
          <w:sz w:val="28"/>
          <w:szCs w:val="28"/>
        </w:rPr>
        <w:t>D</w:t>
      </w:r>
      <w:r w:rsidR="00FF1149" w:rsidRPr="00883C8E">
        <w:rPr>
          <w:rFonts w:ascii="Times New Roman" w:hAnsi="Times New Roman" w:cs="Times New Roman"/>
          <w:sz w:val="28"/>
          <w:szCs w:val="28"/>
        </w:rPr>
        <w:t xml:space="preserve">ocumentația </w:t>
      </w:r>
      <w:proofErr w:type="spellStart"/>
      <w:r w:rsidR="00FF1149" w:rsidRPr="00883C8E">
        <w:rPr>
          <w:rFonts w:ascii="Times New Roman" w:hAnsi="Times New Roman" w:cs="Times New Roman"/>
          <w:sz w:val="28"/>
          <w:szCs w:val="28"/>
        </w:rPr>
        <w:t>tehnic</w:t>
      </w:r>
      <w:r w:rsidR="00FF114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FF1149">
        <w:rPr>
          <w:rFonts w:ascii="Times New Roman" w:hAnsi="Times New Roman" w:cs="Times New Roman"/>
          <w:sz w:val="28"/>
          <w:szCs w:val="28"/>
        </w:rPr>
        <w:t xml:space="preserve"> - economică, </w:t>
      </w:r>
      <w:r w:rsidR="00FF1149" w:rsidRPr="00883C8E">
        <w:rPr>
          <w:rFonts w:ascii="Times New Roman" w:hAnsi="Times New Roman" w:cs="Times New Roman"/>
          <w:sz w:val="28"/>
          <w:szCs w:val="28"/>
        </w:rPr>
        <w:t xml:space="preserve">faza D.T.A.C., </w:t>
      </w:r>
      <w:r w:rsidR="002765AC">
        <w:rPr>
          <w:rFonts w:ascii="Times New Roman" w:hAnsi="Times New Roman" w:cs="Times New Roman"/>
          <w:sz w:val="28"/>
          <w:szCs w:val="28"/>
        </w:rPr>
        <w:t>aferentă</w:t>
      </w:r>
      <w:r w:rsidR="00FF1149" w:rsidRPr="00883C8E">
        <w:rPr>
          <w:rFonts w:ascii="Times New Roman" w:hAnsi="Times New Roman" w:cs="Times New Roman"/>
          <w:sz w:val="28"/>
          <w:szCs w:val="28"/>
        </w:rPr>
        <w:t xml:space="preserve"> obiectivul</w:t>
      </w:r>
      <w:r w:rsidR="002765AC">
        <w:rPr>
          <w:rFonts w:ascii="Times New Roman" w:hAnsi="Times New Roman" w:cs="Times New Roman"/>
          <w:sz w:val="28"/>
          <w:szCs w:val="28"/>
        </w:rPr>
        <w:t>ui</w:t>
      </w:r>
      <w:r w:rsidR="00FF1149" w:rsidRPr="00883C8E">
        <w:rPr>
          <w:rFonts w:ascii="Times New Roman" w:hAnsi="Times New Roman" w:cs="Times New Roman"/>
          <w:sz w:val="28"/>
          <w:szCs w:val="28"/>
        </w:rPr>
        <w:t xml:space="preserve"> de investiții </w:t>
      </w:r>
      <w:r w:rsidR="00FF1149" w:rsidRPr="001B3956">
        <w:rPr>
          <w:rFonts w:ascii="Times New Roman" w:hAnsi="Times New Roman" w:cs="Times New Roman"/>
          <w:i/>
          <w:iCs/>
          <w:sz w:val="28"/>
          <w:szCs w:val="28"/>
        </w:rPr>
        <w:t>„Reabilitare și extindere rețea apă potabilă strada Șteampurile Vechi, Municipiul Brad, Județul Hunedoara”</w:t>
      </w:r>
      <w:r w:rsidR="00FF1149">
        <w:rPr>
          <w:rFonts w:ascii="Times New Roman" w:hAnsi="Times New Roman" w:cs="Times New Roman"/>
          <w:sz w:val="28"/>
          <w:szCs w:val="28"/>
        </w:rPr>
        <w:t>, aprobată prin</w:t>
      </w:r>
      <w:r w:rsidR="00FF1149" w:rsidRPr="00174D07">
        <w:rPr>
          <w:rFonts w:ascii="Times New Roman" w:hAnsi="Times New Roman" w:cs="Times New Roman"/>
          <w:sz w:val="28"/>
          <w:szCs w:val="28"/>
        </w:rPr>
        <w:t xml:space="preserve"> H</w:t>
      </w:r>
      <w:r w:rsidR="00FF1149">
        <w:rPr>
          <w:rFonts w:ascii="Times New Roman" w:hAnsi="Times New Roman" w:cs="Times New Roman"/>
          <w:sz w:val="28"/>
          <w:szCs w:val="28"/>
        </w:rPr>
        <w:t xml:space="preserve">otărârea Consiliului Local </w:t>
      </w:r>
      <w:r w:rsidR="00FF1149" w:rsidRPr="00174D07">
        <w:rPr>
          <w:rFonts w:ascii="Times New Roman" w:hAnsi="Times New Roman" w:cs="Times New Roman"/>
          <w:sz w:val="28"/>
          <w:szCs w:val="28"/>
        </w:rPr>
        <w:t>nr. 169/2023</w:t>
      </w:r>
      <w:r w:rsidR="001C7F45" w:rsidRPr="001C7F45">
        <w:rPr>
          <w:rFonts w:ascii="Times New Roman" w:hAnsi="Times New Roman" w:cs="Times New Roman"/>
          <w:sz w:val="28"/>
          <w:szCs w:val="28"/>
        </w:rPr>
        <w:t>;</w:t>
      </w:r>
    </w:p>
    <w:p w14:paraId="416AFBC9" w14:textId="6357176A" w:rsidR="001C7F45" w:rsidRPr="007E02BE" w:rsidRDefault="007E02BE" w:rsidP="002765AC">
      <w:pPr>
        <w:spacing w:after="0" w:line="276" w:lineRule="auto"/>
        <w:ind w:right="-613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65AC">
        <w:rPr>
          <w:rFonts w:ascii="Times New Roman" w:hAnsi="Times New Roman" w:cs="Times New Roman"/>
          <w:sz w:val="28"/>
          <w:szCs w:val="28"/>
        </w:rPr>
        <w:t xml:space="preserve">  </w:t>
      </w:r>
      <w:r w:rsidR="002765AC" w:rsidRPr="002765AC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="00276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7F45" w:rsidRPr="007E02BE">
        <w:rPr>
          <w:rFonts w:ascii="Times New Roman" w:hAnsi="Times New Roman" w:cs="Times New Roman"/>
          <w:sz w:val="28"/>
          <w:szCs w:val="28"/>
        </w:rPr>
        <w:t>Proiectul Tehnic de Execuție (faza P.T.)</w:t>
      </w:r>
      <w:r w:rsidR="00FF1149">
        <w:rPr>
          <w:rFonts w:ascii="Times New Roman" w:hAnsi="Times New Roman" w:cs="Times New Roman"/>
          <w:sz w:val="28"/>
          <w:szCs w:val="28"/>
        </w:rPr>
        <w:t>;</w:t>
      </w:r>
    </w:p>
    <w:p w14:paraId="205DC1E1" w14:textId="49F6ACF8" w:rsidR="007E02BE" w:rsidRDefault="007E02BE" w:rsidP="002765AC">
      <w:pPr>
        <w:spacing w:after="0" w:line="276" w:lineRule="auto"/>
        <w:ind w:right="-6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65AC" w:rsidRPr="002765AC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="00276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7F45" w:rsidRPr="001C7F45">
        <w:rPr>
          <w:rFonts w:ascii="Times New Roman" w:hAnsi="Times New Roman" w:cs="Times New Roman"/>
          <w:sz w:val="28"/>
          <w:szCs w:val="28"/>
        </w:rPr>
        <w:t>Autorizația de Construire nr. 19/19.03.2025 și avizele care au stat la baza emiterii acesteia.</w:t>
      </w:r>
    </w:p>
    <w:p w14:paraId="404A1E7E" w14:textId="59C3AF12" w:rsidR="001C7F45" w:rsidRDefault="001C7F45" w:rsidP="002765AC">
      <w:pPr>
        <w:spacing w:after="0" w:line="276" w:lineRule="auto"/>
        <w:ind w:right="-613"/>
        <w:jc w:val="both"/>
        <w:rPr>
          <w:rFonts w:ascii="Times New Roman" w:hAnsi="Times New Roman" w:cs="Times New Roman"/>
          <w:sz w:val="28"/>
          <w:szCs w:val="28"/>
        </w:rPr>
      </w:pPr>
      <w:r w:rsidRPr="001C7F45">
        <w:rPr>
          <w:rFonts w:ascii="Times New Roman" w:hAnsi="Times New Roman" w:cs="Times New Roman"/>
          <w:sz w:val="28"/>
          <w:szCs w:val="28"/>
        </w:rPr>
        <w:t xml:space="preserve"> </w:t>
      </w:r>
      <w:r w:rsidR="00FF11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50A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1149">
        <w:rPr>
          <w:rFonts w:ascii="Times New Roman" w:hAnsi="Times New Roman" w:cs="Times New Roman"/>
          <w:b/>
          <w:bCs/>
          <w:sz w:val="28"/>
          <w:szCs w:val="28"/>
        </w:rPr>
        <w:t>(2)</w:t>
      </w:r>
      <w:r w:rsidRPr="001C7F45">
        <w:rPr>
          <w:rFonts w:ascii="Times New Roman" w:hAnsi="Times New Roman" w:cs="Times New Roman"/>
          <w:sz w:val="28"/>
          <w:szCs w:val="28"/>
        </w:rPr>
        <w:t xml:space="preserve"> Valoarea totală a documentelor de proiectare și a avizelor menționate la alin. (1) este de </w:t>
      </w:r>
      <w:r w:rsidR="007E02BE">
        <w:rPr>
          <w:rFonts w:ascii="Times New Roman" w:hAnsi="Times New Roman" w:cs="Times New Roman"/>
          <w:b/>
          <w:bCs/>
          <w:sz w:val="28"/>
          <w:szCs w:val="28"/>
        </w:rPr>
        <w:t xml:space="preserve">........... 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>lei</w:t>
      </w:r>
      <w:r w:rsidRPr="001C7F45">
        <w:rPr>
          <w:rFonts w:ascii="Times New Roman" w:hAnsi="Times New Roman" w:cs="Times New Roman"/>
          <w:sz w:val="28"/>
          <w:szCs w:val="28"/>
        </w:rPr>
        <w:t xml:space="preserve"> și reprezintă </w:t>
      </w:r>
      <w:r w:rsidRPr="001C7F45">
        <w:rPr>
          <w:rFonts w:ascii="Times New Roman" w:hAnsi="Times New Roman" w:cs="Times New Roman"/>
          <w:i/>
          <w:iCs/>
          <w:sz w:val="28"/>
          <w:szCs w:val="28"/>
        </w:rPr>
        <w:t>aportul structural inițial</w:t>
      </w:r>
      <w:r w:rsidRPr="001C7F45">
        <w:rPr>
          <w:rFonts w:ascii="Times New Roman" w:hAnsi="Times New Roman" w:cs="Times New Roman"/>
          <w:sz w:val="28"/>
          <w:szCs w:val="28"/>
        </w:rPr>
        <w:t xml:space="preserve"> al Municipiului Brad la prezenta cooperare.</w:t>
      </w:r>
    </w:p>
    <w:p w14:paraId="6A1B20A7" w14:textId="77777777" w:rsidR="002765AC" w:rsidRPr="001C7F45" w:rsidRDefault="002765AC" w:rsidP="002765AC">
      <w:pPr>
        <w:spacing w:after="0" w:line="276" w:lineRule="auto"/>
        <w:ind w:right="-613"/>
        <w:jc w:val="both"/>
        <w:rPr>
          <w:rFonts w:ascii="Times New Roman" w:hAnsi="Times New Roman" w:cs="Times New Roman"/>
          <w:sz w:val="28"/>
          <w:szCs w:val="28"/>
        </w:rPr>
      </w:pPr>
    </w:p>
    <w:p w14:paraId="28BC35BD" w14:textId="68DB3E54" w:rsidR="00FF1149" w:rsidRDefault="00FF1149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CAPITOLUL I</w:t>
      </w:r>
      <w:r w:rsidR="002765AC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OBLIGAȚIILE </w:t>
      </w:r>
      <w:r>
        <w:rPr>
          <w:rFonts w:ascii="Times New Roman" w:hAnsi="Times New Roman" w:cs="Times New Roman"/>
          <w:b/>
          <w:bCs/>
          <w:sz w:val="28"/>
          <w:szCs w:val="28"/>
        </w:rPr>
        <w:t>PĂRȚILOR</w:t>
      </w:r>
    </w:p>
    <w:p w14:paraId="2F5D1627" w14:textId="77777777" w:rsidR="002765AC" w:rsidRDefault="002765AC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5238FA" w14:textId="660B532B" w:rsidR="00FF1149" w:rsidRDefault="00FF1149" w:rsidP="00AD50AB">
      <w:pPr>
        <w:spacing w:after="0" w:line="276" w:lineRule="auto"/>
        <w:ind w:right="-613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AD50A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Obligațiile Municipiului Brad:</w:t>
      </w:r>
    </w:p>
    <w:p w14:paraId="403D9047" w14:textId="2E92ED53" w:rsidR="001C7F45" w:rsidRPr="001C7F45" w:rsidRDefault="00AD50AB" w:rsidP="002765AC">
      <w:pPr>
        <w:spacing w:after="0" w:line="276" w:lineRule="auto"/>
        <w:ind w:right="-613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F1149" w:rsidRPr="00FF1149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FF1149">
        <w:rPr>
          <w:rFonts w:ascii="Times New Roman" w:hAnsi="Times New Roman" w:cs="Times New Roman"/>
          <w:sz w:val="28"/>
          <w:szCs w:val="28"/>
        </w:rPr>
        <w:t xml:space="preserve"> </w:t>
      </w:r>
      <w:r w:rsidR="007E02BE">
        <w:rPr>
          <w:rFonts w:ascii="Times New Roman" w:hAnsi="Times New Roman" w:cs="Times New Roman"/>
          <w:sz w:val="28"/>
          <w:szCs w:val="28"/>
        </w:rPr>
        <w:t>- s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ă predea pe bază de proces-verbal, în termen de maximum 5 zile de la semnarea prezentului acord, toate documentele tehnice menționate la </w:t>
      </w:r>
      <w:r w:rsidR="007E02BE">
        <w:rPr>
          <w:rFonts w:ascii="Times New Roman" w:hAnsi="Times New Roman" w:cs="Times New Roman"/>
          <w:sz w:val="28"/>
          <w:szCs w:val="28"/>
        </w:rPr>
        <w:t>a</w:t>
      </w:r>
      <w:r w:rsidR="001C7F45" w:rsidRPr="001C7F45">
        <w:rPr>
          <w:rFonts w:ascii="Times New Roman" w:hAnsi="Times New Roman" w:cs="Times New Roman"/>
          <w:sz w:val="28"/>
          <w:szCs w:val="28"/>
        </w:rPr>
        <w:t>rt. 2</w:t>
      </w:r>
      <w:r w:rsidR="007E02BE">
        <w:rPr>
          <w:rFonts w:ascii="Times New Roman" w:hAnsi="Times New Roman" w:cs="Times New Roman"/>
          <w:sz w:val="28"/>
          <w:szCs w:val="28"/>
        </w:rPr>
        <w:t>;</w:t>
      </w:r>
    </w:p>
    <w:p w14:paraId="14D4B98E" w14:textId="1D94A4DF" w:rsidR="001C7F45" w:rsidRPr="001C7F45" w:rsidRDefault="00AD50AB" w:rsidP="002765AC">
      <w:pPr>
        <w:spacing w:after="0" w:line="276" w:lineRule="auto"/>
        <w:ind w:right="-613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F1149" w:rsidRPr="00FF1149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="00FF1149">
        <w:rPr>
          <w:rFonts w:ascii="Times New Roman" w:hAnsi="Times New Roman" w:cs="Times New Roman"/>
          <w:sz w:val="28"/>
          <w:szCs w:val="28"/>
        </w:rPr>
        <w:t xml:space="preserve"> </w:t>
      </w:r>
      <w:r w:rsidR="007E02BE">
        <w:rPr>
          <w:rFonts w:ascii="Times New Roman" w:hAnsi="Times New Roman" w:cs="Times New Roman"/>
          <w:sz w:val="28"/>
          <w:szCs w:val="28"/>
        </w:rPr>
        <w:t>- s</w:t>
      </w:r>
      <w:r w:rsidR="001C7F45" w:rsidRPr="001C7F45">
        <w:rPr>
          <w:rFonts w:ascii="Times New Roman" w:hAnsi="Times New Roman" w:cs="Times New Roman"/>
          <w:sz w:val="28"/>
          <w:szCs w:val="28"/>
        </w:rPr>
        <w:t>ă își mențină calitatea de beneficiar și titular al Autorizației de Construire nr. 19/19.03.2025 pe toată perioada de valabilitate și de execuție a lucrărilor, facilitând accesul tehnic al operatorului pe șantier</w:t>
      </w:r>
      <w:r w:rsidR="007E02BE">
        <w:rPr>
          <w:rFonts w:ascii="Times New Roman" w:hAnsi="Times New Roman" w:cs="Times New Roman"/>
          <w:sz w:val="28"/>
          <w:szCs w:val="28"/>
        </w:rPr>
        <w:t>;</w:t>
      </w:r>
    </w:p>
    <w:p w14:paraId="3FDF342F" w14:textId="518F2F8C" w:rsidR="001C7F45" w:rsidRPr="001C7F45" w:rsidRDefault="00AD50AB" w:rsidP="002765AC">
      <w:pPr>
        <w:spacing w:after="0" w:line="276" w:lineRule="auto"/>
        <w:ind w:right="-613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F1149" w:rsidRPr="00FF1149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="00FF1149">
        <w:rPr>
          <w:rFonts w:ascii="Times New Roman" w:hAnsi="Times New Roman" w:cs="Times New Roman"/>
          <w:sz w:val="28"/>
          <w:szCs w:val="28"/>
        </w:rPr>
        <w:t xml:space="preserve"> </w:t>
      </w:r>
      <w:r w:rsidR="007E02BE">
        <w:rPr>
          <w:rFonts w:ascii="Times New Roman" w:hAnsi="Times New Roman" w:cs="Times New Roman"/>
          <w:sz w:val="28"/>
          <w:szCs w:val="28"/>
        </w:rPr>
        <w:t>- s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ă participe prin reprezentanții </w:t>
      </w:r>
      <w:r w:rsidR="007E02BE">
        <w:rPr>
          <w:rFonts w:ascii="Times New Roman" w:hAnsi="Times New Roman" w:cs="Times New Roman"/>
          <w:sz w:val="28"/>
          <w:szCs w:val="28"/>
        </w:rPr>
        <w:t>Compartimentului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Investiții și ai Compartimentului Urbanism</w:t>
      </w:r>
      <w:r w:rsidR="007E02BE">
        <w:rPr>
          <w:rFonts w:ascii="Times New Roman" w:hAnsi="Times New Roman" w:cs="Times New Roman"/>
          <w:sz w:val="28"/>
          <w:szCs w:val="28"/>
        </w:rPr>
        <w:t xml:space="preserve">, Amenajarea </w:t>
      </w:r>
      <w:r w:rsidR="00FF1149">
        <w:rPr>
          <w:rFonts w:ascii="Times New Roman" w:hAnsi="Times New Roman" w:cs="Times New Roman"/>
          <w:sz w:val="28"/>
          <w:szCs w:val="28"/>
        </w:rPr>
        <w:t>T</w:t>
      </w:r>
      <w:r w:rsidR="007E02BE">
        <w:rPr>
          <w:rFonts w:ascii="Times New Roman" w:hAnsi="Times New Roman" w:cs="Times New Roman"/>
          <w:sz w:val="28"/>
          <w:szCs w:val="28"/>
        </w:rPr>
        <w:t>eritoriului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la fazele determinante, la monitorizarea lucrărilor și la </w:t>
      </w:r>
      <w:r w:rsidR="007E02BE">
        <w:rPr>
          <w:rFonts w:ascii="Times New Roman" w:hAnsi="Times New Roman" w:cs="Times New Roman"/>
          <w:sz w:val="28"/>
          <w:szCs w:val="28"/>
        </w:rPr>
        <w:t>r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ecepția la </w:t>
      </w:r>
      <w:r w:rsidR="007E02BE">
        <w:rPr>
          <w:rFonts w:ascii="Times New Roman" w:hAnsi="Times New Roman" w:cs="Times New Roman"/>
          <w:sz w:val="28"/>
          <w:szCs w:val="28"/>
        </w:rPr>
        <w:t>t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erminarea </w:t>
      </w:r>
      <w:r w:rsidR="007E02BE">
        <w:rPr>
          <w:rFonts w:ascii="Times New Roman" w:hAnsi="Times New Roman" w:cs="Times New Roman"/>
          <w:sz w:val="28"/>
          <w:szCs w:val="28"/>
        </w:rPr>
        <w:t>l</w:t>
      </w:r>
      <w:r w:rsidR="001C7F45" w:rsidRPr="001C7F45">
        <w:rPr>
          <w:rFonts w:ascii="Times New Roman" w:hAnsi="Times New Roman" w:cs="Times New Roman"/>
          <w:sz w:val="28"/>
          <w:szCs w:val="28"/>
        </w:rPr>
        <w:t>ucrărilor.</w:t>
      </w:r>
    </w:p>
    <w:p w14:paraId="70E1C05E" w14:textId="46461109" w:rsidR="001C7F45" w:rsidRPr="001C7F45" w:rsidRDefault="001C7F45" w:rsidP="00AD50AB">
      <w:pPr>
        <w:spacing w:after="0" w:line="276" w:lineRule="auto"/>
        <w:ind w:right="-613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AD50A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>. Obligațiile S.C. APA PROD S.A. Deva</w:t>
      </w:r>
    </w:p>
    <w:p w14:paraId="1F9DD96D" w14:textId="44C49079" w:rsidR="001C7F45" w:rsidRPr="001C7F45" w:rsidRDefault="00AD50AB" w:rsidP="002765AC">
      <w:pPr>
        <w:spacing w:after="0" w:line="276" w:lineRule="auto"/>
        <w:ind w:right="-61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FF1149" w:rsidRPr="00FF1149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FF1149">
        <w:rPr>
          <w:rFonts w:ascii="Times New Roman" w:hAnsi="Times New Roman" w:cs="Times New Roman"/>
          <w:sz w:val="28"/>
          <w:szCs w:val="28"/>
        </w:rPr>
        <w:t xml:space="preserve"> </w:t>
      </w:r>
      <w:r w:rsidR="007E02BE">
        <w:rPr>
          <w:rFonts w:ascii="Times New Roman" w:hAnsi="Times New Roman" w:cs="Times New Roman"/>
          <w:sz w:val="28"/>
          <w:szCs w:val="28"/>
        </w:rPr>
        <w:t>- s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ă utilizeze Proiectul Tehnic (P.T.) primit </w:t>
      </w:r>
      <w:r w:rsidR="001C7F45" w:rsidRPr="001C7F45">
        <w:rPr>
          <w:rFonts w:ascii="Times New Roman" w:hAnsi="Times New Roman" w:cs="Times New Roman"/>
          <w:b/>
          <w:bCs/>
          <w:sz w:val="28"/>
          <w:szCs w:val="28"/>
        </w:rPr>
        <w:t>strict în scopul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execuției obiectivului </w:t>
      </w:r>
      <w:r w:rsidR="00FF1149">
        <w:rPr>
          <w:rFonts w:ascii="Times New Roman" w:hAnsi="Times New Roman" w:cs="Times New Roman"/>
          <w:sz w:val="28"/>
          <w:szCs w:val="28"/>
        </w:rPr>
        <w:t xml:space="preserve">de investiții </w:t>
      </w:r>
      <w:r w:rsidR="00FF1149" w:rsidRPr="001B3956">
        <w:rPr>
          <w:rFonts w:ascii="Times New Roman" w:hAnsi="Times New Roman" w:cs="Times New Roman"/>
          <w:i/>
          <w:iCs/>
          <w:sz w:val="28"/>
          <w:szCs w:val="28"/>
        </w:rPr>
        <w:t>„Reabilitare și extindere rețea apă potabilă strada Șteampurile Vechi, Municipiul Brad, Județul Hunedoara”</w:t>
      </w:r>
      <w:r w:rsidR="001C7F45" w:rsidRPr="001C7F45">
        <w:rPr>
          <w:rFonts w:ascii="Times New Roman" w:hAnsi="Times New Roman" w:cs="Times New Roman"/>
          <w:sz w:val="28"/>
          <w:szCs w:val="28"/>
        </w:rPr>
        <w:t>, fiindu-i interzisă utilizarea acestuia în alte scopuri sau înstrăinarea către terți</w:t>
      </w:r>
      <w:r w:rsidR="007E02BE">
        <w:rPr>
          <w:rFonts w:ascii="Times New Roman" w:hAnsi="Times New Roman" w:cs="Times New Roman"/>
          <w:sz w:val="28"/>
          <w:szCs w:val="28"/>
        </w:rPr>
        <w:t>;</w:t>
      </w:r>
    </w:p>
    <w:p w14:paraId="05AAE712" w14:textId="21886F3B" w:rsidR="001C7F45" w:rsidRPr="001C7F45" w:rsidRDefault="00AD50AB" w:rsidP="002765AC">
      <w:pPr>
        <w:spacing w:after="0" w:line="276" w:lineRule="auto"/>
        <w:ind w:right="-61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FF1149" w:rsidRPr="00FF1149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="00FF1149">
        <w:rPr>
          <w:rFonts w:ascii="Times New Roman" w:hAnsi="Times New Roman" w:cs="Times New Roman"/>
          <w:sz w:val="28"/>
          <w:szCs w:val="28"/>
        </w:rPr>
        <w:t xml:space="preserve"> </w:t>
      </w:r>
      <w:r w:rsidR="007E02BE">
        <w:rPr>
          <w:rFonts w:ascii="Times New Roman" w:hAnsi="Times New Roman" w:cs="Times New Roman"/>
          <w:sz w:val="28"/>
          <w:szCs w:val="28"/>
        </w:rPr>
        <w:t>- s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ă asigure finanțarea integrală, procedurile de achiziție a lucrărilor și execuția efectivă a obiectivului </w:t>
      </w:r>
      <w:r w:rsidR="00FF1149">
        <w:rPr>
          <w:rFonts w:ascii="Times New Roman" w:hAnsi="Times New Roman" w:cs="Times New Roman"/>
          <w:sz w:val="28"/>
          <w:szCs w:val="28"/>
        </w:rPr>
        <w:t xml:space="preserve">de investiții </w:t>
      </w:r>
      <w:r w:rsidR="001C7F45" w:rsidRPr="001C7F45">
        <w:rPr>
          <w:rFonts w:ascii="Times New Roman" w:hAnsi="Times New Roman" w:cs="Times New Roman"/>
          <w:sz w:val="28"/>
          <w:szCs w:val="28"/>
        </w:rPr>
        <w:t>conform graficului de investiții aprobat pe anul 2026</w:t>
      </w:r>
      <w:r w:rsidR="007E02BE">
        <w:rPr>
          <w:rFonts w:ascii="Times New Roman" w:hAnsi="Times New Roman" w:cs="Times New Roman"/>
          <w:sz w:val="28"/>
          <w:szCs w:val="28"/>
        </w:rPr>
        <w:t>;</w:t>
      </w:r>
    </w:p>
    <w:p w14:paraId="086F410F" w14:textId="3CC199D3" w:rsidR="001C7F45" w:rsidRPr="001C7F45" w:rsidRDefault="00AD50AB" w:rsidP="002765AC">
      <w:pPr>
        <w:spacing w:after="0" w:line="276" w:lineRule="auto"/>
        <w:ind w:right="-61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F1149" w:rsidRPr="00FF1149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="00FF1149">
        <w:rPr>
          <w:rFonts w:ascii="Times New Roman" w:hAnsi="Times New Roman" w:cs="Times New Roman"/>
          <w:sz w:val="28"/>
          <w:szCs w:val="28"/>
        </w:rPr>
        <w:t xml:space="preserve"> </w:t>
      </w:r>
      <w:r w:rsidR="007E02BE">
        <w:rPr>
          <w:rFonts w:ascii="Times New Roman" w:hAnsi="Times New Roman" w:cs="Times New Roman"/>
          <w:sz w:val="28"/>
          <w:szCs w:val="28"/>
        </w:rPr>
        <w:t>- s</w:t>
      </w:r>
      <w:r w:rsidR="001C7F45" w:rsidRPr="001C7F45">
        <w:rPr>
          <w:rFonts w:ascii="Times New Roman" w:hAnsi="Times New Roman" w:cs="Times New Roman"/>
          <w:sz w:val="28"/>
          <w:szCs w:val="28"/>
        </w:rPr>
        <w:t>ă respecte întocmai soluțiile tehnice din Proiectul Tehnic (P.T.) furnizat și cerințele din Autorizația de Construire</w:t>
      </w:r>
      <w:r w:rsidR="007E02BE">
        <w:rPr>
          <w:rFonts w:ascii="Times New Roman" w:hAnsi="Times New Roman" w:cs="Times New Roman"/>
          <w:sz w:val="28"/>
          <w:szCs w:val="28"/>
        </w:rPr>
        <w:t>;</w:t>
      </w:r>
    </w:p>
    <w:p w14:paraId="2F1F93AC" w14:textId="6E899840" w:rsidR="001C7F45" w:rsidRDefault="00AD50AB" w:rsidP="002765AC">
      <w:pPr>
        <w:spacing w:after="0" w:line="276" w:lineRule="auto"/>
        <w:ind w:right="-61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F1149" w:rsidRPr="00FF1149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="00FF1149">
        <w:rPr>
          <w:rFonts w:ascii="Times New Roman" w:hAnsi="Times New Roman" w:cs="Times New Roman"/>
          <w:sz w:val="28"/>
          <w:szCs w:val="28"/>
        </w:rPr>
        <w:t xml:space="preserve"> </w:t>
      </w:r>
      <w:r w:rsidR="007E02BE">
        <w:rPr>
          <w:rFonts w:ascii="Times New Roman" w:hAnsi="Times New Roman" w:cs="Times New Roman"/>
          <w:sz w:val="28"/>
          <w:szCs w:val="28"/>
        </w:rPr>
        <w:t>- s</w:t>
      </w:r>
      <w:r w:rsidR="001C7F45" w:rsidRPr="001C7F45">
        <w:rPr>
          <w:rFonts w:ascii="Times New Roman" w:hAnsi="Times New Roman" w:cs="Times New Roman"/>
          <w:sz w:val="28"/>
          <w:szCs w:val="28"/>
        </w:rPr>
        <w:t>ă notifice Municipiul Brad cu privire la data începerii lucrărilor și să convoace comisia de recepție la finalizarea acestora.</w:t>
      </w:r>
    </w:p>
    <w:p w14:paraId="1000F4BA" w14:textId="77777777" w:rsidR="00AD50AB" w:rsidRPr="001C7F45" w:rsidRDefault="00AD50AB" w:rsidP="002765AC">
      <w:pPr>
        <w:spacing w:after="0" w:line="276" w:lineRule="auto"/>
        <w:ind w:right="-61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D3F42EC" w14:textId="0FB93BC5" w:rsidR="00FF1149" w:rsidRDefault="00FF1149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V. 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>REGIMUL JURIDIC AL BUNURILOR ȘI</w:t>
      </w:r>
    </w:p>
    <w:p w14:paraId="6971024D" w14:textId="66E15323" w:rsidR="001C7F45" w:rsidRDefault="00FF1149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 EVIDENȚA CONTABILĂ</w:t>
      </w:r>
    </w:p>
    <w:p w14:paraId="5D2CB068" w14:textId="77777777" w:rsidR="00AD50AB" w:rsidRPr="001C7F45" w:rsidRDefault="00AD50AB" w:rsidP="002765AC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49136" w14:textId="1FB556DB" w:rsidR="007E02BE" w:rsidRDefault="00FF1149" w:rsidP="00AD50AB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AD50A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C7F45" w:rsidRPr="00FF1149">
        <w:rPr>
          <w:rFonts w:ascii="Times New Roman" w:hAnsi="Times New Roman" w:cs="Times New Roman"/>
          <w:b/>
          <w:bCs/>
          <w:sz w:val="28"/>
          <w:szCs w:val="28"/>
        </w:rPr>
        <w:t>(1)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Prezentul </w:t>
      </w:r>
      <w:r>
        <w:rPr>
          <w:rFonts w:ascii="Times New Roman" w:hAnsi="Times New Roman" w:cs="Times New Roman"/>
          <w:sz w:val="28"/>
          <w:szCs w:val="28"/>
        </w:rPr>
        <w:t>A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cord </w:t>
      </w:r>
      <w:r w:rsidR="001C7F45" w:rsidRPr="001C7F45">
        <w:rPr>
          <w:rFonts w:ascii="Times New Roman" w:hAnsi="Times New Roman" w:cs="Times New Roman"/>
          <w:b/>
          <w:bCs/>
          <w:sz w:val="28"/>
          <w:szCs w:val="28"/>
        </w:rPr>
        <w:t>nu transferă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în favoarea S.C. APA PROD S.A. dreptul de proprietate asupra terenurilor afectate de lucrări sau asupra documentelor transmise, ci doar dreptul temporar de utilizare a proiectului pentru execuție. </w:t>
      </w:r>
    </w:p>
    <w:p w14:paraId="26272C8B" w14:textId="1B53DA5A" w:rsidR="007E02BE" w:rsidRDefault="00AD50AB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</w:t>
      </w:r>
      <w:r w:rsidR="001C7F45" w:rsidRPr="00FF1149">
        <w:rPr>
          <w:rFonts w:ascii="Times New Roman" w:hAnsi="Times New Roman" w:cs="Times New Roman"/>
          <w:b/>
          <w:bCs/>
          <w:sz w:val="28"/>
          <w:szCs w:val="28"/>
        </w:rPr>
        <w:t>(2)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S.C. APA PROD S.A. are obligația să integreze valoarea aportului structural al </w:t>
      </w:r>
      <w:r w:rsidR="007E02BE">
        <w:rPr>
          <w:rFonts w:ascii="Times New Roman" w:hAnsi="Times New Roman" w:cs="Times New Roman"/>
          <w:sz w:val="28"/>
          <w:szCs w:val="28"/>
        </w:rPr>
        <w:t>Municipiului Brad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(costul proiectării) în valoarea totală de inventar a mijlocului fix rezultat. </w:t>
      </w:r>
    </w:p>
    <w:p w14:paraId="19E85C5D" w14:textId="1405605D" w:rsidR="002A399D" w:rsidRDefault="00AD50AB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1C7F45" w:rsidRPr="00FF1149">
        <w:rPr>
          <w:rFonts w:ascii="Times New Roman" w:hAnsi="Times New Roman" w:cs="Times New Roman"/>
          <w:b/>
          <w:bCs/>
          <w:sz w:val="28"/>
          <w:szCs w:val="28"/>
        </w:rPr>
        <w:t>(3)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La finalizarea lucrărilor și semnarea </w:t>
      </w:r>
      <w:r w:rsidR="002765AC">
        <w:rPr>
          <w:rFonts w:ascii="Times New Roman" w:hAnsi="Times New Roman" w:cs="Times New Roman"/>
          <w:sz w:val="28"/>
          <w:szCs w:val="28"/>
        </w:rPr>
        <w:t>p</w:t>
      </w:r>
      <w:r w:rsidR="001C7F45" w:rsidRPr="001C7F45">
        <w:rPr>
          <w:rFonts w:ascii="Times New Roman" w:hAnsi="Times New Roman" w:cs="Times New Roman"/>
          <w:sz w:val="28"/>
          <w:szCs w:val="28"/>
        </w:rPr>
        <w:t>rocesului</w:t>
      </w:r>
      <w:r w:rsidR="007E02BE">
        <w:rPr>
          <w:rFonts w:ascii="Times New Roman" w:hAnsi="Times New Roman" w:cs="Times New Roman"/>
          <w:sz w:val="28"/>
          <w:szCs w:val="28"/>
        </w:rPr>
        <w:t xml:space="preserve"> v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erbal de </w:t>
      </w:r>
      <w:r w:rsidR="007E02BE">
        <w:rPr>
          <w:rFonts w:ascii="Times New Roman" w:hAnsi="Times New Roman" w:cs="Times New Roman"/>
          <w:sz w:val="28"/>
          <w:szCs w:val="28"/>
        </w:rPr>
        <w:t>r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ecepție la </w:t>
      </w:r>
      <w:r w:rsidR="007E02BE">
        <w:rPr>
          <w:rFonts w:ascii="Times New Roman" w:hAnsi="Times New Roman" w:cs="Times New Roman"/>
          <w:sz w:val="28"/>
          <w:szCs w:val="28"/>
        </w:rPr>
        <w:t>t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erminarea </w:t>
      </w:r>
      <w:r w:rsidR="007E02BE">
        <w:rPr>
          <w:rFonts w:ascii="Times New Roman" w:hAnsi="Times New Roman" w:cs="Times New Roman"/>
          <w:sz w:val="28"/>
          <w:szCs w:val="28"/>
        </w:rPr>
        <w:t>l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ucrărilor, rețeaua de apă construită este catalogată de drept ca </w:t>
      </w:r>
      <w:r w:rsidR="001C7F45" w:rsidRPr="001C7F45">
        <w:rPr>
          <w:rFonts w:ascii="Times New Roman" w:hAnsi="Times New Roman" w:cs="Times New Roman"/>
          <w:b/>
          <w:bCs/>
          <w:sz w:val="28"/>
          <w:szCs w:val="28"/>
        </w:rPr>
        <w:t>„bun de retur”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, intrând direct în proprietatea publică a Municipiului Brad. </w:t>
      </w:r>
    </w:p>
    <w:p w14:paraId="2F72357E" w14:textId="78406F30" w:rsidR="001C7F45" w:rsidRPr="001C7F45" w:rsidRDefault="00AD50AB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1C7F45" w:rsidRPr="002765AC">
        <w:rPr>
          <w:rFonts w:ascii="Times New Roman" w:hAnsi="Times New Roman" w:cs="Times New Roman"/>
          <w:b/>
          <w:bCs/>
          <w:sz w:val="28"/>
          <w:szCs w:val="28"/>
        </w:rPr>
        <w:t>(4)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Ulterior recepției, rețeaua va fi înregistrată în inventarul domeniului public </w:t>
      </w:r>
      <w:r w:rsidR="002A399D">
        <w:rPr>
          <w:rFonts w:ascii="Times New Roman" w:hAnsi="Times New Roman" w:cs="Times New Roman"/>
          <w:sz w:val="28"/>
          <w:szCs w:val="28"/>
        </w:rPr>
        <w:t>al Municipiului Brad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și va fi dată în exploatare S.C. APA PROD S.A. Deva prin act adițional la Contractul de delegare a gestiunii</w:t>
      </w:r>
      <w:r w:rsidR="002A399D">
        <w:rPr>
          <w:rFonts w:ascii="Times New Roman" w:hAnsi="Times New Roman" w:cs="Times New Roman"/>
          <w:sz w:val="28"/>
          <w:szCs w:val="28"/>
        </w:rPr>
        <w:t xml:space="preserve"> serviciului</w:t>
      </w:r>
      <w:r w:rsidR="001C7F45" w:rsidRPr="001C7F45">
        <w:rPr>
          <w:rFonts w:ascii="Times New Roman" w:hAnsi="Times New Roman" w:cs="Times New Roman"/>
          <w:sz w:val="28"/>
          <w:szCs w:val="28"/>
        </w:rPr>
        <w:t>.</w:t>
      </w:r>
    </w:p>
    <w:p w14:paraId="665356F3" w14:textId="77777777" w:rsidR="00AD50AB" w:rsidRDefault="00AD50AB" w:rsidP="00AD50AB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550BC" w14:textId="66C93714" w:rsidR="001C7F45" w:rsidRDefault="00AD50AB" w:rsidP="00AD50AB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CAPITOLUL VI. </w:t>
      </w:r>
      <w:r w:rsidRPr="001C7F45">
        <w:rPr>
          <w:rFonts w:ascii="Times New Roman" w:hAnsi="Times New Roman" w:cs="Times New Roman"/>
          <w:b/>
          <w:bCs/>
          <w:sz w:val="28"/>
          <w:szCs w:val="28"/>
        </w:rPr>
        <w:t>DISPOZIȚII FINALE</w:t>
      </w:r>
    </w:p>
    <w:p w14:paraId="59370E4E" w14:textId="77777777" w:rsidR="00AD50AB" w:rsidRPr="001C7F45" w:rsidRDefault="00AD50AB" w:rsidP="00AD50AB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F508F" w14:textId="47F89046" w:rsidR="002A399D" w:rsidRDefault="00AD50AB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F45">
        <w:rPr>
          <w:rFonts w:ascii="Times New Roman" w:hAnsi="Times New Roman" w:cs="Times New Roman"/>
          <w:b/>
          <w:bCs/>
          <w:sz w:val="28"/>
          <w:szCs w:val="28"/>
        </w:rPr>
        <w:t>Art. 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Orice modificare a prezentului </w:t>
      </w:r>
      <w:r w:rsidR="002A399D">
        <w:rPr>
          <w:rFonts w:ascii="Times New Roman" w:hAnsi="Times New Roman" w:cs="Times New Roman"/>
          <w:sz w:val="28"/>
          <w:szCs w:val="28"/>
        </w:rPr>
        <w:t>A</w:t>
      </w:r>
      <w:r w:rsidR="001C7F45" w:rsidRPr="001C7F45">
        <w:rPr>
          <w:rFonts w:ascii="Times New Roman" w:hAnsi="Times New Roman" w:cs="Times New Roman"/>
          <w:sz w:val="28"/>
          <w:szCs w:val="28"/>
        </w:rPr>
        <w:t>cord se poate face numai prin act adițional</w:t>
      </w:r>
      <w:r>
        <w:rPr>
          <w:rFonts w:ascii="Times New Roman" w:hAnsi="Times New Roman" w:cs="Times New Roman"/>
          <w:sz w:val="28"/>
          <w:szCs w:val="28"/>
        </w:rPr>
        <w:t>, cu acordul ambelor părți</w:t>
      </w:r>
      <w:r w:rsidR="001C7F45" w:rsidRPr="001C7F45">
        <w:rPr>
          <w:rFonts w:ascii="Times New Roman" w:hAnsi="Times New Roman" w:cs="Times New Roman"/>
          <w:sz w:val="28"/>
          <w:szCs w:val="28"/>
        </w:rPr>
        <w:t>.</w:t>
      </w:r>
    </w:p>
    <w:p w14:paraId="17072E1E" w14:textId="76F4AC31" w:rsidR="001C7F45" w:rsidRDefault="001C7F45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F45">
        <w:rPr>
          <w:rFonts w:ascii="Times New Roman" w:hAnsi="Times New Roman" w:cs="Times New Roman"/>
          <w:sz w:val="28"/>
          <w:szCs w:val="28"/>
        </w:rPr>
        <w:t xml:space="preserve"> </w:t>
      </w:r>
      <w:r w:rsidR="00AD50AB" w:rsidRPr="001C7F45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AD50A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D50AB" w:rsidRPr="001C7F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5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7F45">
        <w:rPr>
          <w:rFonts w:ascii="Times New Roman" w:hAnsi="Times New Roman" w:cs="Times New Roman"/>
          <w:sz w:val="28"/>
          <w:szCs w:val="28"/>
        </w:rPr>
        <w:t xml:space="preserve">Litigiile ce pot apărea </w:t>
      </w:r>
      <w:r w:rsidR="002A399D">
        <w:rPr>
          <w:rFonts w:ascii="Times New Roman" w:hAnsi="Times New Roman" w:cs="Times New Roman"/>
          <w:sz w:val="28"/>
          <w:szCs w:val="28"/>
        </w:rPr>
        <w:t xml:space="preserve">între părți </w:t>
      </w:r>
      <w:r w:rsidRPr="001C7F45">
        <w:rPr>
          <w:rFonts w:ascii="Times New Roman" w:hAnsi="Times New Roman" w:cs="Times New Roman"/>
          <w:sz w:val="28"/>
          <w:szCs w:val="28"/>
        </w:rPr>
        <w:t xml:space="preserve">se vor soluționa pe cale amiabilă, iar în caz contrar, </w:t>
      </w:r>
      <w:r w:rsidR="00AD50AB">
        <w:rPr>
          <w:rFonts w:ascii="Times New Roman" w:hAnsi="Times New Roman" w:cs="Times New Roman"/>
          <w:sz w:val="28"/>
          <w:szCs w:val="28"/>
        </w:rPr>
        <w:t xml:space="preserve">de către </w:t>
      </w:r>
      <w:r w:rsidRPr="001C7F45">
        <w:rPr>
          <w:rFonts w:ascii="Times New Roman" w:hAnsi="Times New Roman" w:cs="Times New Roman"/>
          <w:sz w:val="28"/>
          <w:szCs w:val="28"/>
        </w:rPr>
        <w:t xml:space="preserve">instanța competentă </w:t>
      </w:r>
      <w:r w:rsidR="00AD50AB">
        <w:rPr>
          <w:rFonts w:ascii="Times New Roman" w:hAnsi="Times New Roman" w:cs="Times New Roman"/>
          <w:sz w:val="28"/>
          <w:szCs w:val="28"/>
        </w:rPr>
        <w:t>de contencios administrativ.</w:t>
      </w:r>
    </w:p>
    <w:p w14:paraId="50A9BDF0" w14:textId="77777777" w:rsidR="00AD50AB" w:rsidRPr="001C7F45" w:rsidRDefault="00AD50AB" w:rsidP="002765AC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80E502" w14:textId="7492465E" w:rsidR="001C7F45" w:rsidRDefault="00AD50AB" w:rsidP="00AD50AB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Prezentul Acord de Cooperare s-a î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ncheiat astăzi, ____________2026, în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două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) exemplare originale, </w:t>
      </w:r>
      <w:r>
        <w:rPr>
          <w:rFonts w:ascii="Times New Roman" w:hAnsi="Times New Roman" w:cs="Times New Roman"/>
          <w:sz w:val="28"/>
          <w:szCs w:val="28"/>
        </w:rPr>
        <w:t>unul</w:t>
      </w:r>
      <w:r w:rsidR="001C7F45" w:rsidRPr="001C7F45">
        <w:rPr>
          <w:rFonts w:ascii="Times New Roman" w:hAnsi="Times New Roman" w:cs="Times New Roman"/>
          <w:sz w:val="28"/>
          <w:szCs w:val="28"/>
        </w:rPr>
        <w:t xml:space="preserve"> pentru Municipiul Brad și unul pentru S.C. APA PROD S.A. Deva.</w:t>
      </w:r>
    </w:p>
    <w:p w14:paraId="7AE60A40" w14:textId="77777777" w:rsidR="005C3F0B" w:rsidRDefault="005C3F0B" w:rsidP="005C3F0B">
      <w:pPr>
        <w:spacing w:after="0" w:line="276" w:lineRule="auto"/>
        <w:ind w:right="-613"/>
        <w:jc w:val="both"/>
        <w:rPr>
          <w:rFonts w:ascii="Times New Roman" w:hAnsi="Times New Roman" w:cs="Times New Roman"/>
          <w:sz w:val="28"/>
          <w:szCs w:val="28"/>
        </w:rPr>
      </w:pPr>
    </w:p>
    <w:p w14:paraId="3D92FBE1" w14:textId="60A3CC70" w:rsidR="005C3F0B" w:rsidRPr="005C3F0B" w:rsidRDefault="005C3F0B" w:rsidP="005C3F0B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F0B">
        <w:rPr>
          <w:rFonts w:ascii="Times New Roman" w:hAnsi="Times New Roman" w:cs="Times New Roman"/>
          <w:b/>
          <w:bCs/>
          <w:sz w:val="28"/>
          <w:szCs w:val="28"/>
        </w:rPr>
        <w:t>Inițiator</w:t>
      </w:r>
    </w:p>
    <w:p w14:paraId="600511BC" w14:textId="46C996BE" w:rsidR="005C3F0B" w:rsidRPr="005C3F0B" w:rsidRDefault="005C3F0B" w:rsidP="005C3F0B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F0B">
        <w:rPr>
          <w:rFonts w:ascii="Times New Roman" w:hAnsi="Times New Roman" w:cs="Times New Roman"/>
          <w:b/>
          <w:bCs/>
          <w:sz w:val="28"/>
          <w:szCs w:val="28"/>
        </w:rPr>
        <w:t>PRIMAR</w:t>
      </w:r>
    </w:p>
    <w:p w14:paraId="6D338206" w14:textId="2B731886" w:rsidR="005C3F0B" w:rsidRPr="005C3F0B" w:rsidRDefault="005C3F0B" w:rsidP="005C3F0B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F0B">
        <w:rPr>
          <w:rFonts w:ascii="Times New Roman" w:hAnsi="Times New Roman" w:cs="Times New Roman"/>
          <w:b/>
          <w:bCs/>
          <w:sz w:val="28"/>
          <w:szCs w:val="28"/>
        </w:rPr>
        <w:t>Florin CAZACU</w:t>
      </w:r>
    </w:p>
    <w:p w14:paraId="130E2AFD" w14:textId="77777777" w:rsidR="001C7F45" w:rsidRPr="00174D07" w:rsidRDefault="001C7F45" w:rsidP="002765AC">
      <w:pPr>
        <w:spacing w:after="0" w:line="276" w:lineRule="auto"/>
        <w:jc w:val="both"/>
      </w:pPr>
    </w:p>
    <w:sectPr w:rsidR="001C7F45" w:rsidRPr="00174D07" w:rsidSect="002765AC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342"/>
    <w:multiLevelType w:val="multilevel"/>
    <w:tmpl w:val="34F4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F0A62"/>
    <w:multiLevelType w:val="multilevel"/>
    <w:tmpl w:val="079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2623E"/>
    <w:multiLevelType w:val="multilevel"/>
    <w:tmpl w:val="6F7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95615"/>
    <w:multiLevelType w:val="multilevel"/>
    <w:tmpl w:val="5656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20E0B"/>
    <w:multiLevelType w:val="multilevel"/>
    <w:tmpl w:val="02C6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0350B"/>
    <w:multiLevelType w:val="multilevel"/>
    <w:tmpl w:val="6AAC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97631"/>
    <w:multiLevelType w:val="multilevel"/>
    <w:tmpl w:val="29AC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B79A6"/>
    <w:multiLevelType w:val="multilevel"/>
    <w:tmpl w:val="3FD4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C103F6"/>
    <w:multiLevelType w:val="multilevel"/>
    <w:tmpl w:val="4248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D1AA4"/>
    <w:multiLevelType w:val="multilevel"/>
    <w:tmpl w:val="62FE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22768C"/>
    <w:multiLevelType w:val="multilevel"/>
    <w:tmpl w:val="68B45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5753A5"/>
    <w:multiLevelType w:val="multilevel"/>
    <w:tmpl w:val="3562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915706">
    <w:abstractNumId w:val="5"/>
  </w:num>
  <w:num w:numId="2" w16cid:durableId="1997220128">
    <w:abstractNumId w:val="1"/>
  </w:num>
  <w:num w:numId="3" w16cid:durableId="1557811632">
    <w:abstractNumId w:val="7"/>
  </w:num>
  <w:num w:numId="4" w16cid:durableId="17971915">
    <w:abstractNumId w:val="3"/>
  </w:num>
  <w:num w:numId="5" w16cid:durableId="280916993">
    <w:abstractNumId w:val="4"/>
  </w:num>
  <w:num w:numId="6" w16cid:durableId="1274897404">
    <w:abstractNumId w:val="2"/>
  </w:num>
  <w:num w:numId="7" w16cid:durableId="646711463">
    <w:abstractNumId w:val="0"/>
  </w:num>
  <w:num w:numId="8" w16cid:durableId="1262252325">
    <w:abstractNumId w:val="9"/>
  </w:num>
  <w:num w:numId="9" w16cid:durableId="1516773550">
    <w:abstractNumId w:val="10"/>
  </w:num>
  <w:num w:numId="10" w16cid:durableId="246810626">
    <w:abstractNumId w:val="11"/>
  </w:num>
  <w:num w:numId="11" w16cid:durableId="1257446169">
    <w:abstractNumId w:val="8"/>
  </w:num>
  <w:num w:numId="12" w16cid:durableId="197084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20"/>
    <w:rsid w:val="00080F19"/>
    <w:rsid w:val="00174D07"/>
    <w:rsid w:val="001C7F45"/>
    <w:rsid w:val="002765AC"/>
    <w:rsid w:val="002A399D"/>
    <w:rsid w:val="003E2E21"/>
    <w:rsid w:val="00532CC9"/>
    <w:rsid w:val="00576241"/>
    <w:rsid w:val="005C3F0B"/>
    <w:rsid w:val="006A2D95"/>
    <w:rsid w:val="007E02BE"/>
    <w:rsid w:val="008422C1"/>
    <w:rsid w:val="0092597D"/>
    <w:rsid w:val="009F2BDB"/>
    <w:rsid w:val="00AD50AB"/>
    <w:rsid w:val="00B76A95"/>
    <w:rsid w:val="00C36EF2"/>
    <w:rsid w:val="00C66129"/>
    <w:rsid w:val="00CA43A0"/>
    <w:rsid w:val="00D237F2"/>
    <w:rsid w:val="00DB2520"/>
    <w:rsid w:val="00DF4FEE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839C"/>
  <w15:chartTrackingRefBased/>
  <w15:docId w15:val="{CB7ACD39-8CE5-4C5D-9D75-D9D90416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B2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2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2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B2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B2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B2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B2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B2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B2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2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2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2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B252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B252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B252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B252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B252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B252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B2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B2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B2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B2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B2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B252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B252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B252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B2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B252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B25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B76A9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76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847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9</cp:revision>
  <dcterms:created xsi:type="dcterms:W3CDTF">2026-06-29T12:16:00Z</dcterms:created>
  <dcterms:modified xsi:type="dcterms:W3CDTF">2026-06-30T11:14:00Z</dcterms:modified>
</cp:coreProperties>
</file>