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10181" w14:textId="59BB364A" w:rsidR="00416CC2" w:rsidRDefault="00416CC2" w:rsidP="006749F1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eastAsia="ro-RO"/>
        </w:rPr>
      </w:pPr>
      <w:r>
        <w:rPr>
          <w:rFonts w:ascii="Times New Roman" w:hAnsi="Times New Roman" w:cs="Times New Roman"/>
          <w:b/>
          <w:bCs/>
          <w:lang w:eastAsia="ro-RO"/>
        </w:rPr>
        <w:t xml:space="preserve">                                           </w:t>
      </w:r>
    </w:p>
    <w:p w14:paraId="0A6B2F27" w14:textId="744565A9" w:rsidR="008739B6" w:rsidRPr="00E04DBF" w:rsidRDefault="00C21E2A" w:rsidP="006008D8">
      <w:pPr>
        <w:pBdr>
          <w:bottom w:val="single" w:sz="12" w:space="1" w:color="auto"/>
        </w:pBdr>
        <w:spacing w:after="0" w:line="240" w:lineRule="auto"/>
        <w:ind w:firstLine="708"/>
        <w:rPr>
          <w:rFonts w:ascii="Times New Roman" w:hAnsi="Times New Roman" w:cs="Times New Roman"/>
          <w:b/>
          <w:bCs/>
          <w:lang w:eastAsia="ro-RO"/>
        </w:rPr>
      </w:pPr>
      <w:r w:rsidRPr="00E04DBF">
        <w:rPr>
          <w:rFonts w:ascii="Times New Roman" w:hAnsi="Times New Roman" w:cs="Times New Roman"/>
          <w:b/>
          <w:bCs/>
          <w:lang w:eastAsia="ro-RO"/>
        </w:rPr>
        <w:t xml:space="preserve">                                                                    </w:t>
      </w:r>
      <w:r w:rsidR="00E04DBF">
        <w:rPr>
          <w:rFonts w:ascii="Times New Roman" w:hAnsi="Times New Roman" w:cs="Times New Roman"/>
          <w:b/>
          <w:bCs/>
          <w:lang w:eastAsia="ro-RO"/>
        </w:rPr>
        <w:t xml:space="preserve">        </w:t>
      </w:r>
      <w:r w:rsidR="00180041" w:rsidRPr="00E04DBF">
        <w:rPr>
          <w:rFonts w:ascii="Times New Roman" w:hAnsi="Times New Roman" w:cs="Times New Roman"/>
          <w:b/>
          <w:bCs/>
          <w:lang w:eastAsia="ro-RO"/>
        </w:rPr>
        <w:t xml:space="preserve">     </w:t>
      </w:r>
      <w:r w:rsidR="008E7062">
        <w:rPr>
          <w:rFonts w:ascii="Times New Roman" w:hAnsi="Times New Roman" w:cs="Times New Roman"/>
          <w:b/>
          <w:bCs/>
          <w:lang w:eastAsia="ro-RO"/>
        </w:rPr>
        <w:t xml:space="preserve"> </w:t>
      </w:r>
      <w:r w:rsidRPr="00E04DBF">
        <w:rPr>
          <w:rFonts w:ascii="Times New Roman" w:hAnsi="Times New Roman" w:cs="Times New Roman"/>
          <w:b/>
          <w:bCs/>
          <w:lang w:eastAsia="ro-RO"/>
        </w:rPr>
        <w:t xml:space="preserve">                                                                             </w:t>
      </w:r>
      <w:r w:rsidR="00E04DBF">
        <w:rPr>
          <w:rFonts w:ascii="Times New Roman" w:hAnsi="Times New Roman" w:cs="Times New Roman"/>
          <w:b/>
          <w:bCs/>
          <w:lang w:eastAsia="ro-RO"/>
        </w:rPr>
        <w:t xml:space="preserve">                            </w:t>
      </w:r>
      <w:r w:rsidRPr="00E04DBF">
        <w:rPr>
          <w:rFonts w:ascii="Times New Roman" w:hAnsi="Times New Roman" w:cs="Times New Roman"/>
          <w:b/>
          <w:bCs/>
          <w:lang w:eastAsia="ro-RO"/>
        </w:rPr>
        <w:t xml:space="preserve">  </w:t>
      </w:r>
      <w:r w:rsidR="006008D8">
        <w:rPr>
          <w:rFonts w:ascii="Times New Roman" w:hAnsi="Times New Roman" w:cs="Times New Roman"/>
          <w:b/>
          <w:bCs/>
          <w:lang w:eastAsia="ro-RO"/>
        </w:rPr>
        <w:t xml:space="preserve">                                    </w:t>
      </w:r>
    </w:p>
    <w:p w14:paraId="2A3F932D" w14:textId="21239AE8" w:rsidR="00340DA9" w:rsidRDefault="008D5269" w:rsidP="006749F1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lang w:val="en-US" w:eastAsia="en-US"/>
        </w:rPr>
      </w:pPr>
      <w:r>
        <w:rPr>
          <w:rFonts w:ascii="Times New Roman" w:hAnsi="Times New Roman" w:cs="Times New Roman"/>
          <w:b/>
          <w:i/>
          <w:lang w:val="en-US" w:eastAsia="en-US"/>
        </w:rPr>
        <w:t xml:space="preserve">                                                                                   </w:t>
      </w:r>
    </w:p>
    <w:p w14:paraId="1E7F10CA" w14:textId="77777777" w:rsidR="00340DA9" w:rsidRDefault="00340DA9" w:rsidP="006749F1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lang w:val="en-US" w:eastAsia="en-US"/>
        </w:rPr>
      </w:pPr>
    </w:p>
    <w:p w14:paraId="0DB154A1" w14:textId="77777777" w:rsidR="00340DA9" w:rsidRDefault="00340DA9" w:rsidP="006749F1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lang w:val="en-US" w:eastAsia="en-US"/>
        </w:rPr>
      </w:pPr>
    </w:p>
    <w:p w14:paraId="7A946BB4" w14:textId="46C76F51" w:rsidR="006749F1" w:rsidRDefault="00340DA9" w:rsidP="006749F1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lang w:val="en-US" w:eastAsia="en-US"/>
        </w:rPr>
      </w:pPr>
      <w:r>
        <w:rPr>
          <w:rFonts w:ascii="Times New Roman" w:hAnsi="Times New Roman" w:cs="Times New Roman"/>
          <w:b/>
          <w:i/>
          <w:lang w:val="en-US" w:eastAsia="en-US"/>
        </w:rPr>
        <w:t xml:space="preserve">                                                      </w:t>
      </w:r>
      <w:r w:rsidR="008D5269">
        <w:rPr>
          <w:rFonts w:ascii="Times New Roman" w:hAnsi="Times New Roman" w:cs="Times New Roman"/>
          <w:b/>
          <w:i/>
          <w:lang w:val="en-US" w:eastAsia="en-US"/>
        </w:rPr>
        <w:t xml:space="preserve"> </w:t>
      </w:r>
      <w:proofErr w:type="spellStart"/>
      <w:r w:rsidR="006749F1" w:rsidRPr="006749F1">
        <w:rPr>
          <w:rFonts w:ascii="Times New Roman" w:hAnsi="Times New Roman" w:cs="Times New Roman"/>
          <w:b/>
          <w:i/>
          <w:lang w:val="en-US" w:eastAsia="en-US"/>
        </w:rPr>
        <w:t>Anexa</w:t>
      </w:r>
      <w:proofErr w:type="spellEnd"/>
      <w:r w:rsidR="006749F1" w:rsidRPr="006749F1">
        <w:rPr>
          <w:rFonts w:ascii="Times New Roman" w:hAnsi="Times New Roman" w:cs="Times New Roman"/>
          <w:b/>
          <w:i/>
          <w:lang w:val="en-US" w:eastAsia="en-US"/>
        </w:rPr>
        <w:t xml:space="preserve"> nr. 1 la HCL nr.</w:t>
      </w:r>
      <w:r w:rsidR="0050392F">
        <w:rPr>
          <w:rFonts w:ascii="Times New Roman" w:hAnsi="Times New Roman" w:cs="Times New Roman"/>
          <w:b/>
          <w:i/>
          <w:lang w:val="en-US" w:eastAsia="en-US"/>
        </w:rPr>
        <w:t xml:space="preserve"> </w:t>
      </w:r>
      <w:r w:rsidR="006749F1">
        <w:rPr>
          <w:rFonts w:ascii="Times New Roman" w:hAnsi="Times New Roman" w:cs="Times New Roman"/>
          <w:b/>
          <w:i/>
          <w:lang w:val="en-US" w:eastAsia="en-US"/>
        </w:rPr>
        <w:t>___</w:t>
      </w:r>
      <w:r w:rsidR="006749F1" w:rsidRPr="006749F1">
        <w:rPr>
          <w:rFonts w:ascii="Times New Roman" w:hAnsi="Times New Roman" w:cs="Times New Roman"/>
          <w:b/>
          <w:i/>
          <w:lang w:val="en-US" w:eastAsia="en-US"/>
        </w:rPr>
        <w:t xml:space="preserve"> din </w:t>
      </w:r>
      <w:r w:rsidR="006749F1">
        <w:rPr>
          <w:rFonts w:ascii="Times New Roman" w:hAnsi="Times New Roman" w:cs="Times New Roman"/>
          <w:b/>
          <w:i/>
          <w:lang w:val="en-US" w:eastAsia="en-US"/>
        </w:rPr>
        <w:t>_____________</w:t>
      </w:r>
    </w:p>
    <w:p w14:paraId="0675D84E" w14:textId="77777777" w:rsidR="006749F1" w:rsidRDefault="006749F1" w:rsidP="006749F1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lang w:val="en-US" w:eastAsia="en-US"/>
        </w:rPr>
      </w:pPr>
    </w:p>
    <w:p w14:paraId="4F25704D" w14:textId="77777777" w:rsidR="006749F1" w:rsidRDefault="006749F1" w:rsidP="006749F1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lang w:val="en-US" w:eastAsia="en-US"/>
        </w:rPr>
      </w:pPr>
    </w:p>
    <w:p w14:paraId="240AC844" w14:textId="2AF4E33C" w:rsidR="006749F1" w:rsidRDefault="006749F1" w:rsidP="006749F1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lang w:val="en-US" w:eastAsia="en-US"/>
        </w:rPr>
      </w:pP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Indicatorii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 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tehnico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-economici ai 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proiectului</w:t>
      </w:r>
      <w:proofErr w:type="spellEnd"/>
    </w:p>
    <w:p w14:paraId="1A7FF0CD" w14:textId="77777777" w:rsidR="006749F1" w:rsidRDefault="006749F1" w:rsidP="006749F1">
      <w:pPr>
        <w:tabs>
          <w:tab w:val="left" w:pos="3205"/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lang w:val="en-US" w:eastAsia="en-US"/>
        </w:rPr>
      </w:pPr>
      <w:r w:rsidRPr="006749F1">
        <w:rPr>
          <w:rFonts w:ascii="Times New Roman" w:hAnsi="Times New Roman" w:cs="Times New Roman"/>
          <w:b/>
          <w:i/>
          <w:lang w:val="en-US" w:eastAsia="en-US"/>
        </w:rPr>
        <w:t>„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Modernizarea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 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și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 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reabilitarea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 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sistemului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 de 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iluminat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 public</w:t>
      </w:r>
      <w:r>
        <w:rPr>
          <w:rFonts w:ascii="Times New Roman" w:hAnsi="Times New Roman" w:cs="Times New Roman"/>
          <w:b/>
          <w:i/>
          <w:lang w:val="en-US" w:eastAsia="en-US"/>
        </w:rPr>
        <w:t xml:space="preserve"> 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stradal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>,</w:t>
      </w:r>
    </w:p>
    <w:p w14:paraId="563B45C4" w14:textId="76CC665D" w:rsidR="006749F1" w:rsidRDefault="006749F1" w:rsidP="006749F1">
      <w:pPr>
        <w:tabs>
          <w:tab w:val="left" w:pos="3205"/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lang w:val="en-US" w:eastAsia="en-US"/>
        </w:rPr>
      </w:pPr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 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în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 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comuna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 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Schela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, 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județul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 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Galați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, </w:t>
      </w:r>
      <w:proofErr w:type="spellStart"/>
      <w:r w:rsidRPr="006749F1">
        <w:rPr>
          <w:rFonts w:ascii="Times New Roman" w:hAnsi="Times New Roman" w:cs="Times New Roman"/>
          <w:b/>
          <w:i/>
          <w:lang w:val="en-US" w:eastAsia="en-US"/>
        </w:rPr>
        <w:t>Faza</w:t>
      </w:r>
      <w:proofErr w:type="spellEnd"/>
      <w:r w:rsidRPr="006749F1">
        <w:rPr>
          <w:rFonts w:ascii="Times New Roman" w:hAnsi="Times New Roman" w:cs="Times New Roman"/>
          <w:b/>
          <w:i/>
          <w:lang w:val="en-US" w:eastAsia="en-US"/>
        </w:rPr>
        <w:t xml:space="preserve"> III”</w:t>
      </w:r>
    </w:p>
    <w:p w14:paraId="2EEAFE74" w14:textId="77777777" w:rsidR="006749F1" w:rsidRDefault="006749F1" w:rsidP="00C21E2A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lang w:val="en-US" w:eastAsia="en-US"/>
        </w:rPr>
      </w:pPr>
    </w:p>
    <w:p w14:paraId="47C0AE50" w14:textId="77777777" w:rsidR="006749F1" w:rsidRDefault="006749F1" w:rsidP="00C21E2A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lang w:val="en-US" w:eastAsia="en-US"/>
        </w:rPr>
      </w:pPr>
    </w:p>
    <w:p w14:paraId="1C24B8FF" w14:textId="6C066325" w:rsidR="006749F1" w:rsidRPr="002373B8" w:rsidRDefault="006749F1" w:rsidP="002373B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ro-RO"/>
        </w:rPr>
      </w:pPr>
      <w:r w:rsidRPr="002373B8">
        <w:rPr>
          <w:rFonts w:ascii="Times New Roman" w:hAnsi="Times New Roman" w:cs="Times New Roman"/>
          <w:sz w:val="23"/>
          <w:szCs w:val="23"/>
          <w:lang w:eastAsia="ro-RO"/>
        </w:rPr>
        <w:t xml:space="preserve">Scurtă descriere: 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 xml:space="preserve">Se 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moderniz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ează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 xml:space="preserve"> sistemul de iluminat public stradal prin utilizarea de echipamente de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 xml:space="preserve"> î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nalt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ă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 xml:space="preserve"> eficien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ță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 xml:space="preserve"> energetic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ă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, c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â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 xml:space="preserve">t 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ș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i implementarea unui sistem de telegestiune, cu func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ț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 xml:space="preserve">ie de monitorizare 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ș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i control de la distan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ță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.</w:t>
      </w:r>
    </w:p>
    <w:p w14:paraId="47D9C87B" w14:textId="38374A08" w:rsidR="006749F1" w:rsidRPr="002373B8" w:rsidRDefault="006749F1" w:rsidP="002373B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ro-RO"/>
        </w:rPr>
      </w:pPr>
      <w:r w:rsidRPr="002373B8">
        <w:rPr>
          <w:rFonts w:ascii="Times New Roman" w:hAnsi="Times New Roman" w:cs="Times New Roman"/>
          <w:sz w:val="23"/>
          <w:szCs w:val="23"/>
          <w:lang w:eastAsia="ro-RO"/>
        </w:rPr>
        <w:t>Principalele obiective ce se urm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ă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resc a fi atinse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,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 xml:space="preserve"> sunt:</w:t>
      </w:r>
    </w:p>
    <w:p w14:paraId="08ECF938" w14:textId="12FF51F4" w:rsidR="006749F1" w:rsidRPr="002373B8" w:rsidRDefault="006749F1" w:rsidP="002373B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ro-RO"/>
        </w:rPr>
      </w:pPr>
      <w:r w:rsidRPr="002373B8">
        <w:rPr>
          <w:rFonts w:ascii="Times New Roman" w:hAnsi="Times New Roman" w:cs="Times New Roman"/>
          <w:sz w:val="23"/>
          <w:szCs w:val="23"/>
          <w:lang w:eastAsia="ro-RO"/>
        </w:rPr>
        <w:t>a) reducerea emisiilor de carbon în atmosferă generate de sectorul energe</w:t>
      </w:r>
      <w:r w:rsidR="002373B8">
        <w:rPr>
          <w:rFonts w:ascii="Times New Roman" w:eastAsia="Times New Roman" w:hAnsi="Times New Roman" w:cs="Times New Roman"/>
          <w:sz w:val="23"/>
          <w:szCs w:val="23"/>
          <w:lang w:eastAsia="ro-RO"/>
        </w:rPr>
        <w:t>ti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c prin reducerea consumului de energie electric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ă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;</w:t>
      </w:r>
    </w:p>
    <w:p w14:paraId="0621875B" w14:textId="69182350" w:rsidR="006749F1" w:rsidRPr="002373B8" w:rsidRDefault="006749F1" w:rsidP="002373B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ro-RO"/>
        </w:rPr>
      </w:pPr>
      <w:r w:rsidRPr="002373B8">
        <w:rPr>
          <w:rFonts w:ascii="Times New Roman" w:hAnsi="Times New Roman" w:cs="Times New Roman"/>
          <w:sz w:val="23"/>
          <w:szCs w:val="23"/>
          <w:lang w:eastAsia="ro-RO"/>
        </w:rPr>
        <w:t>b) sc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ă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derea costurilor de func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ț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ionare ale sistemului de iluminat public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;</w:t>
      </w:r>
    </w:p>
    <w:p w14:paraId="23BCF5BE" w14:textId="206D0416" w:rsidR="006749F1" w:rsidRPr="002373B8" w:rsidRDefault="006749F1" w:rsidP="002373B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ro-RO"/>
        </w:rPr>
      </w:pPr>
      <w:r w:rsidRPr="002373B8">
        <w:rPr>
          <w:rFonts w:ascii="Times New Roman" w:hAnsi="Times New Roman" w:cs="Times New Roman"/>
          <w:sz w:val="23"/>
          <w:szCs w:val="23"/>
          <w:lang w:eastAsia="ro-RO"/>
        </w:rPr>
        <w:t>c) cre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ș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terea calit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ăț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ii prest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ă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rii serviciului de iluminat public prin cre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ș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terea ariilor iluminate corespunz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ă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 xml:space="preserve">tor 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ș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i a capacit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ăț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ii de r</w:t>
      </w:r>
      <w:r w:rsidR="002373B8">
        <w:rPr>
          <w:rFonts w:ascii="Times New Roman" w:hAnsi="Times New Roman" w:cs="Times New Roman"/>
          <w:sz w:val="23"/>
          <w:szCs w:val="23"/>
          <w:lang w:eastAsia="ro-RO"/>
        </w:rPr>
        <w:t>ă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spuns</w:t>
      </w:r>
      <w:r w:rsidR="00493857">
        <w:rPr>
          <w:rFonts w:ascii="Times New Roman" w:hAnsi="Times New Roman" w:cs="Times New Roman"/>
          <w:sz w:val="23"/>
          <w:szCs w:val="23"/>
          <w:lang w:eastAsia="ro-RO"/>
        </w:rPr>
        <w:t xml:space="preserve"> 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 xml:space="preserve">operativ </w:t>
      </w:r>
      <w:r w:rsidR="00493857">
        <w:rPr>
          <w:rFonts w:ascii="Times New Roman" w:hAnsi="Times New Roman" w:cs="Times New Roman"/>
          <w:sz w:val="23"/>
          <w:szCs w:val="23"/>
          <w:lang w:eastAsia="ro-RO"/>
        </w:rPr>
        <w:t>î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n solu</w:t>
      </w:r>
      <w:r w:rsidR="00493857">
        <w:rPr>
          <w:rFonts w:ascii="Times New Roman" w:hAnsi="Times New Roman" w:cs="Times New Roman"/>
          <w:sz w:val="23"/>
          <w:szCs w:val="23"/>
          <w:lang w:eastAsia="ro-RO"/>
        </w:rPr>
        <w:t>ț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ionarea defec</w:t>
      </w:r>
      <w:r w:rsidR="00493857">
        <w:rPr>
          <w:rFonts w:ascii="Times New Roman" w:hAnsi="Times New Roman" w:cs="Times New Roman"/>
          <w:sz w:val="23"/>
          <w:szCs w:val="23"/>
          <w:lang w:eastAsia="ro-RO"/>
        </w:rPr>
        <w:t>ț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iunilor de exploatare</w:t>
      </w:r>
      <w:r w:rsidR="00493857">
        <w:rPr>
          <w:rFonts w:ascii="Times New Roman" w:hAnsi="Times New Roman" w:cs="Times New Roman"/>
          <w:sz w:val="23"/>
          <w:szCs w:val="23"/>
          <w:lang w:eastAsia="ro-RO"/>
        </w:rPr>
        <w:t>;</w:t>
      </w:r>
    </w:p>
    <w:p w14:paraId="0BE2E9A7" w14:textId="5842E0C5" w:rsidR="006749F1" w:rsidRPr="002373B8" w:rsidRDefault="006749F1" w:rsidP="002373B8">
      <w:pPr>
        <w:tabs>
          <w:tab w:val="left" w:pos="781"/>
          <w:tab w:val="center" w:pos="4680"/>
          <w:tab w:val="right" w:pos="936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  <w:lang w:val="en-US" w:eastAsia="en-US"/>
        </w:rPr>
      </w:pPr>
      <w:r w:rsidRPr="002373B8">
        <w:rPr>
          <w:rFonts w:ascii="Times New Roman" w:hAnsi="Times New Roman" w:cs="Times New Roman"/>
          <w:sz w:val="23"/>
          <w:szCs w:val="23"/>
          <w:lang w:eastAsia="ro-RO"/>
        </w:rPr>
        <w:t xml:space="preserve">d) reducerea riscului de producere a accidentelor rutiere </w:t>
      </w:r>
      <w:r w:rsidR="00493857">
        <w:rPr>
          <w:rFonts w:ascii="Times New Roman" w:hAnsi="Times New Roman" w:cs="Times New Roman"/>
          <w:sz w:val="23"/>
          <w:szCs w:val="23"/>
          <w:lang w:eastAsia="ro-RO"/>
        </w:rPr>
        <w:t>ș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i a infrac</w:t>
      </w:r>
      <w:r w:rsidR="00493857">
        <w:rPr>
          <w:rFonts w:ascii="Times New Roman" w:hAnsi="Times New Roman" w:cs="Times New Roman"/>
          <w:sz w:val="23"/>
          <w:szCs w:val="23"/>
          <w:lang w:eastAsia="ro-RO"/>
        </w:rPr>
        <w:t>ț</w:t>
      </w:r>
      <w:r w:rsidRPr="002373B8">
        <w:rPr>
          <w:rFonts w:ascii="Times New Roman" w:hAnsi="Times New Roman" w:cs="Times New Roman"/>
          <w:sz w:val="23"/>
          <w:szCs w:val="23"/>
          <w:lang w:eastAsia="ro-RO"/>
        </w:rPr>
        <w:t>iunilor pe timp de noapte printr-un sistem de iluminat</w:t>
      </w:r>
      <w:r w:rsidR="00493857">
        <w:rPr>
          <w:rFonts w:ascii="Times New Roman" w:hAnsi="Times New Roman" w:cs="Times New Roman"/>
          <w:sz w:val="23"/>
          <w:szCs w:val="23"/>
          <w:lang w:eastAsia="ro-RO"/>
        </w:rPr>
        <w:t xml:space="preserve"> corespunzător.</w:t>
      </w:r>
      <w:r w:rsidRPr="002373B8">
        <w:rPr>
          <w:rFonts w:ascii="Times New Roman" w:hAnsi="Times New Roman" w:cs="Times New Roman"/>
          <w:b/>
          <w:i/>
          <w:sz w:val="23"/>
          <w:szCs w:val="23"/>
          <w:lang w:val="en-US" w:eastAsia="en-US"/>
        </w:rPr>
        <w:tab/>
      </w:r>
    </w:p>
    <w:p w14:paraId="45BBA727" w14:textId="77777777" w:rsidR="006749F1" w:rsidRDefault="006749F1" w:rsidP="00C21E2A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lang w:val="en-US" w:eastAsia="en-US"/>
        </w:rPr>
      </w:pPr>
    </w:p>
    <w:p w14:paraId="0EA81407" w14:textId="04EC2C44" w:rsidR="00493857" w:rsidRPr="00156509" w:rsidRDefault="00493857" w:rsidP="00493857">
      <w:pPr>
        <w:tabs>
          <w:tab w:val="left" w:pos="927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eastAsia="ro-RO"/>
        </w:rPr>
      </w:pPr>
      <w:r w:rsidRPr="00156509">
        <w:rPr>
          <w:rFonts w:ascii="Times New Roman" w:hAnsi="Times New Roman" w:cs="Times New Roman"/>
          <w:b/>
          <w:bCs/>
          <w:sz w:val="22"/>
          <w:szCs w:val="22"/>
          <w:lang w:eastAsia="ro-RO"/>
        </w:rPr>
        <w:t>INDICATORI TEHNICI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97"/>
        <w:gridCol w:w="1532"/>
        <w:gridCol w:w="2467"/>
      </w:tblGrid>
      <w:tr w:rsidR="00493857" w14:paraId="4B88A8DC" w14:textId="77777777" w:rsidTr="00156509">
        <w:tc>
          <w:tcPr>
            <w:tcW w:w="6345" w:type="dxa"/>
          </w:tcPr>
          <w:p w14:paraId="2A552788" w14:textId="7B14EDF7" w:rsidR="00493857" w:rsidRPr="00156509" w:rsidRDefault="00493857" w:rsidP="00493857">
            <w:pPr>
              <w:tabs>
                <w:tab w:val="left" w:pos="927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156509">
              <w:rPr>
                <w:rFonts w:ascii="Times New Roman" w:hAnsi="Times New Roman" w:cs="Times New Roman"/>
                <w:sz w:val="22"/>
                <w:szCs w:val="22"/>
                <w:lang w:eastAsia="ro-RO"/>
              </w:rPr>
              <w:t>Numărul de aparate de iluminat ce vor fi instalate prin proiect:</w:t>
            </w:r>
          </w:p>
        </w:tc>
        <w:tc>
          <w:tcPr>
            <w:tcW w:w="1560" w:type="dxa"/>
          </w:tcPr>
          <w:p w14:paraId="1FDA5204" w14:textId="3F86B004" w:rsidR="00493857" w:rsidRPr="00156509" w:rsidRDefault="00156509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1565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230</w:t>
            </w:r>
          </w:p>
        </w:tc>
        <w:tc>
          <w:tcPr>
            <w:tcW w:w="2517" w:type="dxa"/>
          </w:tcPr>
          <w:p w14:paraId="1589337B" w14:textId="566A3482" w:rsidR="00493857" w:rsidRPr="00156509" w:rsidRDefault="00156509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1565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bucăți</w:t>
            </w:r>
            <w:proofErr w:type="spellEnd"/>
          </w:p>
        </w:tc>
      </w:tr>
      <w:tr w:rsidR="00493857" w14:paraId="3E128AB2" w14:textId="77777777" w:rsidTr="00156509">
        <w:tc>
          <w:tcPr>
            <w:tcW w:w="6345" w:type="dxa"/>
          </w:tcPr>
          <w:p w14:paraId="54C2DC15" w14:textId="20DAB5A7" w:rsidR="00493857" w:rsidRPr="00FB4FC5" w:rsidRDefault="00FB4FC5" w:rsidP="00FB4FC5">
            <w:pPr>
              <w:tabs>
                <w:tab w:val="left" w:pos="927"/>
              </w:tabs>
              <w:rPr>
                <w:rFonts w:ascii="Times New Roman" w:hAnsi="Times New Roman" w:cs="Times New Roman"/>
                <w:sz w:val="22"/>
                <w:szCs w:val="22"/>
                <w:lang w:eastAsia="ro-RO"/>
              </w:rPr>
            </w:pPr>
            <w:r w:rsidRPr="00FB4FC5">
              <w:rPr>
                <w:rFonts w:ascii="Times New Roman" w:hAnsi="Times New Roman" w:cs="Times New Roman"/>
                <w:sz w:val="22"/>
                <w:szCs w:val="22"/>
                <w:lang w:eastAsia="ro-RO"/>
              </w:rPr>
              <w:t>Modul de telegestiune in punct</w:t>
            </w:r>
            <w:r>
              <w:rPr>
                <w:rFonts w:ascii="Times New Roman" w:hAnsi="Times New Roman" w:cs="Times New Roman"/>
                <w:sz w:val="22"/>
                <w:szCs w:val="22"/>
                <w:lang w:eastAsia="ro-RO"/>
              </w:rPr>
              <w:t xml:space="preserve"> </w:t>
            </w:r>
            <w:r w:rsidRPr="00FB4FC5">
              <w:rPr>
                <w:rFonts w:ascii="Times New Roman" w:hAnsi="Times New Roman" w:cs="Times New Roman"/>
                <w:sz w:val="22"/>
                <w:szCs w:val="22"/>
                <w:lang w:eastAsia="ro-RO"/>
              </w:rPr>
              <w:t>luminos</w:t>
            </w:r>
            <w:r w:rsidR="00493857" w:rsidRPr="00156509">
              <w:rPr>
                <w:rFonts w:ascii="Times New Roman" w:hAnsi="Times New Roman" w:cs="Times New Roman"/>
                <w:sz w:val="22"/>
                <w:szCs w:val="22"/>
                <w:lang w:eastAsia="ro-RO"/>
              </w:rPr>
              <w:t>:</w:t>
            </w:r>
          </w:p>
        </w:tc>
        <w:tc>
          <w:tcPr>
            <w:tcW w:w="1560" w:type="dxa"/>
          </w:tcPr>
          <w:p w14:paraId="5281FB80" w14:textId="47825A38" w:rsidR="00493857" w:rsidRPr="00156509" w:rsidRDefault="00156509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1565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230</w:t>
            </w:r>
          </w:p>
        </w:tc>
        <w:tc>
          <w:tcPr>
            <w:tcW w:w="2517" w:type="dxa"/>
          </w:tcPr>
          <w:p w14:paraId="5F9A5097" w14:textId="5CF5FF0E" w:rsidR="00493857" w:rsidRPr="00156509" w:rsidRDefault="00156509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1565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bucăți</w:t>
            </w:r>
            <w:proofErr w:type="spellEnd"/>
          </w:p>
        </w:tc>
      </w:tr>
      <w:tr w:rsidR="00FB4FC5" w14:paraId="33272736" w14:textId="77777777" w:rsidTr="00156509">
        <w:tc>
          <w:tcPr>
            <w:tcW w:w="6345" w:type="dxa"/>
          </w:tcPr>
          <w:p w14:paraId="58868A3B" w14:textId="2A9C57A7" w:rsidR="00FB4FC5" w:rsidRPr="00156509" w:rsidRDefault="00FB4FC5" w:rsidP="00FB4FC5">
            <w:pPr>
              <w:tabs>
                <w:tab w:val="left" w:pos="927"/>
              </w:tabs>
              <w:rPr>
                <w:rFonts w:ascii="Times New Roman" w:hAnsi="Times New Roman" w:cs="Times New Roman"/>
                <w:sz w:val="22"/>
                <w:szCs w:val="22"/>
                <w:lang w:eastAsia="ro-RO"/>
              </w:rPr>
            </w:pPr>
            <w:r w:rsidRPr="00FB4FC5">
              <w:rPr>
                <w:rFonts w:ascii="Times New Roman" w:hAnsi="Times New Roman" w:cs="Times New Roman"/>
                <w:sz w:val="22"/>
                <w:szCs w:val="22"/>
                <w:lang w:eastAsia="ro-RO"/>
              </w:rPr>
              <w:t>Modul de telegestiune cu montaj</w:t>
            </w:r>
            <w:r>
              <w:rPr>
                <w:rFonts w:ascii="Times New Roman" w:hAnsi="Times New Roman" w:cs="Times New Roman"/>
                <w:sz w:val="22"/>
                <w:szCs w:val="22"/>
                <w:lang w:eastAsia="ro-RO"/>
              </w:rPr>
              <w:t xml:space="preserve"> î</w:t>
            </w:r>
            <w:r w:rsidRPr="00FB4FC5">
              <w:rPr>
                <w:rFonts w:ascii="Times New Roman" w:hAnsi="Times New Roman" w:cs="Times New Roman"/>
                <w:sz w:val="22"/>
                <w:szCs w:val="22"/>
                <w:lang w:eastAsia="ro-RO"/>
              </w:rPr>
              <w:t>n interiorul aparatului de iluminat</w:t>
            </w:r>
          </w:p>
        </w:tc>
        <w:tc>
          <w:tcPr>
            <w:tcW w:w="1560" w:type="dxa"/>
          </w:tcPr>
          <w:p w14:paraId="3C71F12B" w14:textId="5E74BA8C" w:rsidR="00FB4FC5" w:rsidRPr="00156509" w:rsidRDefault="00FB4FC5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50</w:t>
            </w:r>
          </w:p>
        </w:tc>
        <w:tc>
          <w:tcPr>
            <w:tcW w:w="2517" w:type="dxa"/>
          </w:tcPr>
          <w:p w14:paraId="7A3DE27F" w14:textId="3C38867B" w:rsidR="00FB4FC5" w:rsidRPr="00156509" w:rsidRDefault="00FB4FC5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bucăți</w:t>
            </w:r>
          </w:p>
        </w:tc>
      </w:tr>
      <w:tr w:rsidR="00493857" w14:paraId="22852805" w14:textId="77777777" w:rsidTr="00156509">
        <w:tc>
          <w:tcPr>
            <w:tcW w:w="6345" w:type="dxa"/>
          </w:tcPr>
          <w:p w14:paraId="685FA055" w14:textId="635F2418" w:rsidR="00493857" w:rsidRPr="00FB4FC5" w:rsidRDefault="00493857" w:rsidP="00493857">
            <w:pPr>
              <w:tabs>
                <w:tab w:val="left" w:pos="927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FB4FC5">
              <w:rPr>
                <w:rFonts w:ascii="Times New Roman" w:hAnsi="Times New Roman" w:cs="Times New Roman"/>
                <w:sz w:val="22"/>
                <w:szCs w:val="22"/>
                <w:lang w:eastAsia="ro-RO"/>
              </w:rPr>
              <w:t>Puterea instalată maxim</w:t>
            </w:r>
            <w:r w:rsidR="00156509" w:rsidRPr="00FB4FC5">
              <w:rPr>
                <w:rFonts w:ascii="Times New Roman" w:hAnsi="Times New Roman" w:cs="Times New Roman"/>
                <w:sz w:val="22"/>
                <w:szCs w:val="22"/>
                <w:lang w:eastAsia="ro-RO"/>
              </w:rPr>
              <w:t>ă</w:t>
            </w:r>
            <w:r w:rsidRPr="00FB4FC5">
              <w:rPr>
                <w:rFonts w:ascii="Times New Roman" w:hAnsi="Times New Roman" w:cs="Times New Roman"/>
                <w:sz w:val="22"/>
                <w:szCs w:val="22"/>
                <w:lang w:eastAsia="ro-RO"/>
              </w:rPr>
              <w:t xml:space="preserve"> a sistemului de iluminat modernizat:</w:t>
            </w:r>
          </w:p>
        </w:tc>
        <w:tc>
          <w:tcPr>
            <w:tcW w:w="1560" w:type="dxa"/>
          </w:tcPr>
          <w:p w14:paraId="3796DCA2" w14:textId="180E8415" w:rsidR="00493857" w:rsidRPr="00FB4FC5" w:rsidRDefault="00156509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FB4F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7.</w:t>
            </w:r>
            <w:r w:rsidR="00895D15" w:rsidRPr="00FB4F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59</w:t>
            </w:r>
          </w:p>
        </w:tc>
        <w:tc>
          <w:tcPr>
            <w:tcW w:w="2517" w:type="dxa"/>
          </w:tcPr>
          <w:p w14:paraId="319B0114" w14:textId="0417A995" w:rsidR="00493857" w:rsidRPr="00156509" w:rsidRDefault="00156509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1565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kW</w:t>
            </w:r>
          </w:p>
        </w:tc>
      </w:tr>
    </w:tbl>
    <w:p w14:paraId="7BA6ECCE" w14:textId="77777777" w:rsidR="00156509" w:rsidRDefault="00156509" w:rsidP="00493857">
      <w:pPr>
        <w:tabs>
          <w:tab w:val="left" w:pos="927"/>
        </w:tabs>
        <w:jc w:val="center"/>
        <w:rPr>
          <w:rFonts w:ascii="CIDFont+F2" w:hAnsi="CIDFont+F2" w:cs="CIDFont+F2"/>
          <w:b/>
          <w:bCs/>
          <w:sz w:val="18"/>
          <w:szCs w:val="18"/>
          <w:lang w:eastAsia="ro-RO"/>
        </w:rPr>
      </w:pPr>
    </w:p>
    <w:p w14:paraId="652A21C3" w14:textId="7CDA74B4" w:rsidR="00493857" w:rsidRPr="00156509" w:rsidRDefault="00156509" w:rsidP="00493857">
      <w:pPr>
        <w:tabs>
          <w:tab w:val="left" w:pos="927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eastAsia="ro-RO"/>
        </w:rPr>
      </w:pPr>
      <w:r w:rsidRPr="00156509">
        <w:rPr>
          <w:rFonts w:ascii="Times New Roman" w:hAnsi="Times New Roman" w:cs="Times New Roman"/>
          <w:b/>
          <w:bCs/>
          <w:sz w:val="22"/>
          <w:szCs w:val="22"/>
          <w:lang w:eastAsia="ro-RO"/>
        </w:rPr>
        <w:t>INDICATORI ECONOMICI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1611"/>
        <w:gridCol w:w="1543"/>
        <w:gridCol w:w="1518"/>
      </w:tblGrid>
      <w:tr w:rsidR="00156509" w14:paraId="7B4B9C59" w14:textId="77777777" w:rsidTr="00340DA9">
        <w:tc>
          <w:tcPr>
            <w:tcW w:w="5524" w:type="dxa"/>
          </w:tcPr>
          <w:p w14:paraId="0084F555" w14:textId="227920BB" w:rsidR="00156509" w:rsidRPr="00156509" w:rsidRDefault="00156509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1565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INDICATOR</w:t>
            </w:r>
          </w:p>
        </w:tc>
        <w:tc>
          <w:tcPr>
            <w:tcW w:w="1611" w:type="dxa"/>
          </w:tcPr>
          <w:p w14:paraId="07C461C6" w14:textId="69402766" w:rsidR="00156509" w:rsidRPr="00156509" w:rsidRDefault="00156509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156509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Fără</w:t>
            </w:r>
            <w:proofErr w:type="spellEnd"/>
            <w:r w:rsidRPr="00156509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TVA</w:t>
            </w:r>
          </w:p>
        </w:tc>
        <w:tc>
          <w:tcPr>
            <w:tcW w:w="1543" w:type="dxa"/>
          </w:tcPr>
          <w:p w14:paraId="13E79CA2" w14:textId="1FFAB8A1" w:rsidR="00156509" w:rsidRPr="00156509" w:rsidRDefault="00156509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156509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TVA</w:t>
            </w:r>
          </w:p>
        </w:tc>
        <w:tc>
          <w:tcPr>
            <w:tcW w:w="1518" w:type="dxa"/>
          </w:tcPr>
          <w:p w14:paraId="3770BE91" w14:textId="5E8584A7" w:rsidR="00156509" w:rsidRPr="00156509" w:rsidRDefault="00156509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156509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TVA </w:t>
            </w:r>
            <w:proofErr w:type="spellStart"/>
            <w:r w:rsidRPr="00156509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inclus</w:t>
            </w:r>
            <w:proofErr w:type="spellEnd"/>
          </w:p>
        </w:tc>
      </w:tr>
      <w:tr w:rsidR="00156509" w14:paraId="7C03ECBA" w14:textId="77777777" w:rsidTr="00340DA9">
        <w:tc>
          <w:tcPr>
            <w:tcW w:w="5524" w:type="dxa"/>
          </w:tcPr>
          <w:p w14:paraId="1EB9F86C" w14:textId="1823F1C5" w:rsidR="00156509" w:rsidRPr="00156509" w:rsidRDefault="00156509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15650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VALOARE TOTALĂ PROIECT</w:t>
            </w:r>
          </w:p>
        </w:tc>
        <w:tc>
          <w:tcPr>
            <w:tcW w:w="1611" w:type="dxa"/>
          </w:tcPr>
          <w:p w14:paraId="5F7C04E6" w14:textId="4014E0D1" w:rsidR="00156509" w:rsidRPr="00653223" w:rsidRDefault="00156509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653223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</w:t>
            </w:r>
            <w:r w:rsidR="00630083" w:rsidRPr="00653223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099.562,03</w:t>
            </w:r>
          </w:p>
        </w:tc>
        <w:tc>
          <w:tcPr>
            <w:tcW w:w="1543" w:type="dxa"/>
          </w:tcPr>
          <w:p w14:paraId="33D4D834" w14:textId="64536251" w:rsidR="00156509" w:rsidRPr="00653223" w:rsidRDefault="00630083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653223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229.747,88</w:t>
            </w:r>
          </w:p>
        </w:tc>
        <w:tc>
          <w:tcPr>
            <w:tcW w:w="1518" w:type="dxa"/>
          </w:tcPr>
          <w:p w14:paraId="077704E8" w14:textId="7FA86235" w:rsidR="00156509" w:rsidRPr="00653223" w:rsidRDefault="00630083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653223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1.329.309,91</w:t>
            </w:r>
          </w:p>
        </w:tc>
      </w:tr>
      <w:tr w:rsidR="00156509" w14:paraId="3E796598" w14:textId="77777777" w:rsidTr="00340DA9">
        <w:trPr>
          <w:trHeight w:val="296"/>
        </w:trPr>
        <w:tc>
          <w:tcPr>
            <w:tcW w:w="5524" w:type="dxa"/>
          </w:tcPr>
          <w:p w14:paraId="3D9DA178" w14:textId="13234107" w:rsidR="00156509" w:rsidRPr="00156509" w:rsidRDefault="00156509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15650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o-RO"/>
              </w:rPr>
              <w:t>din care: C + M (1.2 + 1.3 +1.4 + 2 + 4.1 + 4.2 + 5.1.1)</w:t>
            </w:r>
          </w:p>
        </w:tc>
        <w:tc>
          <w:tcPr>
            <w:tcW w:w="1611" w:type="dxa"/>
          </w:tcPr>
          <w:p w14:paraId="634842D9" w14:textId="3E0C055C" w:rsidR="00156509" w:rsidRPr="00653223" w:rsidRDefault="00630083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653223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364.730,00</w:t>
            </w:r>
          </w:p>
        </w:tc>
        <w:tc>
          <w:tcPr>
            <w:tcW w:w="1543" w:type="dxa"/>
          </w:tcPr>
          <w:p w14:paraId="663958E5" w14:textId="070F4769" w:rsidR="00156509" w:rsidRPr="00653223" w:rsidRDefault="00630083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653223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76.593,30</w:t>
            </w:r>
          </w:p>
        </w:tc>
        <w:tc>
          <w:tcPr>
            <w:tcW w:w="1518" w:type="dxa"/>
          </w:tcPr>
          <w:p w14:paraId="41142FC5" w14:textId="0A34E9FE" w:rsidR="00156509" w:rsidRPr="00653223" w:rsidRDefault="00630083" w:rsidP="00493857">
            <w:pPr>
              <w:tabs>
                <w:tab w:val="left" w:pos="92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653223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441.323,30</w:t>
            </w:r>
          </w:p>
        </w:tc>
      </w:tr>
    </w:tbl>
    <w:p w14:paraId="416C51B0" w14:textId="77777777" w:rsidR="00156509" w:rsidRDefault="00156509" w:rsidP="00493857">
      <w:pPr>
        <w:tabs>
          <w:tab w:val="left" w:pos="927"/>
        </w:tabs>
        <w:jc w:val="center"/>
        <w:rPr>
          <w:rFonts w:ascii="Times New Roman" w:hAnsi="Times New Roman" w:cs="Times New Roman"/>
          <w:b/>
          <w:bCs/>
          <w:lang w:val="en-US" w:eastAsia="en-US"/>
        </w:rPr>
      </w:pPr>
    </w:p>
    <w:p w14:paraId="39982493" w14:textId="1A7DEC84" w:rsidR="00156509" w:rsidRPr="005F7A9A" w:rsidRDefault="00156509" w:rsidP="005F7A9A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2"/>
          <w:szCs w:val="22"/>
          <w:lang w:eastAsia="ro-RO"/>
        </w:rPr>
      </w:pPr>
      <w:r w:rsidRPr="005F7A9A">
        <w:rPr>
          <w:rFonts w:ascii="Times New Roman" w:hAnsi="Times New Roman" w:cs="Times New Roman"/>
          <w:sz w:val="22"/>
          <w:szCs w:val="22"/>
          <w:lang w:eastAsia="ro-RO"/>
        </w:rPr>
        <w:t xml:space="preserve">Valoarea finanțării solicitate: </w:t>
      </w:r>
      <w:r w:rsidRPr="00653223">
        <w:rPr>
          <w:rFonts w:ascii="Times New Roman" w:hAnsi="Times New Roman" w:cs="Times New Roman"/>
          <w:sz w:val="22"/>
          <w:szCs w:val="22"/>
          <w:lang w:eastAsia="ro-RO"/>
        </w:rPr>
        <w:t>998</w:t>
      </w:r>
      <w:r w:rsidR="00340DA9">
        <w:rPr>
          <w:rFonts w:ascii="Times New Roman" w:hAnsi="Times New Roman" w:cs="Times New Roman"/>
          <w:sz w:val="22"/>
          <w:szCs w:val="22"/>
          <w:lang w:eastAsia="ro-RO"/>
        </w:rPr>
        <w:t>.</w:t>
      </w:r>
      <w:r w:rsidRPr="00653223">
        <w:rPr>
          <w:rFonts w:ascii="Times New Roman" w:hAnsi="Times New Roman" w:cs="Times New Roman"/>
          <w:sz w:val="22"/>
          <w:szCs w:val="22"/>
          <w:lang w:eastAsia="ro-RO"/>
        </w:rPr>
        <w:t>004</w:t>
      </w:r>
      <w:r w:rsidR="00340DA9">
        <w:rPr>
          <w:rFonts w:ascii="Times New Roman" w:hAnsi="Times New Roman" w:cs="Times New Roman"/>
          <w:sz w:val="22"/>
          <w:szCs w:val="22"/>
          <w:lang w:eastAsia="ro-RO"/>
        </w:rPr>
        <w:t>,</w:t>
      </w:r>
      <w:r w:rsidRPr="00653223">
        <w:rPr>
          <w:rFonts w:ascii="Times New Roman" w:hAnsi="Times New Roman" w:cs="Times New Roman"/>
          <w:sz w:val="22"/>
          <w:szCs w:val="22"/>
          <w:lang w:eastAsia="ro-RO"/>
        </w:rPr>
        <w:t>21 lei TVA INCLUS</w:t>
      </w:r>
      <w:r w:rsidR="005F7A9A" w:rsidRPr="00653223">
        <w:rPr>
          <w:rFonts w:ascii="Times New Roman" w:hAnsi="Times New Roman" w:cs="Times New Roman"/>
          <w:sz w:val="22"/>
          <w:szCs w:val="22"/>
          <w:lang w:eastAsia="ro-RO"/>
        </w:rPr>
        <w:t>;</w:t>
      </w:r>
    </w:p>
    <w:p w14:paraId="1CBFF7A4" w14:textId="5521A9AC" w:rsidR="00156509" w:rsidRPr="005F7A9A" w:rsidRDefault="00156509" w:rsidP="005F7A9A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2"/>
          <w:szCs w:val="22"/>
          <w:lang w:eastAsia="ro-RO"/>
        </w:rPr>
      </w:pPr>
      <w:r w:rsidRPr="005F7A9A">
        <w:rPr>
          <w:rFonts w:ascii="Times New Roman" w:hAnsi="Times New Roman" w:cs="Times New Roman"/>
          <w:sz w:val="22"/>
          <w:szCs w:val="22"/>
          <w:lang w:eastAsia="ro-RO"/>
        </w:rPr>
        <w:t>Contribuția proprie la cheltuieli eligibile: - lei TVA INCLUS</w:t>
      </w:r>
      <w:r w:rsidR="005F7A9A">
        <w:rPr>
          <w:rFonts w:ascii="Times New Roman" w:hAnsi="Times New Roman" w:cs="Times New Roman"/>
          <w:sz w:val="22"/>
          <w:szCs w:val="22"/>
          <w:lang w:eastAsia="ro-RO"/>
        </w:rPr>
        <w:t>;</w:t>
      </w:r>
    </w:p>
    <w:p w14:paraId="5F880F9B" w14:textId="06B18AD4" w:rsidR="00156509" w:rsidRPr="005F7A9A" w:rsidRDefault="00156509" w:rsidP="005F7A9A">
      <w:pPr>
        <w:spacing w:after="0" w:line="360" w:lineRule="auto"/>
        <w:rPr>
          <w:rFonts w:ascii="Times New Roman" w:hAnsi="Times New Roman" w:cs="Times New Roman"/>
          <w:sz w:val="22"/>
          <w:szCs w:val="22"/>
          <w:lang w:eastAsia="ro-RO"/>
        </w:rPr>
      </w:pPr>
      <w:r w:rsidRPr="005F7A9A">
        <w:rPr>
          <w:rFonts w:ascii="Times New Roman" w:hAnsi="Times New Roman" w:cs="Times New Roman"/>
          <w:sz w:val="22"/>
          <w:szCs w:val="22"/>
          <w:lang w:eastAsia="ro-RO"/>
        </w:rPr>
        <w:t xml:space="preserve">Contribuția proprie la cheltuieli neeligibile: </w:t>
      </w:r>
      <w:r w:rsidR="00630083" w:rsidRPr="00653223">
        <w:rPr>
          <w:rFonts w:ascii="Times New Roman" w:hAnsi="Times New Roman" w:cs="Times New Roman"/>
          <w:sz w:val="22"/>
          <w:szCs w:val="22"/>
          <w:lang w:eastAsia="ro-RO"/>
        </w:rPr>
        <w:t>331.305,70</w:t>
      </w:r>
      <w:r w:rsidRPr="00653223">
        <w:rPr>
          <w:rFonts w:ascii="Times New Roman" w:hAnsi="Times New Roman" w:cs="Times New Roman"/>
          <w:sz w:val="22"/>
          <w:szCs w:val="22"/>
          <w:lang w:eastAsia="ro-RO"/>
        </w:rPr>
        <w:t xml:space="preserve"> lei TVA INCLUS</w:t>
      </w:r>
    </w:p>
    <w:p w14:paraId="237F6820" w14:textId="77777777" w:rsidR="005F7A9A" w:rsidRPr="005F7A9A" w:rsidRDefault="005F7A9A" w:rsidP="005F7A9A">
      <w:pPr>
        <w:spacing w:after="0" w:line="360" w:lineRule="auto"/>
        <w:rPr>
          <w:rFonts w:ascii="Times New Roman" w:hAnsi="Times New Roman" w:cs="Times New Roman"/>
          <w:sz w:val="22"/>
          <w:szCs w:val="22"/>
          <w:lang w:eastAsia="ro-RO"/>
        </w:rPr>
      </w:pPr>
    </w:p>
    <w:p w14:paraId="2891BF31" w14:textId="34802A19" w:rsidR="005F7A9A" w:rsidRPr="005F7A9A" w:rsidRDefault="005F7A9A" w:rsidP="005F7A9A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2"/>
          <w:szCs w:val="22"/>
          <w:lang w:eastAsia="ro-RO"/>
        </w:rPr>
      </w:pPr>
      <w:r w:rsidRPr="005F7A9A">
        <w:rPr>
          <w:rFonts w:ascii="Times New Roman" w:hAnsi="Times New Roman" w:cs="Times New Roman"/>
          <w:sz w:val="22"/>
          <w:szCs w:val="22"/>
          <w:lang w:eastAsia="ro-RO"/>
        </w:rPr>
        <w:t>Din cadrul cheltuilelilor neeligibile</w:t>
      </w:r>
      <w:r>
        <w:rPr>
          <w:rFonts w:ascii="Times New Roman" w:hAnsi="Times New Roman" w:cs="Times New Roman"/>
          <w:sz w:val="22"/>
          <w:szCs w:val="22"/>
          <w:lang w:eastAsia="ro-RO"/>
        </w:rPr>
        <w:t>,</w:t>
      </w:r>
      <w:r w:rsidRPr="005F7A9A">
        <w:rPr>
          <w:rFonts w:ascii="Times New Roman" w:hAnsi="Times New Roman" w:cs="Times New Roman"/>
          <w:sz w:val="22"/>
          <w:szCs w:val="22"/>
          <w:lang w:eastAsia="ro-RO"/>
        </w:rPr>
        <w:t xml:space="preserve"> suma </w:t>
      </w:r>
      <w:r w:rsidRPr="00653223">
        <w:rPr>
          <w:rFonts w:ascii="Times New Roman" w:hAnsi="Times New Roman" w:cs="Times New Roman"/>
          <w:sz w:val="22"/>
          <w:szCs w:val="22"/>
          <w:lang w:eastAsia="ro-RO"/>
        </w:rPr>
        <w:t xml:space="preserve">de </w:t>
      </w:r>
      <w:r w:rsidR="0031063D" w:rsidRPr="00653223">
        <w:rPr>
          <w:rFonts w:ascii="Times New Roman" w:hAnsi="Times New Roman" w:cs="Times New Roman"/>
          <w:sz w:val="22"/>
          <w:szCs w:val="22"/>
          <w:lang w:eastAsia="ro-RO"/>
        </w:rPr>
        <w:t>270.202,08</w:t>
      </w:r>
      <w:r w:rsidRPr="00653223">
        <w:rPr>
          <w:rFonts w:ascii="Times New Roman" w:hAnsi="Times New Roman" w:cs="Times New Roman"/>
          <w:sz w:val="22"/>
          <w:szCs w:val="22"/>
          <w:lang w:eastAsia="ro-RO"/>
        </w:rPr>
        <w:t xml:space="preserve"> lei TVA</w:t>
      </w:r>
      <w:r w:rsidRPr="005F7A9A">
        <w:rPr>
          <w:rFonts w:ascii="Times New Roman" w:hAnsi="Times New Roman" w:cs="Times New Roman"/>
          <w:sz w:val="22"/>
          <w:szCs w:val="22"/>
          <w:lang w:eastAsia="ro-RO"/>
        </w:rPr>
        <w:t xml:space="preserve"> inclus reprezinta cheltuieli aferente marjei de</w:t>
      </w:r>
    </w:p>
    <w:p w14:paraId="11EB0D0A" w14:textId="7A60771D" w:rsidR="005F7A9A" w:rsidRPr="005F7A9A" w:rsidRDefault="005F7A9A" w:rsidP="005F7A9A">
      <w:pPr>
        <w:spacing w:after="0" w:line="360" w:lineRule="auto"/>
        <w:rPr>
          <w:rFonts w:ascii="Times New Roman" w:hAnsi="Times New Roman" w:cs="Times New Roman"/>
          <w:sz w:val="22"/>
          <w:szCs w:val="22"/>
          <w:lang w:val="en-US" w:eastAsia="en-US"/>
        </w:rPr>
      </w:pPr>
      <w:r w:rsidRPr="005F7A9A">
        <w:rPr>
          <w:rFonts w:ascii="Times New Roman" w:hAnsi="Times New Roman" w:cs="Times New Roman"/>
          <w:sz w:val="22"/>
          <w:szCs w:val="22"/>
          <w:lang w:eastAsia="ro-RO"/>
        </w:rPr>
        <w:t>buget şi pentru constituirea rezervei de implementare pentru ajustarea de preţ.</w:t>
      </w:r>
    </w:p>
    <w:sectPr w:rsidR="005F7A9A" w:rsidRPr="005F7A9A" w:rsidSect="006749F1">
      <w:pgSz w:w="11906" w:h="16838"/>
      <w:pgMar w:top="568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BA8D2" w14:textId="77777777" w:rsidR="006729E7" w:rsidRDefault="006729E7" w:rsidP="003C5EB2">
      <w:pPr>
        <w:spacing w:after="0" w:line="240" w:lineRule="auto"/>
      </w:pPr>
      <w:r>
        <w:separator/>
      </w:r>
    </w:p>
  </w:endnote>
  <w:endnote w:type="continuationSeparator" w:id="0">
    <w:p w14:paraId="24C3301E" w14:textId="77777777" w:rsidR="006729E7" w:rsidRDefault="006729E7" w:rsidP="003C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3318D" w14:textId="77777777" w:rsidR="006729E7" w:rsidRDefault="006729E7" w:rsidP="003C5EB2">
      <w:pPr>
        <w:spacing w:after="0" w:line="240" w:lineRule="auto"/>
      </w:pPr>
      <w:r>
        <w:separator/>
      </w:r>
    </w:p>
  </w:footnote>
  <w:footnote w:type="continuationSeparator" w:id="0">
    <w:p w14:paraId="7DA6B0D0" w14:textId="77777777" w:rsidR="006729E7" w:rsidRDefault="006729E7" w:rsidP="003C5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</w:rPr>
    </w:lvl>
  </w:abstractNum>
  <w:abstractNum w:abstractNumId="1" w15:restartNumberingAfterBreak="0">
    <w:nsid w:val="04974306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8627D"/>
    <w:multiLevelType w:val="hybridMultilevel"/>
    <w:tmpl w:val="681EC200"/>
    <w:lvl w:ilvl="0" w:tplc="05247B2A">
      <w:numFmt w:val="bullet"/>
      <w:lvlText w:val="-"/>
      <w:lvlJc w:val="left"/>
      <w:pPr>
        <w:ind w:left="1080" w:hanging="360"/>
      </w:pPr>
      <w:rPr>
        <w:rFonts w:ascii="Cambria" w:eastAsia="Calibri" w:hAnsi="Cambri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BC37FF"/>
    <w:multiLevelType w:val="hybridMultilevel"/>
    <w:tmpl w:val="A68E30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26E3F"/>
    <w:multiLevelType w:val="hybridMultilevel"/>
    <w:tmpl w:val="4B6AAE18"/>
    <w:lvl w:ilvl="0" w:tplc="8F32F7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F7195"/>
    <w:multiLevelType w:val="hybridMultilevel"/>
    <w:tmpl w:val="A5F2DC8E"/>
    <w:lvl w:ilvl="0" w:tplc="5F469C02">
      <w:numFmt w:val="bullet"/>
      <w:lvlText w:val="-"/>
      <w:lvlJc w:val="left"/>
      <w:pPr>
        <w:ind w:left="1440" w:hanging="360"/>
      </w:pPr>
      <w:rPr>
        <w:rFonts w:ascii="Cambria" w:eastAsia="Calibr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E42C4D"/>
    <w:multiLevelType w:val="hybridMultilevel"/>
    <w:tmpl w:val="9B1C15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5100"/>
    <w:multiLevelType w:val="hybridMultilevel"/>
    <w:tmpl w:val="46F6D2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C97BB2"/>
    <w:multiLevelType w:val="hybridMultilevel"/>
    <w:tmpl w:val="230266BE"/>
    <w:lvl w:ilvl="0" w:tplc="B7D26A6C">
      <w:numFmt w:val="bullet"/>
      <w:lvlText w:val="-"/>
      <w:lvlJc w:val="left"/>
      <w:pPr>
        <w:ind w:left="1080" w:hanging="360"/>
      </w:pPr>
      <w:rPr>
        <w:rFonts w:ascii="Cambria" w:eastAsia="Calibri" w:hAnsi="Cambri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DE2882"/>
    <w:multiLevelType w:val="hybridMultilevel"/>
    <w:tmpl w:val="DDCEBEB0"/>
    <w:lvl w:ilvl="0" w:tplc="E2AEB3B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212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8662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1448877">
    <w:abstractNumId w:val="0"/>
    <w:lvlOverride w:ilvl="0">
      <w:startOverride w:val="1"/>
    </w:lvlOverride>
  </w:num>
  <w:num w:numId="3" w16cid:durableId="2073039434">
    <w:abstractNumId w:val="3"/>
  </w:num>
  <w:num w:numId="4" w16cid:durableId="1588150335">
    <w:abstractNumId w:val="3"/>
  </w:num>
  <w:num w:numId="5" w16cid:durableId="15137600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762733">
    <w:abstractNumId w:val="2"/>
  </w:num>
  <w:num w:numId="7" w16cid:durableId="522715292">
    <w:abstractNumId w:val="8"/>
  </w:num>
  <w:num w:numId="8" w16cid:durableId="1411611700">
    <w:abstractNumId w:val="5"/>
  </w:num>
  <w:num w:numId="9" w16cid:durableId="745342497">
    <w:abstractNumId w:val="10"/>
  </w:num>
  <w:num w:numId="10" w16cid:durableId="683898973">
    <w:abstractNumId w:val="9"/>
  </w:num>
  <w:num w:numId="11" w16cid:durableId="1578633692">
    <w:abstractNumId w:val="1"/>
  </w:num>
  <w:num w:numId="12" w16cid:durableId="272247921">
    <w:abstractNumId w:val="7"/>
  </w:num>
  <w:num w:numId="13" w16cid:durableId="213547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81"/>
    <w:rsid w:val="00006A03"/>
    <w:rsid w:val="00047B9C"/>
    <w:rsid w:val="00066480"/>
    <w:rsid w:val="00076C80"/>
    <w:rsid w:val="00090103"/>
    <w:rsid w:val="000962D9"/>
    <w:rsid w:val="000D5E42"/>
    <w:rsid w:val="000D75F0"/>
    <w:rsid w:val="001156B0"/>
    <w:rsid w:val="00156509"/>
    <w:rsid w:val="0017189C"/>
    <w:rsid w:val="00180041"/>
    <w:rsid w:val="00181361"/>
    <w:rsid w:val="001B1CF7"/>
    <w:rsid w:val="001B60C7"/>
    <w:rsid w:val="001D721F"/>
    <w:rsid w:val="001E2A0A"/>
    <w:rsid w:val="00200CA5"/>
    <w:rsid w:val="00215158"/>
    <w:rsid w:val="002373B8"/>
    <w:rsid w:val="00264481"/>
    <w:rsid w:val="00264F91"/>
    <w:rsid w:val="002775AC"/>
    <w:rsid w:val="002954DD"/>
    <w:rsid w:val="002A2530"/>
    <w:rsid w:val="002A321F"/>
    <w:rsid w:val="002B48B6"/>
    <w:rsid w:val="0031063D"/>
    <w:rsid w:val="00320400"/>
    <w:rsid w:val="00340DA9"/>
    <w:rsid w:val="00341AD4"/>
    <w:rsid w:val="003662FE"/>
    <w:rsid w:val="003C5EB2"/>
    <w:rsid w:val="003D4073"/>
    <w:rsid w:val="003E7195"/>
    <w:rsid w:val="004106B1"/>
    <w:rsid w:val="00416CC2"/>
    <w:rsid w:val="004671FF"/>
    <w:rsid w:val="00493857"/>
    <w:rsid w:val="004A7F27"/>
    <w:rsid w:val="004B0FF9"/>
    <w:rsid w:val="004D02F9"/>
    <w:rsid w:val="004D67FE"/>
    <w:rsid w:val="004E4098"/>
    <w:rsid w:val="004F4A14"/>
    <w:rsid w:val="004F6207"/>
    <w:rsid w:val="004F7657"/>
    <w:rsid w:val="0050392F"/>
    <w:rsid w:val="005045D7"/>
    <w:rsid w:val="00543949"/>
    <w:rsid w:val="005523BC"/>
    <w:rsid w:val="00556F91"/>
    <w:rsid w:val="00557597"/>
    <w:rsid w:val="00576B17"/>
    <w:rsid w:val="005F7A9A"/>
    <w:rsid w:val="006008D8"/>
    <w:rsid w:val="006142E2"/>
    <w:rsid w:val="00630083"/>
    <w:rsid w:val="006353E6"/>
    <w:rsid w:val="006412C5"/>
    <w:rsid w:val="00646202"/>
    <w:rsid w:val="006462B8"/>
    <w:rsid w:val="00650870"/>
    <w:rsid w:val="00651001"/>
    <w:rsid w:val="00653223"/>
    <w:rsid w:val="006624B2"/>
    <w:rsid w:val="00665935"/>
    <w:rsid w:val="0066762F"/>
    <w:rsid w:val="006729E7"/>
    <w:rsid w:val="006749F1"/>
    <w:rsid w:val="00694CBB"/>
    <w:rsid w:val="006B36ED"/>
    <w:rsid w:val="00716093"/>
    <w:rsid w:val="007260AA"/>
    <w:rsid w:val="0073317F"/>
    <w:rsid w:val="00744341"/>
    <w:rsid w:val="00746FB9"/>
    <w:rsid w:val="00761E15"/>
    <w:rsid w:val="00762C97"/>
    <w:rsid w:val="00790C3A"/>
    <w:rsid w:val="007B02B1"/>
    <w:rsid w:val="00863160"/>
    <w:rsid w:val="008739B6"/>
    <w:rsid w:val="00895D15"/>
    <w:rsid w:val="008D5269"/>
    <w:rsid w:val="008E7062"/>
    <w:rsid w:val="008F3FD0"/>
    <w:rsid w:val="00902A5C"/>
    <w:rsid w:val="00923F48"/>
    <w:rsid w:val="00984BC6"/>
    <w:rsid w:val="00985FCC"/>
    <w:rsid w:val="009A06CB"/>
    <w:rsid w:val="009D66DF"/>
    <w:rsid w:val="009F10EC"/>
    <w:rsid w:val="00A061CE"/>
    <w:rsid w:val="00A14AD6"/>
    <w:rsid w:val="00A1535F"/>
    <w:rsid w:val="00A32B49"/>
    <w:rsid w:val="00A671E9"/>
    <w:rsid w:val="00A74C6F"/>
    <w:rsid w:val="00A862BD"/>
    <w:rsid w:val="00AC38FE"/>
    <w:rsid w:val="00AD0F46"/>
    <w:rsid w:val="00B046E7"/>
    <w:rsid w:val="00B0561C"/>
    <w:rsid w:val="00B227E3"/>
    <w:rsid w:val="00B6096E"/>
    <w:rsid w:val="00B775D6"/>
    <w:rsid w:val="00B81211"/>
    <w:rsid w:val="00BA2F0F"/>
    <w:rsid w:val="00BA2FE6"/>
    <w:rsid w:val="00BF3110"/>
    <w:rsid w:val="00C16173"/>
    <w:rsid w:val="00C21E2A"/>
    <w:rsid w:val="00CA4071"/>
    <w:rsid w:val="00CC063B"/>
    <w:rsid w:val="00CE4770"/>
    <w:rsid w:val="00D032C9"/>
    <w:rsid w:val="00D04739"/>
    <w:rsid w:val="00D616BC"/>
    <w:rsid w:val="00D712FC"/>
    <w:rsid w:val="00D87003"/>
    <w:rsid w:val="00DC6B60"/>
    <w:rsid w:val="00E0303C"/>
    <w:rsid w:val="00E04DBF"/>
    <w:rsid w:val="00E31D34"/>
    <w:rsid w:val="00E56373"/>
    <w:rsid w:val="00E632FB"/>
    <w:rsid w:val="00E73D8A"/>
    <w:rsid w:val="00E84C3D"/>
    <w:rsid w:val="00E940D9"/>
    <w:rsid w:val="00E943FB"/>
    <w:rsid w:val="00EB4186"/>
    <w:rsid w:val="00EC40DE"/>
    <w:rsid w:val="00F13640"/>
    <w:rsid w:val="00F4158A"/>
    <w:rsid w:val="00F733E8"/>
    <w:rsid w:val="00F7664F"/>
    <w:rsid w:val="00F97344"/>
    <w:rsid w:val="00FB28E6"/>
    <w:rsid w:val="00FB31E5"/>
    <w:rsid w:val="00FB4FC5"/>
    <w:rsid w:val="00FC78E8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B9D0A4"/>
  <w15:docId w15:val="{B087C155-C461-4815-8545-E44008C8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481"/>
    <w:pPr>
      <w:suppressAutoHyphens/>
      <w:spacing w:after="200" w:line="276" w:lineRule="auto"/>
    </w:pPr>
    <w:rPr>
      <w:rFonts w:ascii="Arial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2644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448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C5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EB2"/>
    <w:rPr>
      <w:rFonts w:ascii="Arial" w:hAnsi="Arial" w:cs="Arial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C5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EB2"/>
    <w:rPr>
      <w:rFonts w:ascii="Arial" w:hAnsi="Arial" w:cs="Arial"/>
      <w:sz w:val="24"/>
      <w:szCs w:val="24"/>
      <w:lang w:eastAsia="zh-CN"/>
    </w:rPr>
  </w:style>
  <w:style w:type="paragraph" w:customStyle="1" w:styleId="Default">
    <w:name w:val="Default"/>
    <w:rsid w:val="004B0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D"/>
    <w:rPr>
      <w:rFonts w:ascii="Segoe UI" w:hAnsi="Segoe UI" w:cs="Segoe UI"/>
      <w:sz w:val="18"/>
      <w:szCs w:val="18"/>
      <w:lang w:eastAsia="zh-CN"/>
    </w:rPr>
  </w:style>
  <w:style w:type="table" w:styleId="TableGrid">
    <w:name w:val="Table Grid"/>
    <w:basedOn w:val="TableNormal"/>
    <w:locked/>
    <w:rsid w:val="00493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36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XXX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Statie</dc:creator>
  <cp:keywords/>
  <dc:description/>
  <cp:lastModifiedBy>ARGENTINA OLARU</cp:lastModifiedBy>
  <cp:revision>6</cp:revision>
  <cp:lastPrinted>2026-07-14T10:02:00Z</cp:lastPrinted>
  <dcterms:created xsi:type="dcterms:W3CDTF">2026-07-14T09:20:00Z</dcterms:created>
  <dcterms:modified xsi:type="dcterms:W3CDTF">2026-07-20T19:07:00Z</dcterms:modified>
</cp:coreProperties>
</file>