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7435C" w:rsidRPr="00AC615C" w:rsidRDefault="00D47EB3" w:rsidP="00D47EB3">
      <w:pPr>
        <w:tabs>
          <w:tab w:val="center" w:pos="4513"/>
          <w:tab w:val="left" w:pos="6528"/>
        </w:tabs>
        <w:rPr>
          <w:rFonts w:ascii="Tahoma" w:hAnsi="Tahoma" w:cs="Tahoma"/>
        </w:rPr>
      </w:pPr>
      <w:r>
        <w:rPr>
          <w:rFonts w:ascii="Tahoma" w:hAnsi="Tahoma" w:cs="Tahoma"/>
        </w:rPr>
        <w:t>Nr</w:t>
      </w:r>
      <w:r w:rsidR="00AC615C">
        <w:rPr>
          <w:rFonts w:ascii="Tahoma" w:hAnsi="Tahoma" w:cs="Tahoma"/>
        </w:rPr>
        <w:t>. 7163/23.07.2026</w:t>
      </w:r>
      <w:r w:rsidR="00AC615C" w:rsidRPr="00AC615C">
        <w:rPr>
          <w:rFonts w:ascii="Tahoma" w:hAnsi="Tahoma" w:cs="Tahoma"/>
        </w:rPr>
        <w:tab/>
      </w:r>
    </w:p>
    <w:p w:rsidR="00AC615C" w:rsidRPr="00AC615C" w:rsidRDefault="00AC615C" w:rsidP="00AC615C">
      <w:pPr>
        <w:jc w:val="both"/>
        <w:rPr>
          <w:rFonts w:ascii="Tahoma" w:hAnsi="Tahoma" w:cs="Tahoma"/>
          <w:b/>
          <w:bCs/>
        </w:rPr>
      </w:pPr>
    </w:p>
    <w:p w:rsidR="0027435C" w:rsidRPr="00AC615C" w:rsidRDefault="001E1D40" w:rsidP="00AC615C">
      <w:pPr>
        <w:jc w:val="center"/>
        <w:rPr>
          <w:rFonts w:ascii="Tahoma" w:hAnsi="Tahoma" w:cs="Tahoma"/>
          <w:b/>
          <w:bCs/>
        </w:rPr>
      </w:pPr>
      <w:r w:rsidRPr="00AC615C">
        <w:rPr>
          <w:rFonts w:ascii="Tahoma" w:hAnsi="Tahoma" w:cs="Tahoma"/>
          <w:b/>
          <w:bCs/>
        </w:rPr>
        <w:t>REFERAT DE APROBARE</w:t>
      </w:r>
    </w:p>
    <w:p w:rsidR="00A469D4" w:rsidRPr="00AC615C" w:rsidRDefault="001E1D40" w:rsidP="00AC615C">
      <w:pPr>
        <w:ind w:firstLine="720"/>
        <w:jc w:val="center"/>
        <w:rPr>
          <w:rFonts w:ascii="Tahoma" w:hAnsi="Tahoma" w:cs="Tahoma"/>
          <w:b/>
          <w:bCs/>
          <w:i/>
          <w:iCs/>
        </w:rPr>
      </w:pPr>
      <w:r w:rsidRPr="00AC615C">
        <w:rPr>
          <w:rFonts w:ascii="Tahoma" w:hAnsi="Tahoma" w:cs="Tahoma"/>
          <w:iCs/>
        </w:rPr>
        <w:t xml:space="preserve">Privind </w:t>
      </w:r>
      <w:r w:rsidR="0027435C" w:rsidRPr="00AC615C">
        <w:rPr>
          <w:rFonts w:ascii="Tahoma" w:hAnsi="Tahoma" w:cs="Tahoma"/>
          <w:b/>
          <w:bCs/>
          <w:i/>
        </w:rPr>
        <w:t xml:space="preserve">proiectul de hotărâre privind </w:t>
      </w:r>
      <w:r w:rsidR="00A469D4" w:rsidRPr="00AC615C">
        <w:rPr>
          <w:rFonts w:ascii="Tahoma" w:hAnsi="Tahoma" w:cs="Tahoma"/>
          <w:b/>
          <w:bCs/>
          <w:i/>
          <w:iCs/>
        </w:rPr>
        <w:t xml:space="preserve">probarea documentației de atribuire pentru delegarea </w:t>
      </w:r>
      <w:r w:rsidR="00A469D4" w:rsidRPr="00AC615C">
        <w:rPr>
          <w:rFonts w:ascii="Tahoma" w:hAnsi="Tahoma" w:cs="Tahoma"/>
          <w:b/>
          <w:bCs/>
          <w:i/>
          <w:iCs/>
          <w:lang w:eastAsia="ro-RO"/>
        </w:rPr>
        <w:t xml:space="preserve">activității </w:t>
      </w:r>
      <w:r w:rsidR="00A469D4" w:rsidRPr="00AC615C">
        <w:rPr>
          <w:rFonts w:ascii="Tahoma" w:hAnsi="Tahoma" w:cs="Tahoma"/>
          <w:b/>
          <w:bCs/>
          <w:i/>
          <w:iCs/>
        </w:rPr>
        <w:t>de colectare separată și transport separat al deșeurilor menajere și al deșeurilor similare provenind din activități comerciale din industrie și instituții, inclusiv fracții colectate separat, în cadrul Sistemului de Management Integrat al Deșeurilor din județul Iași, cu excepția municipiului Iași.</w:t>
      </w:r>
    </w:p>
    <w:p w:rsidR="0027435C" w:rsidRPr="00AC615C" w:rsidRDefault="0027435C" w:rsidP="00AC615C">
      <w:pPr>
        <w:spacing w:after="120" w:line="276" w:lineRule="auto"/>
        <w:jc w:val="both"/>
        <w:rPr>
          <w:rFonts w:ascii="Tahoma" w:hAnsi="Tahoma" w:cs="Tahoma"/>
        </w:rPr>
      </w:pPr>
    </w:p>
    <w:p w:rsidR="00AC615C" w:rsidRPr="00AC615C" w:rsidRDefault="00AC615C" w:rsidP="00AC615C">
      <w:pPr>
        <w:spacing w:after="0" w:line="360" w:lineRule="auto"/>
        <w:ind w:firstLine="426"/>
        <w:jc w:val="both"/>
        <w:rPr>
          <w:rFonts w:ascii="Tahoma" w:hAnsi="Tahoma" w:cs="Tahoma"/>
        </w:rPr>
      </w:pPr>
      <w:r w:rsidRPr="00AC615C">
        <w:rPr>
          <w:rFonts w:ascii="Tahoma" w:hAnsi="Tahoma" w:cs="Tahoma"/>
        </w:rPr>
        <w:t>Activitatea de salubrizare a Comunei Lețcani este un serviciu public local, organizat, coordonat, reglementat, condus, monitorizat si controlat de autoritatea administratiei publice locale, conform prevederilor Legii serviciului de salubrizare a localităţilor nr. 101 din 25 aprilie 2006, republicată, cu modificările și completările ulterioare.</w:t>
      </w:r>
    </w:p>
    <w:p w:rsidR="00AC615C" w:rsidRPr="00AC615C" w:rsidRDefault="00AC615C" w:rsidP="00AC615C">
      <w:pPr>
        <w:spacing w:after="0" w:line="360" w:lineRule="auto"/>
        <w:ind w:firstLine="426"/>
        <w:jc w:val="both"/>
        <w:rPr>
          <w:rFonts w:ascii="Tahoma" w:hAnsi="Tahoma" w:cs="Tahoma"/>
        </w:rPr>
      </w:pPr>
      <w:r w:rsidRPr="00AC615C">
        <w:rPr>
          <w:rFonts w:ascii="Tahoma" w:hAnsi="Tahoma" w:cs="Tahoma"/>
        </w:rPr>
        <w:t>Comuna Lețcani este membru fondator al ADIS Iași, asociație care, în numele și pentru instituția noastră, a încheiat:</w:t>
      </w:r>
    </w:p>
    <w:p w:rsidR="00AC615C" w:rsidRPr="00AC615C" w:rsidRDefault="00AC615C" w:rsidP="00AC615C">
      <w:pPr>
        <w:pStyle w:val="ListParagraph"/>
        <w:numPr>
          <w:ilvl w:val="0"/>
          <w:numId w:val="6"/>
        </w:numPr>
        <w:spacing w:after="0" w:line="360" w:lineRule="auto"/>
        <w:jc w:val="both"/>
        <w:rPr>
          <w:rFonts w:ascii="Tahoma" w:hAnsi="Tahoma" w:cs="Tahoma"/>
        </w:rPr>
      </w:pPr>
      <w:r w:rsidRPr="00AC615C">
        <w:rPr>
          <w:rFonts w:ascii="Tahoma" w:hAnsi="Tahoma" w:cs="Tahoma"/>
        </w:rPr>
        <w:t>contractul de delegare a gestiunii serviciului de colectare și transport a deșeurilor municipale în județul Iași nr. 357/30.10.2018, cu S.C. Girexim Universal S.A.;</w:t>
      </w:r>
    </w:p>
    <w:p w:rsidR="00AC615C" w:rsidRPr="00AC615C" w:rsidRDefault="00AC615C" w:rsidP="00AC615C">
      <w:pPr>
        <w:pStyle w:val="ListParagraph"/>
        <w:numPr>
          <w:ilvl w:val="0"/>
          <w:numId w:val="6"/>
        </w:numPr>
        <w:spacing w:after="0" w:line="360" w:lineRule="auto"/>
        <w:jc w:val="both"/>
        <w:rPr>
          <w:rFonts w:ascii="Tahoma" w:hAnsi="Tahoma" w:cs="Tahoma"/>
        </w:rPr>
      </w:pPr>
      <w:r w:rsidRPr="00AC615C">
        <w:rPr>
          <w:rFonts w:ascii="Tahoma" w:hAnsi="Tahoma" w:cs="Tahoma"/>
        </w:rPr>
        <w:t>contractul de delegare prin concesiune a operării stațiilor de transfer și a instalațiilor de tratare a deșeurilor municipale în Județul Iași, cu asocierea Sorain Cecchini Techno Espana SLU - SC Iasicon SA - SC Edil Industry SRL.</w:t>
      </w:r>
    </w:p>
    <w:p w:rsidR="00AC615C" w:rsidRPr="00AC615C" w:rsidRDefault="00AC615C" w:rsidP="00AC615C">
      <w:pPr>
        <w:spacing w:after="0" w:line="360" w:lineRule="auto"/>
        <w:ind w:firstLine="360"/>
        <w:jc w:val="both"/>
        <w:rPr>
          <w:rFonts w:ascii="Tahoma" w:hAnsi="Tahoma" w:cs="Tahoma"/>
        </w:rPr>
      </w:pPr>
      <w:r w:rsidRPr="00AC615C">
        <w:rPr>
          <w:rFonts w:ascii="Tahoma" w:hAnsi="Tahoma" w:cs="Tahoma"/>
        </w:rPr>
        <w:t>Aceste contracte au expirat, iar la nivelul ADIS Iași a fost elaborat caietul de sarcini pentru licitația necesară atribuirii contractului de gestionare a deșeurilor de pe raza întregului județ, mai puțin Mun. Iași. Documentația trebuie însușită de fiecare UAT membru al ADIS Iași, conform prevederilor legale detaliate în anexele prezentate.</w:t>
      </w:r>
    </w:p>
    <w:p w:rsidR="00AC615C" w:rsidRPr="00AC615C" w:rsidRDefault="00AC615C" w:rsidP="00AC615C">
      <w:pPr>
        <w:spacing w:after="0" w:line="360" w:lineRule="auto"/>
        <w:ind w:firstLine="360"/>
        <w:jc w:val="both"/>
        <w:rPr>
          <w:rFonts w:ascii="Tahoma" w:hAnsi="Tahoma" w:cs="Tahoma"/>
        </w:rPr>
      </w:pPr>
      <w:r w:rsidRPr="00AC615C">
        <w:rPr>
          <w:rFonts w:ascii="Tahoma" w:hAnsi="Tahoma" w:cs="Tahoma"/>
        </w:rPr>
        <w:t>Așadar, având în vedere:</w:t>
      </w:r>
    </w:p>
    <w:p w:rsidR="0027435C" w:rsidRPr="00AC615C" w:rsidRDefault="0027435C" w:rsidP="00AC615C">
      <w:pPr>
        <w:numPr>
          <w:ilvl w:val="0"/>
          <w:numId w:val="8"/>
        </w:numPr>
        <w:spacing w:before="100" w:beforeAutospacing="1" w:after="100" w:afterAutospacing="1" w:line="360" w:lineRule="auto"/>
        <w:jc w:val="both"/>
        <w:rPr>
          <w:rFonts w:ascii="Tahoma" w:hAnsi="Tahoma" w:cs="Tahoma"/>
        </w:rPr>
      </w:pPr>
      <w:r w:rsidRPr="00AC615C">
        <w:rPr>
          <w:rFonts w:ascii="Tahoma" w:hAnsi="Tahoma" w:cs="Tahoma"/>
        </w:rPr>
        <w:t xml:space="preserve">Referatul de specialitate nr. </w:t>
      </w:r>
      <w:r w:rsidR="00AC615C" w:rsidRPr="00AC615C">
        <w:rPr>
          <w:rFonts w:ascii="Tahoma" w:hAnsi="Tahoma" w:cs="Tahoma"/>
        </w:rPr>
        <w:t>7152/22.07.2026</w:t>
      </w:r>
      <w:r w:rsidRPr="00AC615C">
        <w:rPr>
          <w:rFonts w:ascii="Tahoma" w:hAnsi="Tahoma" w:cs="Tahoma"/>
        </w:rPr>
        <w:t xml:space="preserve">întocmit de către </w:t>
      </w:r>
      <w:r w:rsidR="00AC615C" w:rsidRPr="00AC615C">
        <w:rPr>
          <w:rFonts w:ascii="Tahoma" w:hAnsi="Tahoma" w:cs="Tahoma"/>
        </w:rPr>
        <w:t>Comp. Protecția Mediului</w:t>
      </w:r>
      <w:r w:rsidRPr="00AC615C">
        <w:rPr>
          <w:rFonts w:ascii="Tahoma" w:hAnsi="Tahoma" w:cs="Tahoma"/>
        </w:rPr>
        <w:t>;</w:t>
      </w:r>
    </w:p>
    <w:p w:rsidR="0027435C" w:rsidRPr="00AC615C" w:rsidRDefault="0027435C" w:rsidP="00AC615C">
      <w:pPr>
        <w:numPr>
          <w:ilvl w:val="0"/>
          <w:numId w:val="8"/>
        </w:numPr>
        <w:spacing w:before="100" w:beforeAutospacing="1" w:after="100" w:afterAutospacing="1" w:line="360" w:lineRule="auto"/>
        <w:contextualSpacing/>
        <w:jc w:val="both"/>
        <w:rPr>
          <w:rFonts w:ascii="Tahoma" w:hAnsi="Tahoma" w:cs="Tahoma"/>
        </w:rPr>
      </w:pPr>
      <w:r w:rsidRPr="00AC615C">
        <w:rPr>
          <w:rFonts w:ascii="Tahoma" w:hAnsi="Tahoma" w:cs="Tahoma"/>
        </w:rPr>
        <w:t xml:space="preserve">Documentul de Poziție privind modul de implementare al proiectului „Sistem de Management Integrat al Deșeurilor în județul Iași” și actele adiționale nr. 1 și 2 la Documentul de Poziție”; </w:t>
      </w:r>
    </w:p>
    <w:p w:rsidR="0027435C" w:rsidRPr="00AC615C" w:rsidRDefault="0027435C" w:rsidP="00AC615C">
      <w:pPr>
        <w:numPr>
          <w:ilvl w:val="0"/>
          <w:numId w:val="8"/>
        </w:numPr>
        <w:spacing w:before="100" w:beforeAutospacing="1" w:after="100" w:afterAutospacing="1" w:line="360" w:lineRule="auto"/>
        <w:jc w:val="both"/>
        <w:rPr>
          <w:rFonts w:ascii="Tahoma" w:hAnsi="Tahoma" w:cs="Tahoma"/>
        </w:rPr>
      </w:pPr>
      <w:r w:rsidRPr="00AC615C">
        <w:rPr>
          <w:rFonts w:ascii="Tahoma" w:hAnsi="Tahoma" w:cs="Tahoma"/>
        </w:rPr>
        <w:t xml:space="preserve">Actul Constitutiv și Statutul Asociației de Dezvoltare </w:t>
      </w:r>
      <w:r w:rsidR="000F751F" w:rsidRPr="00AC615C">
        <w:rPr>
          <w:rFonts w:ascii="Tahoma" w:hAnsi="Tahoma" w:cs="Tahoma"/>
        </w:rPr>
        <w:t>Intercomunitară</w:t>
      </w:r>
      <w:r w:rsidRPr="00AC615C">
        <w:rPr>
          <w:rFonts w:ascii="Tahoma" w:hAnsi="Tahoma" w:cs="Tahoma"/>
        </w:rPr>
        <w:t xml:space="preserve"> pentru Salubritate A.D.I.S. Iași;</w:t>
      </w:r>
    </w:p>
    <w:p w:rsidR="0027435C" w:rsidRPr="00AC615C" w:rsidRDefault="0027435C" w:rsidP="00AC615C">
      <w:pPr>
        <w:numPr>
          <w:ilvl w:val="0"/>
          <w:numId w:val="8"/>
        </w:numPr>
        <w:spacing w:before="100" w:beforeAutospacing="1" w:after="100" w:afterAutospacing="1" w:line="360" w:lineRule="auto"/>
        <w:contextualSpacing/>
        <w:jc w:val="both"/>
        <w:rPr>
          <w:rFonts w:ascii="Tahoma" w:hAnsi="Tahoma" w:cs="Tahoma"/>
        </w:rPr>
      </w:pPr>
      <w:r w:rsidRPr="00AC615C">
        <w:rPr>
          <w:rFonts w:ascii="Tahoma" w:hAnsi="Tahoma" w:cs="Tahoma"/>
        </w:rPr>
        <w:lastRenderedPageBreak/>
        <w:t>Prevederile Legii nr. 51/2006 privind serviciile comunitare de utilități publice</w:t>
      </w:r>
      <w:r w:rsidR="000F751F" w:rsidRPr="00AC615C">
        <w:rPr>
          <w:rFonts w:ascii="Tahoma" w:hAnsi="Tahoma" w:cs="Tahoma"/>
        </w:rPr>
        <w:t>, republicată</w:t>
      </w:r>
      <w:r w:rsidRPr="00AC615C">
        <w:rPr>
          <w:rFonts w:ascii="Tahoma" w:hAnsi="Tahoma" w:cs="Tahoma"/>
        </w:rPr>
        <w:t xml:space="preserve"> cu modificările și completările ulterioare;</w:t>
      </w:r>
    </w:p>
    <w:p w:rsidR="0027435C" w:rsidRPr="00AC615C" w:rsidRDefault="0027435C" w:rsidP="00AC615C">
      <w:pPr>
        <w:numPr>
          <w:ilvl w:val="0"/>
          <w:numId w:val="8"/>
        </w:numPr>
        <w:spacing w:before="100" w:beforeAutospacing="1" w:after="100" w:afterAutospacing="1" w:line="360" w:lineRule="auto"/>
        <w:contextualSpacing/>
        <w:jc w:val="both"/>
        <w:rPr>
          <w:rFonts w:ascii="Tahoma" w:hAnsi="Tahoma" w:cs="Tahoma"/>
        </w:rPr>
      </w:pPr>
      <w:r w:rsidRPr="00AC615C">
        <w:rPr>
          <w:rFonts w:ascii="Tahoma" w:hAnsi="Tahoma" w:cs="Tahoma"/>
        </w:rPr>
        <w:t>Prevederile Legii 101/2006 privind serviciile de salubrizare a localităților</w:t>
      </w:r>
      <w:r w:rsidR="000F751F" w:rsidRPr="00AC615C">
        <w:rPr>
          <w:rFonts w:ascii="Tahoma" w:hAnsi="Tahoma" w:cs="Tahoma"/>
        </w:rPr>
        <w:t xml:space="preserve">, </w:t>
      </w:r>
      <w:r w:rsidRPr="00AC615C">
        <w:rPr>
          <w:rFonts w:ascii="Tahoma" w:hAnsi="Tahoma" w:cs="Tahoma"/>
        </w:rPr>
        <w:t>republicată;</w:t>
      </w:r>
    </w:p>
    <w:p w:rsidR="0027435C" w:rsidRPr="00AC615C" w:rsidRDefault="0027435C" w:rsidP="00AC615C">
      <w:pPr>
        <w:numPr>
          <w:ilvl w:val="0"/>
          <w:numId w:val="8"/>
        </w:numPr>
        <w:spacing w:before="100" w:beforeAutospacing="1" w:after="100" w:afterAutospacing="1" w:line="360" w:lineRule="auto"/>
        <w:contextualSpacing/>
        <w:jc w:val="both"/>
        <w:rPr>
          <w:rFonts w:ascii="Tahoma" w:hAnsi="Tahoma" w:cs="Tahoma"/>
        </w:rPr>
      </w:pPr>
      <w:r w:rsidRPr="00AC615C">
        <w:rPr>
          <w:rFonts w:ascii="Tahoma" w:hAnsi="Tahoma" w:cs="Tahoma"/>
        </w:rPr>
        <w:t xml:space="preserve">Prevederile Legii 100/2016 privind concesiunile de lucrări și concesiunile de servicii cu modificările și completările ulterioare; </w:t>
      </w:r>
    </w:p>
    <w:p w:rsidR="0027435C" w:rsidRPr="00AC615C" w:rsidRDefault="0027435C" w:rsidP="00AC615C">
      <w:pPr>
        <w:numPr>
          <w:ilvl w:val="0"/>
          <w:numId w:val="8"/>
        </w:numPr>
        <w:spacing w:before="100" w:beforeAutospacing="1" w:after="100" w:afterAutospacing="1" w:line="360" w:lineRule="auto"/>
        <w:contextualSpacing/>
        <w:jc w:val="both"/>
        <w:rPr>
          <w:rFonts w:ascii="Tahoma" w:hAnsi="Tahoma" w:cs="Tahoma"/>
        </w:rPr>
      </w:pPr>
      <w:r w:rsidRPr="00AC615C">
        <w:rPr>
          <w:rFonts w:ascii="Tahoma" w:hAnsi="Tahoma" w:cs="Tahoma"/>
        </w:rPr>
        <w:t>H.G. 867/2016 privind aprobarea Normelor metodologice de aplicare a prevederilor referitoare la atribuirea contractelor de concesiune de lucrări și de concesiune de servicii din Legea 100/2016 privind concesiunile de lucrări și concesiune de servicii;</w:t>
      </w:r>
    </w:p>
    <w:p w:rsidR="0027435C" w:rsidRPr="00AC615C" w:rsidRDefault="0027435C" w:rsidP="00AC615C">
      <w:pPr>
        <w:numPr>
          <w:ilvl w:val="0"/>
          <w:numId w:val="8"/>
        </w:numPr>
        <w:spacing w:before="100" w:beforeAutospacing="1" w:after="100" w:afterAutospacing="1" w:line="360" w:lineRule="auto"/>
        <w:contextualSpacing/>
        <w:jc w:val="both"/>
        <w:rPr>
          <w:rFonts w:ascii="Tahoma" w:hAnsi="Tahoma" w:cs="Tahoma"/>
        </w:rPr>
      </w:pPr>
      <w:r w:rsidRPr="00AC615C">
        <w:rPr>
          <w:rFonts w:ascii="Tahoma" w:hAnsi="Tahoma" w:cs="Tahoma"/>
        </w:rPr>
        <w:t>Contractul de Finanțare a Proiectului „Sistem de Management Integrat al Deșeurilor în județul Iași” nr. 69/30.05.2017, încheiat între Consiliul Județean Iași și MDRAPFE;</w:t>
      </w:r>
    </w:p>
    <w:p w:rsidR="0027435C" w:rsidRPr="00AC615C" w:rsidRDefault="0027435C" w:rsidP="00AC615C">
      <w:pPr>
        <w:numPr>
          <w:ilvl w:val="0"/>
          <w:numId w:val="8"/>
        </w:numPr>
        <w:spacing w:before="100" w:beforeAutospacing="1" w:after="100" w:afterAutospacing="1" w:line="360" w:lineRule="auto"/>
        <w:contextualSpacing/>
        <w:jc w:val="both"/>
        <w:rPr>
          <w:rFonts w:ascii="Tahoma" w:hAnsi="Tahoma" w:cs="Tahoma"/>
        </w:rPr>
      </w:pPr>
      <w:r w:rsidRPr="00AC615C">
        <w:rPr>
          <w:rFonts w:ascii="Tahoma" w:hAnsi="Tahoma" w:cs="Tahoma"/>
        </w:rPr>
        <w:t xml:space="preserve">Adresa de înaintare spre aprobare a documentațiilor de atribuire nr. </w:t>
      </w:r>
      <w:r w:rsidR="00AC615C" w:rsidRPr="00AC615C">
        <w:rPr>
          <w:rFonts w:ascii="Tahoma" w:hAnsi="Tahoma" w:cs="Tahoma"/>
        </w:rPr>
        <w:t>1128/25.05.2026</w:t>
      </w:r>
      <w:r w:rsidRPr="00AC615C">
        <w:rPr>
          <w:rFonts w:ascii="Tahoma" w:hAnsi="Tahoma" w:cs="Tahoma"/>
        </w:rPr>
        <w:t xml:space="preserve"> transmisă de Asociația de Dezvoltare Intercomunitară pentru Salubritate A.D.I.S. Iași.</w:t>
      </w:r>
    </w:p>
    <w:p w:rsidR="0027435C" w:rsidRDefault="0027435C" w:rsidP="00AC615C">
      <w:pPr>
        <w:spacing w:line="360" w:lineRule="auto"/>
        <w:jc w:val="both"/>
        <w:rPr>
          <w:rFonts w:ascii="Tahoma" w:hAnsi="Tahoma" w:cs="Tahoma"/>
        </w:rPr>
      </w:pPr>
      <w:r w:rsidRPr="00AC615C">
        <w:rPr>
          <w:rFonts w:ascii="Tahoma" w:hAnsi="Tahoma" w:cs="Tahoma"/>
        </w:rPr>
        <w:tab/>
      </w:r>
      <w:r w:rsidR="00AC615C" w:rsidRPr="00AC615C">
        <w:rPr>
          <w:rFonts w:ascii="Tahoma" w:hAnsi="Tahoma" w:cs="Tahoma"/>
        </w:rPr>
        <w:t xml:space="preserve">Propun </w:t>
      </w:r>
      <w:r w:rsidRPr="00AC615C">
        <w:rPr>
          <w:rFonts w:ascii="Tahoma" w:hAnsi="Tahoma" w:cs="Tahoma"/>
        </w:rPr>
        <w:t>spre dezbatere și aprobare prezentul proiect de hotărâre.</w:t>
      </w:r>
    </w:p>
    <w:p w:rsidR="00AC615C" w:rsidRPr="003A328B" w:rsidRDefault="00AC615C" w:rsidP="00AC615C">
      <w:pPr>
        <w:spacing w:after="0" w:line="360" w:lineRule="auto"/>
        <w:ind w:firstLine="720"/>
        <w:jc w:val="both"/>
        <w:rPr>
          <w:rFonts w:ascii="Tahoma" w:hAnsi="Tahoma" w:cs="Tahoma"/>
        </w:rPr>
      </w:pPr>
      <w:r w:rsidRPr="003A328B">
        <w:rPr>
          <w:rFonts w:ascii="Tahoma" w:hAnsi="Tahoma" w:cs="Tahoma"/>
        </w:rPr>
        <w:t>Proiectul de hotărâre va fi înaintat comisiilor de specialitate pentru avizare, după care va fi supus aprobării Consiliului Local.</w:t>
      </w:r>
    </w:p>
    <w:p w:rsidR="00AC615C" w:rsidRPr="003A328B" w:rsidRDefault="00AC615C" w:rsidP="00AC615C">
      <w:pPr>
        <w:spacing w:after="0"/>
        <w:ind w:firstLine="720"/>
        <w:jc w:val="both"/>
        <w:rPr>
          <w:rFonts w:ascii="Tahoma" w:hAnsi="Tahoma" w:cs="Tahoma"/>
        </w:rPr>
      </w:pPr>
    </w:p>
    <w:p w:rsidR="00AC615C" w:rsidRPr="003A328B" w:rsidRDefault="00AC615C" w:rsidP="00AC615C">
      <w:pPr>
        <w:spacing w:after="120"/>
        <w:ind w:firstLine="720"/>
        <w:jc w:val="center"/>
        <w:rPr>
          <w:rFonts w:ascii="Tahoma" w:hAnsi="Tahoma" w:cs="Tahoma"/>
        </w:rPr>
      </w:pPr>
      <w:r w:rsidRPr="003A328B">
        <w:rPr>
          <w:rFonts w:ascii="Tahoma" w:hAnsi="Tahoma" w:cs="Tahoma"/>
        </w:rPr>
        <w:t>INIȚIATOR</w:t>
      </w:r>
    </w:p>
    <w:p w:rsidR="00AC615C" w:rsidRPr="003A328B" w:rsidRDefault="00AC615C" w:rsidP="00AC615C">
      <w:pPr>
        <w:spacing w:after="120"/>
        <w:ind w:firstLine="720"/>
        <w:jc w:val="center"/>
        <w:rPr>
          <w:rFonts w:ascii="Tahoma" w:hAnsi="Tahoma" w:cs="Tahoma"/>
        </w:rPr>
      </w:pPr>
      <w:r w:rsidRPr="003A328B">
        <w:rPr>
          <w:rFonts w:ascii="Tahoma" w:hAnsi="Tahoma" w:cs="Tahoma"/>
        </w:rPr>
        <w:t>PRIMAR JURIST</w:t>
      </w:r>
    </w:p>
    <w:p w:rsidR="00AC615C" w:rsidRPr="00E50C6E" w:rsidRDefault="00AC615C" w:rsidP="00AC615C">
      <w:pPr>
        <w:spacing w:after="120"/>
        <w:ind w:firstLine="720"/>
        <w:jc w:val="center"/>
        <w:rPr>
          <w:rFonts w:ascii="Tahoma" w:hAnsi="Tahoma" w:cs="Tahoma"/>
        </w:rPr>
      </w:pPr>
      <w:r w:rsidRPr="003A328B">
        <w:rPr>
          <w:rFonts w:ascii="Tahoma" w:hAnsi="Tahoma" w:cs="Tahoma"/>
        </w:rPr>
        <w:t>TURCU STELIAN</w:t>
      </w:r>
    </w:p>
    <w:p w:rsidR="00AC615C" w:rsidRPr="00AC615C" w:rsidRDefault="00AC615C" w:rsidP="00AC615C">
      <w:pPr>
        <w:spacing w:line="360" w:lineRule="auto"/>
        <w:jc w:val="center"/>
        <w:rPr>
          <w:rFonts w:ascii="Tahoma" w:hAnsi="Tahoma" w:cs="Tahoma"/>
        </w:rPr>
      </w:pPr>
    </w:p>
    <w:p w:rsidR="00E971DF" w:rsidRPr="00AC615C" w:rsidRDefault="00E971DF" w:rsidP="00AC615C">
      <w:pPr>
        <w:jc w:val="center"/>
        <w:rPr>
          <w:rFonts w:ascii="Tahoma" w:hAnsi="Tahoma" w:cs="Tahoma"/>
        </w:rPr>
      </w:pPr>
    </w:p>
    <w:sectPr w:rsidR="00E971DF" w:rsidRPr="00AC615C" w:rsidSect="00AC615C">
      <w:headerReference w:type="default" r:id="rId7"/>
      <w:pgSz w:w="11906" w:h="16838"/>
      <w:pgMar w:top="1440" w:right="1440" w:bottom="1440" w:left="1440" w:header="0"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21B75" w:rsidRDefault="00B21B75" w:rsidP="00AC615C">
      <w:pPr>
        <w:spacing w:after="0" w:line="240" w:lineRule="auto"/>
      </w:pPr>
      <w:r>
        <w:separator/>
      </w:r>
    </w:p>
  </w:endnote>
  <w:endnote w:type="continuationSeparator" w:id="1">
    <w:p w:rsidR="00B21B75" w:rsidRDefault="00B21B75" w:rsidP="00AC615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21B75" w:rsidRDefault="00B21B75" w:rsidP="00AC615C">
      <w:pPr>
        <w:spacing w:after="0" w:line="240" w:lineRule="auto"/>
      </w:pPr>
      <w:r>
        <w:separator/>
      </w:r>
    </w:p>
  </w:footnote>
  <w:footnote w:type="continuationSeparator" w:id="1">
    <w:p w:rsidR="00B21B75" w:rsidRDefault="00B21B75" w:rsidP="00AC615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65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302"/>
      <w:gridCol w:w="5400"/>
      <w:gridCol w:w="2952"/>
    </w:tblGrid>
    <w:tr w:rsidR="00AC615C" w:rsidRPr="000A1A19" w:rsidTr="001D693B">
      <w:trPr>
        <w:trHeight w:val="1605"/>
      </w:trPr>
      <w:tc>
        <w:tcPr>
          <w:tcW w:w="2302" w:type="dxa"/>
          <w:tcBorders>
            <w:top w:val="single" w:sz="4" w:space="0" w:color="FFFFFF"/>
            <w:left w:val="single" w:sz="4" w:space="0" w:color="FFFFFF"/>
            <w:bottom w:val="single" w:sz="4" w:space="0" w:color="FFFFFF"/>
            <w:right w:val="single" w:sz="4" w:space="0" w:color="FFFFFF"/>
          </w:tcBorders>
        </w:tcPr>
        <w:p w:rsidR="00AC615C" w:rsidRPr="000A1A19" w:rsidRDefault="00AC615C" w:rsidP="00AC615C">
          <w:pPr>
            <w:spacing w:after="0" w:line="240" w:lineRule="auto"/>
            <w:ind w:left="284" w:right="605"/>
            <w:jc w:val="center"/>
            <w:rPr>
              <w:rFonts w:ascii="Tahoma" w:hAnsi="Tahoma" w:cs="Tahoma"/>
              <w:sz w:val="20"/>
              <w:szCs w:val="20"/>
            </w:rPr>
          </w:pPr>
          <w:r w:rsidRPr="000A1A19">
            <w:rPr>
              <w:rFonts w:ascii="Tahoma" w:hAnsi="Tahoma" w:cs="Tahoma"/>
              <w:noProof/>
              <w:sz w:val="20"/>
              <w:szCs w:val="20"/>
              <w:lang w:val="en-US"/>
            </w:rPr>
            <w:drawing>
              <wp:anchor distT="0" distB="0" distL="114300" distR="114300" simplePos="0" relativeHeight="251659264" behindDoc="0" locked="0" layoutInCell="1" allowOverlap="1">
                <wp:simplePos x="0" y="0"/>
                <wp:positionH relativeFrom="column">
                  <wp:posOffset>4445</wp:posOffset>
                </wp:positionH>
                <wp:positionV relativeFrom="paragraph">
                  <wp:posOffset>124460</wp:posOffset>
                </wp:positionV>
                <wp:extent cx="815975" cy="1007110"/>
                <wp:effectExtent l="0" t="0" r="3175" b="2540"/>
                <wp:wrapNone/>
                <wp:docPr id="606594758" name="Picture 606594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r:link="rId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815975" cy="1007110"/>
                        </a:xfrm>
                        <a:prstGeom prst="rect">
                          <a:avLst/>
                        </a:prstGeom>
                        <a:noFill/>
                        <a:ln>
                          <a:noFill/>
                        </a:ln>
                      </pic:spPr>
                    </pic:pic>
                  </a:graphicData>
                </a:graphic>
              </wp:anchor>
            </w:drawing>
          </w:r>
        </w:p>
      </w:tc>
      <w:tc>
        <w:tcPr>
          <w:tcW w:w="5400" w:type="dxa"/>
          <w:tcBorders>
            <w:top w:val="single" w:sz="4" w:space="0" w:color="FFFFFF"/>
            <w:left w:val="single" w:sz="4" w:space="0" w:color="FFFFFF"/>
            <w:bottom w:val="single" w:sz="4" w:space="0" w:color="FFFFFF"/>
            <w:right w:val="single" w:sz="4" w:space="0" w:color="FFFFFF"/>
          </w:tcBorders>
        </w:tcPr>
        <w:p w:rsidR="00AC615C" w:rsidRPr="003E225F" w:rsidRDefault="00AC615C" w:rsidP="00AC615C">
          <w:pPr>
            <w:ind w:left="284" w:right="607"/>
            <w:jc w:val="center"/>
            <w:rPr>
              <w:rFonts w:ascii="Tahoma" w:hAnsi="Tahoma" w:cs="Tahoma"/>
              <w:b/>
              <w:i/>
              <w:sz w:val="16"/>
              <w:szCs w:val="16"/>
            </w:rPr>
          </w:pPr>
        </w:p>
        <w:p w:rsidR="00AC615C" w:rsidRPr="003E225F" w:rsidRDefault="00AC615C" w:rsidP="00AC615C">
          <w:pPr>
            <w:ind w:left="284" w:right="607"/>
            <w:jc w:val="center"/>
            <w:rPr>
              <w:rFonts w:ascii="Tahoma" w:hAnsi="Tahoma" w:cs="Tahoma"/>
              <w:b/>
              <w:i/>
              <w:sz w:val="16"/>
              <w:szCs w:val="16"/>
            </w:rPr>
          </w:pPr>
          <w:r w:rsidRPr="003E225F">
            <w:rPr>
              <w:rFonts w:ascii="Tahoma" w:hAnsi="Tahoma" w:cs="Tahoma"/>
              <w:b/>
              <w:i/>
              <w:sz w:val="16"/>
              <w:szCs w:val="16"/>
            </w:rPr>
            <w:t>ROMÂNIA</w:t>
          </w:r>
        </w:p>
        <w:p w:rsidR="00AC615C" w:rsidRPr="003E225F" w:rsidRDefault="00AC615C" w:rsidP="00AC615C">
          <w:pPr>
            <w:ind w:left="284" w:right="607"/>
            <w:jc w:val="center"/>
            <w:rPr>
              <w:rFonts w:ascii="Tahoma" w:hAnsi="Tahoma" w:cs="Tahoma"/>
              <w:b/>
              <w:i/>
              <w:sz w:val="16"/>
              <w:szCs w:val="16"/>
            </w:rPr>
          </w:pPr>
          <w:r w:rsidRPr="003E225F">
            <w:rPr>
              <w:rFonts w:ascii="Tahoma" w:hAnsi="Tahoma" w:cs="Tahoma"/>
              <w:b/>
              <w:i/>
              <w:sz w:val="16"/>
              <w:szCs w:val="16"/>
            </w:rPr>
            <w:t>JUDEŢUL IAŞI</w:t>
          </w:r>
        </w:p>
        <w:p w:rsidR="00AC615C" w:rsidRPr="003E225F" w:rsidRDefault="00AC615C" w:rsidP="00AC615C">
          <w:pPr>
            <w:ind w:left="284" w:right="607"/>
            <w:jc w:val="center"/>
            <w:rPr>
              <w:rFonts w:ascii="Tahoma" w:hAnsi="Tahoma" w:cs="Tahoma"/>
              <w:b/>
              <w:i/>
              <w:sz w:val="16"/>
              <w:szCs w:val="16"/>
            </w:rPr>
          </w:pPr>
          <w:r w:rsidRPr="003E225F">
            <w:rPr>
              <w:rFonts w:ascii="Tahoma" w:hAnsi="Tahoma" w:cs="Tahoma"/>
              <w:b/>
              <w:i/>
              <w:sz w:val="16"/>
              <w:szCs w:val="16"/>
            </w:rPr>
            <w:t>COMUNA LEŢCANI</w:t>
          </w:r>
        </w:p>
        <w:p w:rsidR="00AC615C" w:rsidRPr="003E225F" w:rsidRDefault="00AC615C" w:rsidP="00AC615C">
          <w:pPr>
            <w:ind w:left="284" w:right="607"/>
            <w:jc w:val="center"/>
            <w:rPr>
              <w:rFonts w:ascii="Tahoma" w:hAnsi="Tahoma" w:cs="Tahoma"/>
              <w:i/>
              <w:sz w:val="16"/>
              <w:szCs w:val="16"/>
            </w:rPr>
          </w:pPr>
        </w:p>
      </w:tc>
      <w:tc>
        <w:tcPr>
          <w:tcW w:w="2952" w:type="dxa"/>
          <w:tcBorders>
            <w:top w:val="single" w:sz="4" w:space="0" w:color="FFFFFF"/>
            <w:left w:val="single" w:sz="4" w:space="0" w:color="FFFFFF"/>
            <w:bottom w:val="nil"/>
            <w:right w:val="single" w:sz="4" w:space="0" w:color="FFFFFF"/>
          </w:tcBorders>
        </w:tcPr>
        <w:p w:rsidR="00AC615C" w:rsidRPr="000A1A19" w:rsidRDefault="00AC615C" w:rsidP="00AC615C">
          <w:pPr>
            <w:spacing w:line="276" w:lineRule="auto"/>
            <w:ind w:left="284" w:right="607"/>
            <w:rPr>
              <w:rFonts w:ascii="Tahoma" w:hAnsi="Tahoma" w:cs="Tahoma"/>
            </w:rPr>
          </w:pPr>
        </w:p>
      </w:tc>
    </w:tr>
    <w:tr w:rsidR="00AC615C" w:rsidRPr="000A1A19" w:rsidTr="00AC615C">
      <w:trPr>
        <w:trHeight w:val="58"/>
      </w:trPr>
      <w:tc>
        <w:tcPr>
          <w:tcW w:w="10654" w:type="dxa"/>
          <w:gridSpan w:val="3"/>
          <w:tcBorders>
            <w:top w:val="nil"/>
            <w:left w:val="single" w:sz="4" w:space="0" w:color="FFFFFF"/>
            <w:bottom w:val="nil"/>
            <w:right w:val="single" w:sz="4" w:space="0" w:color="FFFFFF"/>
          </w:tcBorders>
          <w:shd w:val="clear" w:color="auto" w:fill="FFFFFF"/>
        </w:tcPr>
        <w:p w:rsidR="00AC615C" w:rsidRPr="003E225F" w:rsidRDefault="00AC615C" w:rsidP="00AC615C">
          <w:pPr>
            <w:spacing w:after="0" w:line="240" w:lineRule="auto"/>
            <w:ind w:left="284" w:right="605"/>
            <w:rPr>
              <w:rFonts w:ascii="Tahoma" w:hAnsi="Tahoma" w:cs="Tahoma"/>
              <w:b/>
              <w:i/>
              <w:sz w:val="16"/>
              <w:szCs w:val="16"/>
            </w:rPr>
          </w:pPr>
          <w:r w:rsidRPr="003E225F">
            <w:rPr>
              <w:rFonts w:ascii="Tahoma" w:hAnsi="Tahoma" w:cs="Tahoma"/>
              <w:b/>
              <w:i/>
              <w:sz w:val="16"/>
              <w:szCs w:val="16"/>
            </w:rPr>
            <w:t xml:space="preserve">                            Telefon/Fax:(004) 0232 - 296.770             Email: </w:t>
          </w:r>
          <w:hyperlink r:id="rId3" w:history="1">
            <w:r w:rsidRPr="003E225F">
              <w:rPr>
                <w:rStyle w:val="Hyperlink"/>
                <w:rFonts w:ascii="Tahoma" w:eastAsiaTheme="majorEastAsia" w:hAnsi="Tahoma" w:cs="Tahoma"/>
                <w:b/>
                <w:i/>
                <w:sz w:val="16"/>
                <w:szCs w:val="16"/>
              </w:rPr>
              <w:t>primaria.letcani@yahoo.ro</w:t>
            </w:r>
          </w:hyperlink>
        </w:p>
        <w:p w:rsidR="00AC615C" w:rsidRPr="003E225F" w:rsidRDefault="00AC615C" w:rsidP="00AC615C">
          <w:pPr>
            <w:spacing w:after="0" w:line="240" w:lineRule="auto"/>
            <w:ind w:left="284" w:right="605"/>
            <w:rPr>
              <w:rFonts w:ascii="Tahoma" w:hAnsi="Tahoma" w:cs="Tahoma"/>
              <w:b/>
              <w:i/>
              <w:sz w:val="16"/>
              <w:szCs w:val="16"/>
            </w:rPr>
          </w:pPr>
          <w:r w:rsidRPr="003E225F">
            <w:rPr>
              <w:rFonts w:ascii="Tahoma" w:hAnsi="Tahoma" w:cs="Tahoma"/>
              <w:b/>
              <w:i/>
              <w:sz w:val="16"/>
              <w:szCs w:val="16"/>
            </w:rPr>
            <w:t xml:space="preserve">                                           Cod fiscal 4540488                                          Cod poştal 707280  </w:t>
          </w:r>
        </w:p>
      </w:tc>
    </w:tr>
    <w:tr w:rsidR="00AC615C" w:rsidRPr="000A1A19" w:rsidTr="001D693B">
      <w:trPr>
        <w:trHeight w:val="63"/>
      </w:trPr>
      <w:tc>
        <w:tcPr>
          <w:tcW w:w="10654" w:type="dxa"/>
          <w:gridSpan w:val="3"/>
          <w:tcBorders>
            <w:top w:val="nil"/>
            <w:left w:val="single" w:sz="4" w:space="0" w:color="FFFFFF"/>
            <w:bottom w:val="threeDEmboss" w:sz="24" w:space="0" w:color="auto"/>
            <w:right w:val="single" w:sz="4" w:space="0" w:color="FFFFFF"/>
          </w:tcBorders>
          <w:shd w:val="clear" w:color="auto" w:fill="FFFFFF"/>
        </w:tcPr>
        <w:p w:rsidR="00AC615C" w:rsidRPr="003E225F" w:rsidRDefault="00AC615C" w:rsidP="00AC615C">
          <w:pPr>
            <w:spacing w:after="0" w:line="240" w:lineRule="auto"/>
            <w:ind w:right="605"/>
            <w:rPr>
              <w:rFonts w:ascii="Tahoma" w:hAnsi="Tahoma" w:cs="Tahoma"/>
              <w:b/>
              <w:i/>
              <w:sz w:val="16"/>
              <w:szCs w:val="16"/>
            </w:rPr>
          </w:pPr>
        </w:p>
      </w:tc>
    </w:tr>
  </w:tbl>
  <w:p w:rsidR="00AC615C" w:rsidRDefault="00AC615C">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FE0A8E"/>
    <w:multiLevelType w:val="multilevel"/>
    <w:tmpl w:val="35FC5CF2"/>
    <w:lvl w:ilvl="0">
      <w:start w:val="1"/>
      <w:numFmt w:val="lowerLetter"/>
      <w:lvlText w:val="%1)"/>
      <w:lvlJc w:val="left"/>
      <w:pPr>
        <w:ind w:left="360" w:hanging="360"/>
      </w:pPr>
      <w:rPr>
        <w:rFonts w:hint="default"/>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nsid w:val="2B5C2332"/>
    <w:multiLevelType w:val="multilevel"/>
    <w:tmpl w:val="0418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nsid w:val="4FBF1F80"/>
    <w:multiLevelType w:val="hybridMultilevel"/>
    <w:tmpl w:val="C300765E"/>
    <w:lvl w:ilvl="0" w:tplc="04180001">
      <w:start w:val="1"/>
      <w:numFmt w:val="bullet"/>
      <w:lvlText w:val=""/>
      <w:lvlJc w:val="left"/>
      <w:pPr>
        <w:ind w:left="720" w:hanging="360"/>
      </w:pPr>
      <w:rPr>
        <w:rFonts w:ascii="Symbol" w:hAnsi="Symbol"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3">
    <w:nsid w:val="62063FEA"/>
    <w:multiLevelType w:val="hybridMultilevel"/>
    <w:tmpl w:val="18FA9326"/>
    <w:lvl w:ilvl="0" w:tplc="D2161CE0">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
    <w:nsid w:val="6FD63E84"/>
    <w:multiLevelType w:val="hybridMultilevel"/>
    <w:tmpl w:val="DBCE1BFC"/>
    <w:lvl w:ilvl="0" w:tplc="CED20E0A">
      <w:start w:val="1"/>
      <w:numFmt w:val="decimal"/>
      <w:lvlText w:val="%1."/>
      <w:lvlJc w:val="left"/>
      <w:pPr>
        <w:ind w:left="786" w:hanging="360"/>
      </w:pPr>
      <w:rPr>
        <w:rFonts w:hint="default"/>
      </w:rPr>
    </w:lvl>
    <w:lvl w:ilvl="1" w:tplc="04180019" w:tentative="1">
      <w:start w:val="1"/>
      <w:numFmt w:val="lowerLetter"/>
      <w:lvlText w:val="%2."/>
      <w:lvlJc w:val="left"/>
      <w:pPr>
        <w:ind w:left="1506" w:hanging="360"/>
      </w:pPr>
    </w:lvl>
    <w:lvl w:ilvl="2" w:tplc="0418001B" w:tentative="1">
      <w:start w:val="1"/>
      <w:numFmt w:val="lowerRoman"/>
      <w:lvlText w:val="%3."/>
      <w:lvlJc w:val="right"/>
      <w:pPr>
        <w:ind w:left="2226" w:hanging="180"/>
      </w:pPr>
    </w:lvl>
    <w:lvl w:ilvl="3" w:tplc="0418000F" w:tentative="1">
      <w:start w:val="1"/>
      <w:numFmt w:val="decimal"/>
      <w:lvlText w:val="%4."/>
      <w:lvlJc w:val="left"/>
      <w:pPr>
        <w:ind w:left="2946" w:hanging="360"/>
      </w:pPr>
    </w:lvl>
    <w:lvl w:ilvl="4" w:tplc="04180019" w:tentative="1">
      <w:start w:val="1"/>
      <w:numFmt w:val="lowerLetter"/>
      <w:lvlText w:val="%5."/>
      <w:lvlJc w:val="left"/>
      <w:pPr>
        <w:ind w:left="3666" w:hanging="360"/>
      </w:pPr>
    </w:lvl>
    <w:lvl w:ilvl="5" w:tplc="0418001B" w:tentative="1">
      <w:start w:val="1"/>
      <w:numFmt w:val="lowerRoman"/>
      <w:lvlText w:val="%6."/>
      <w:lvlJc w:val="right"/>
      <w:pPr>
        <w:ind w:left="4386" w:hanging="180"/>
      </w:pPr>
    </w:lvl>
    <w:lvl w:ilvl="6" w:tplc="0418000F" w:tentative="1">
      <w:start w:val="1"/>
      <w:numFmt w:val="decimal"/>
      <w:lvlText w:val="%7."/>
      <w:lvlJc w:val="left"/>
      <w:pPr>
        <w:ind w:left="5106" w:hanging="360"/>
      </w:pPr>
    </w:lvl>
    <w:lvl w:ilvl="7" w:tplc="04180019" w:tentative="1">
      <w:start w:val="1"/>
      <w:numFmt w:val="lowerLetter"/>
      <w:lvlText w:val="%8."/>
      <w:lvlJc w:val="left"/>
      <w:pPr>
        <w:ind w:left="5826" w:hanging="360"/>
      </w:pPr>
    </w:lvl>
    <w:lvl w:ilvl="8" w:tplc="0418001B" w:tentative="1">
      <w:start w:val="1"/>
      <w:numFmt w:val="lowerRoman"/>
      <w:lvlText w:val="%9."/>
      <w:lvlJc w:val="right"/>
      <w:pPr>
        <w:ind w:left="6546" w:hanging="180"/>
      </w:pPr>
    </w:lvl>
  </w:abstractNum>
  <w:abstractNum w:abstractNumId="5">
    <w:nsid w:val="78970DFA"/>
    <w:multiLevelType w:val="multilevel"/>
    <w:tmpl w:val="35FC5CF2"/>
    <w:lvl w:ilvl="0">
      <w:start w:val="1"/>
      <w:numFmt w:val="lowerLetter"/>
      <w:lvlText w:val="%1)"/>
      <w:lvlJc w:val="left"/>
      <w:pPr>
        <w:ind w:left="360" w:hanging="360"/>
      </w:pPr>
      <w:rPr>
        <w:rFonts w:hint="default"/>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
  </w:num>
  <w:num w:numId="2">
    <w:abstractNumId w:val="3"/>
  </w:num>
  <w:num w:numId="3">
    <w:abstractNumId w:val="1"/>
  </w:num>
  <w:num w:numId="4">
    <w:abstractNumId w:val="0"/>
  </w:num>
  <w:num w:numId="5">
    <w:abstractNumId w:val="2"/>
  </w:num>
  <w:num w:numId="6">
    <w:abstractNumId w:val="0"/>
  </w:num>
  <w:num w:numId="7">
    <w:abstractNumId w:val="4"/>
  </w:num>
  <w:num w:numId="8">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hdrShapeDefaults>
    <o:shapedefaults v:ext="edit" spidmax="4098"/>
  </w:hdrShapeDefaults>
  <w:footnotePr>
    <w:footnote w:id="0"/>
    <w:footnote w:id="1"/>
  </w:footnotePr>
  <w:endnotePr>
    <w:endnote w:id="0"/>
    <w:endnote w:id="1"/>
  </w:endnotePr>
  <w:compat/>
  <w:rsids>
    <w:rsidRoot w:val="00C52D90"/>
    <w:rsid w:val="000E366B"/>
    <w:rsid w:val="000F751F"/>
    <w:rsid w:val="0012067D"/>
    <w:rsid w:val="001D540C"/>
    <w:rsid w:val="001E1D40"/>
    <w:rsid w:val="0027435C"/>
    <w:rsid w:val="002951D8"/>
    <w:rsid w:val="003764E5"/>
    <w:rsid w:val="004B3C81"/>
    <w:rsid w:val="004C7E0D"/>
    <w:rsid w:val="00512E8A"/>
    <w:rsid w:val="005A6A80"/>
    <w:rsid w:val="006C3DC1"/>
    <w:rsid w:val="00705194"/>
    <w:rsid w:val="007D3376"/>
    <w:rsid w:val="008844C5"/>
    <w:rsid w:val="00A469D4"/>
    <w:rsid w:val="00A61D37"/>
    <w:rsid w:val="00A76722"/>
    <w:rsid w:val="00AC615C"/>
    <w:rsid w:val="00AF55C5"/>
    <w:rsid w:val="00B21B75"/>
    <w:rsid w:val="00C52D90"/>
    <w:rsid w:val="00D41C5E"/>
    <w:rsid w:val="00D47EB3"/>
    <w:rsid w:val="00E3745B"/>
    <w:rsid w:val="00E971DF"/>
    <w:rsid w:val="00FF0F4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7435C"/>
    <w:pPr>
      <w:spacing w:line="25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F55C5"/>
    <w:pPr>
      <w:ind w:left="720"/>
      <w:contextualSpacing/>
    </w:pPr>
  </w:style>
  <w:style w:type="paragraph" w:styleId="BodyText2">
    <w:name w:val="Body Text 2"/>
    <w:basedOn w:val="Normal"/>
    <w:link w:val="BodyText2Char"/>
    <w:rsid w:val="00AF55C5"/>
    <w:pPr>
      <w:spacing w:after="120" w:line="480" w:lineRule="auto"/>
    </w:pPr>
    <w:rPr>
      <w:rFonts w:ascii="Times New Roman" w:eastAsia="Times New Roman" w:hAnsi="Times New Roman"/>
      <w:sz w:val="28"/>
      <w:szCs w:val="28"/>
      <w:lang/>
    </w:rPr>
  </w:style>
  <w:style w:type="character" w:customStyle="1" w:styleId="BodyText2Char">
    <w:name w:val="Body Text 2 Char"/>
    <w:basedOn w:val="DefaultParagraphFont"/>
    <w:link w:val="BodyText2"/>
    <w:rsid w:val="00AF55C5"/>
    <w:rPr>
      <w:rFonts w:ascii="Times New Roman" w:eastAsia="Times New Roman" w:hAnsi="Times New Roman" w:cs="Times New Roman"/>
      <w:sz w:val="28"/>
      <w:szCs w:val="28"/>
      <w:lang/>
    </w:rPr>
  </w:style>
  <w:style w:type="paragraph" w:styleId="Header">
    <w:name w:val="header"/>
    <w:basedOn w:val="Normal"/>
    <w:link w:val="HeaderChar"/>
    <w:uiPriority w:val="99"/>
    <w:unhideWhenUsed/>
    <w:rsid w:val="00AC615C"/>
    <w:pPr>
      <w:tabs>
        <w:tab w:val="center" w:pos="4680"/>
        <w:tab w:val="right" w:pos="9360"/>
      </w:tabs>
      <w:spacing w:after="0" w:line="240" w:lineRule="auto"/>
    </w:pPr>
  </w:style>
  <w:style w:type="character" w:customStyle="1" w:styleId="HeaderChar">
    <w:name w:val="Header Char"/>
    <w:basedOn w:val="DefaultParagraphFont"/>
    <w:link w:val="Header"/>
    <w:uiPriority w:val="99"/>
    <w:rsid w:val="00AC615C"/>
    <w:rPr>
      <w:rFonts w:ascii="Calibri" w:eastAsia="Calibri" w:hAnsi="Calibri" w:cs="Times New Roman"/>
    </w:rPr>
  </w:style>
  <w:style w:type="paragraph" w:styleId="Footer">
    <w:name w:val="footer"/>
    <w:basedOn w:val="Normal"/>
    <w:link w:val="FooterChar"/>
    <w:uiPriority w:val="99"/>
    <w:unhideWhenUsed/>
    <w:rsid w:val="00AC615C"/>
    <w:pPr>
      <w:tabs>
        <w:tab w:val="center" w:pos="4680"/>
        <w:tab w:val="right" w:pos="9360"/>
      </w:tabs>
      <w:spacing w:after="0" w:line="240" w:lineRule="auto"/>
    </w:pPr>
  </w:style>
  <w:style w:type="character" w:customStyle="1" w:styleId="FooterChar">
    <w:name w:val="Footer Char"/>
    <w:basedOn w:val="DefaultParagraphFont"/>
    <w:link w:val="Footer"/>
    <w:uiPriority w:val="99"/>
    <w:rsid w:val="00AC615C"/>
    <w:rPr>
      <w:rFonts w:ascii="Calibri" w:eastAsia="Calibri" w:hAnsi="Calibri" w:cs="Times New Roman"/>
    </w:rPr>
  </w:style>
  <w:style w:type="character" w:styleId="Hyperlink">
    <w:name w:val="Hyperlink"/>
    <w:rsid w:val="00AC615C"/>
    <w:rPr>
      <w:color w:val="0000FF"/>
      <w:u w:val="single"/>
    </w:rPr>
  </w:style>
</w:styles>
</file>

<file path=word/webSettings.xml><?xml version="1.0" encoding="utf-8"?>
<w:webSettings xmlns:r="http://schemas.openxmlformats.org/officeDocument/2006/relationships" xmlns:w="http://schemas.openxmlformats.org/wordprocessingml/2006/main">
  <w:divs>
    <w:div w:id="645479031">
      <w:bodyDiv w:val="1"/>
      <w:marLeft w:val="0"/>
      <w:marRight w:val="0"/>
      <w:marTop w:val="0"/>
      <w:marBottom w:val="0"/>
      <w:divBdr>
        <w:top w:val="none" w:sz="0" w:space="0" w:color="auto"/>
        <w:left w:val="none" w:sz="0" w:space="0" w:color="auto"/>
        <w:bottom w:val="none" w:sz="0" w:space="0" w:color="auto"/>
        <w:right w:val="none" w:sz="0" w:space="0" w:color="auto"/>
      </w:divBdr>
    </w:div>
    <w:div w:id="17681930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hyperlink" Target="mailto:primaria.letcani@yahoo.ro" TargetMode="External"/><Relationship Id="rId2" Type="http://schemas.openxmlformats.org/officeDocument/2006/relationships/image" Target="https://upload.wikimedia.org/wikipedia/commons/thumb/7/70/Coat_of_arms_of_Romania.svg/250px-Coat_of_arms_of_Romania.svg.png" TargetMode="External"/><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484</Words>
  <Characters>2765</Characters>
  <Application>Microsoft Office Word</Application>
  <DocSecurity>0</DocSecurity>
  <Lines>23</Lines>
  <Paragraphs>6</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3243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asociatia adis</dc:creator>
  <cp:lastModifiedBy>Vali Claudia</cp:lastModifiedBy>
  <cp:revision>2</cp:revision>
  <dcterms:created xsi:type="dcterms:W3CDTF">2026-07-23T07:41:00Z</dcterms:created>
  <dcterms:modified xsi:type="dcterms:W3CDTF">2026-07-23T07:41:00Z</dcterms:modified>
</cp:coreProperties>
</file>