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22980" w14:textId="77777777" w:rsidR="00715324" w:rsidRPr="00715324" w:rsidRDefault="00715324" w:rsidP="00715324">
      <w:pPr>
        <w:spacing w:after="0"/>
        <w:ind w:left="-567" w:right="-567"/>
        <w:rPr>
          <w:rFonts w:ascii="Times New Roman" w:hAnsi="Times New Roman" w:cs="Times New Roman"/>
          <w:sz w:val="24"/>
          <w:szCs w:val="24"/>
          <w:lang w:val="pt-PT"/>
        </w:rPr>
      </w:pPr>
      <w:r w:rsidRPr="00715324">
        <w:rPr>
          <w:rFonts w:ascii="Times New Roman" w:hAnsi="Times New Roman" w:cs="Times New Roman"/>
          <w:sz w:val="24"/>
          <w:szCs w:val="24"/>
          <w:lang w:val="pt-PT"/>
        </w:rPr>
        <w:t>ROMÂNIA</w:t>
      </w:r>
    </w:p>
    <w:p w14:paraId="727EF3C8" w14:textId="370C8B9F" w:rsidR="00715324" w:rsidRPr="00715324" w:rsidRDefault="00715324" w:rsidP="00715324">
      <w:pPr>
        <w:spacing w:after="0"/>
        <w:ind w:left="-567" w:right="-567"/>
        <w:rPr>
          <w:rFonts w:ascii="Times New Roman" w:hAnsi="Times New Roman" w:cs="Times New Roman"/>
          <w:sz w:val="24"/>
          <w:szCs w:val="24"/>
        </w:rPr>
      </w:pPr>
      <w:r w:rsidRPr="00715324">
        <w:rPr>
          <w:rFonts w:ascii="Times New Roman" w:hAnsi="Times New Roman" w:cs="Times New Roman"/>
          <w:sz w:val="24"/>
          <w:szCs w:val="24"/>
        </w:rPr>
        <w:t xml:space="preserve">JUDEȚUL </w:t>
      </w:r>
      <w:r>
        <w:rPr>
          <w:rFonts w:ascii="Times New Roman" w:hAnsi="Times New Roman" w:cs="Times New Roman"/>
          <w:sz w:val="24"/>
          <w:szCs w:val="24"/>
        </w:rPr>
        <w:t>BUZĂU</w:t>
      </w:r>
    </w:p>
    <w:p w14:paraId="0B5B2929" w14:textId="4D236E3A" w:rsidR="00715324" w:rsidRPr="00715324" w:rsidRDefault="00715324" w:rsidP="00715324">
      <w:pPr>
        <w:spacing w:after="0"/>
        <w:ind w:left="-567" w:right="-567"/>
        <w:rPr>
          <w:rFonts w:ascii="Times New Roman" w:hAnsi="Times New Roman" w:cs="Times New Roman"/>
          <w:sz w:val="24"/>
          <w:szCs w:val="24"/>
          <w:lang w:val="pt-PT"/>
        </w:rPr>
      </w:pPr>
      <w:r w:rsidRPr="00715324">
        <w:rPr>
          <w:rFonts w:ascii="Times New Roman" w:hAnsi="Times New Roman" w:cs="Times New Roman"/>
          <w:sz w:val="24"/>
          <w:szCs w:val="24"/>
          <w:lang w:val="pt-PT"/>
        </w:rPr>
        <w:t xml:space="preserve">PRIMĂRIA COMUNEI </w:t>
      </w:r>
      <w:r>
        <w:rPr>
          <w:rFonts w:ascii="Times New Roman" w:hAnsi="Times New Roman" w:cs="Times New Roman"/>
          <w:sz w:val="24"/>
          <w:szCs w:val="24"/>
          <w:lang w:val="pt-PT"/>
        </w:rPr>
        <w:t>PÂRSCOV</w:t>
      </w:r>
    </w:p>
    <w:p w14:paraId="4346B3C8" w14:textId="512E3557" w:rsidR="00715324" w:rsidRPr="00715324" w:rsidRDefault="00715324" w:rsidP="00715324">
      <w:pPr>
        <w:spacing w:after="0"/>
        <w:ind w:left="-567" w:right="-567"/>
        <w:rPr>
          <w:rFonts w:ascii="Times New Roman" w:hAnsi="Times New Roman" w:cs="Times New Roman"/>
          <w:sz w:val="24"/>
          <w:szCs w:val="24"/>
          <w:lang w:val="pt-PT"/>
        </w:rPr>
      </w:pPr>
      <w:r w:rsidRPr="00715324">
        <w:rPr>
          <w:rFonts w:ascii="Times New Roman" w:hAnsi="Times New Roman" w:cs="Times New Roman"/>
          <w:sz w:val="24"/>
          <w:szCs w:val="24"/>
          <w:lang w:val="pt-PT"/>
        </w:rPr>
        <w:t>Nr.</w:t>
      </w:r>
      <w:r>
        <w:rPr>
          <w:rFonts w:ascii="Times New Roman" w:hAnsi="Times New Roman" w:cs="Times New Roman"/>
          <w:sz w:val="24"/>
          <w:szCs w:val="24"/>
          <w:lang w:val="pt-PT"/>
        </w:rPr>
        <w:t xml:space="preserve"> </w:t>
      </w:r>
      <w:r w:rsidR="00B57C1A">
        <w:rPr>
          <w:rFonts w:ascii="Times New Roman" w:hAnsi="Times New Roman" w:cs="Times New Roman"/>
          <w:sz w:val="24"/>
          <w:szCs w:val="24"/>
          <w:lang w:val="pt-PT"/>
        </w:rPr>
        <w:t xml:space="preserve">6651 </w:t>
      </w:r>
      <w:r w:rsidRPr="00715324">
        <w:rPr>
          <w:rFonts w:ascii="Times New Roman" w:hAnsi="Times New Roman" w:cs="Times New Roman"/>
          <w:sz w:val="24"/>
          <w:szCs w:val="24"/>
          <w:lang w:val="pt-PT"/>
        </w:rPr>
        <w:t xml:space="preserve">din </w:t>
      </w:r>
      <w:r>
        <w:rPr>
          <w:rFonts w:ascii="Times New Roman" w:hAnsi="Times New Roman" w:cs="Times New Roman"/>
          <w:sz w:val="24"/>
          <w:szCs w:val="24"/>
          <w:lang w:val="pt-PT"/>
        </w:rPr>
        <w:t>03</w:t>
      </w:r>
      <w:r w:rsidRPr="00715324">
        <w:rPr>
          <w:rFonts w:ascii="Times New Roman" w:hAnsi="Times New Roman" w:cs="Times New Roman"/>
          <w:sz w:val="24"/>
          <w:szCs w:val="24"/>
          <w:lang w:val="pt-PT"/>
        </w:rPr>
        <w:t>.0</w:t>
      </w:r>
      <w:r>
        <w:rPr>
          <w:rFonts w:ascii="Times New Roman" w:hAnsi="Times New Roman" w:cs="Times New Roman"/>
          <w:sz w:val="24"/>
          <w:szCs w:val="24"/>
          <w:lang w:val="pt-PT"/>
        </w:rPr>
        <w:t>8</w:t>
      </w:r>
      <w:r w:rsidRPr="00715324">
        <w:rPr>
          <w:rFonts w:ascii="Times New Roman" w:hAnsi="Times New Roman" w:cs="Times New Roman"/>
          <w:sz w:val="24"/>
          <w:szCs w:val="24"/>
          <w:lang w:val="pt-PT"/>
        </w:rPr>
        <w:t>.202</w:t>
      </w:r>
      <w:r>
        <w:rPr>
          <w:rFonts w:ascii="Times New Roman" w:hAnsi="Times New Roman" w:cs="Times New Roman"/>
          <w:sz w:val="24"/>
          <w:szCs w:val="24"/>
          <w:lang w:val="pt-PT"/>
        </w:rPr>
        <w:t>6</w:t>
      </w:r>
    </w:p>
    <w:p w14:paraId="0A6BC7BE" w14:textId="77777777" w:rsidR="00715324" w:rsidRPr="00B57C1A" w:rsidRDefault="00715324" w:rsidP="00715324">
      <w:pPr>
        <w:spacing w:after="0"/>
        <w:ind w:left="-567" w:right="-567"/>
        <w:rPr>
          <w:rFonts w:ascii="Times New Roman" w:hAnsi="Times New Roman" w:cs="Times New Roman"/>
          <w:bCs/>
          <w:sz w:val="24"/>
          <w:szCs w:val="24"/>
          <w:lang w:val="pt-PT"/>
        </w:rPr>
      </w:pPr>
    </w:p>
    <w:p w14:paraId="63DA6D75" w14:textId="06957286" w:rsidR="00715324" w:rsidRPr="00B57C1A" w:rsidRDefault="00715324" w:rsidP="00715324">
      <w:pPr>
        <w:spacing w:after="0"/>
        <w:ind w:left="-567" w:right="-567"/>
        <w:jc w:val="center"/>
        <w:rPr>
          <w:rFonts w:ascii="Times New Roman" w:hAnsi="Times New Roman" w:cs="Times New Roman"/>
          <w:bCs/>
          <w:sz w:val="24"/>
          <w:szCs w:val="24"/>
          <w:lang w:val="pt-PT"/>
        </w:rPr>
      </w:pPr>
      <w:r w:rsidRPr="00B57C1A">
        <w:rPr>
          <w:rFonts w:ascii="Times New Roman" w:hAnsi="Times New Roman" w:cs="Times New Roman"/>
          <w:bCs/>
          <w:sz w:val="24"/>
          <w:szCs w:val="24"/>
          <w:lang w:val="pt-PT"/>
        </w:rPr>
        <w:t>REFERAT  DE  APROBARE</w:t>
      </w:r>
    </w:p>
    <w:p w14:paraId="5DE0978C" w14:textId="77777777" w:rsidR="00715324" w:rsidRPr="00B57C1A" w:rsidRDefault="00715324" w:rsidP="00715324">
      <w:pPr>
        <w:spacing w:after="0"/>
        <w:ind w:left="-567" w:right="-567"/>
        <w:jc w:val="center"/>
        <w:rPr>
          <w:rFonts w:ascii="Times New Roman" w:hAnsi="Times New Roman" w:cs="Times New Roman"/>
          <w:bCs/>
          <w:sz w:val="24"/>
          <w:szCs w:val="24"/>
          <w:lang w:val="pt-PT"/>
        </w:rPr>
      </w:pPr>
      <w:r w:rsidRPr="00B57C1A">
        <w:rPr>
          <w:rFonts w:ascii="Times New Roman" w:hAnsi="Times New Roman" w:cs="Times New Roman"/>
          <w:bCs/>
          <w:sz w:val="24"/>
          <w:szCs w:val="24"/>
          <w:lang w:val="pt-PT"/>
        </w:rPr>
        <w:t>La</w:t>
      </w:r>
      <w:r w:rsidRPr="00B57C1A">
        <w:rPr>
          <w:rFonts w:ascii="Times New Roman" w:hAnsi="Times New Roman" w:cs="Times New Roman"/>
          <w:bCs/>
          <w:sz w:val="24"/>
          <w:szCs w:val="24"/>
          <w:lang w:val="pt-PT"/>
        </w:rPr>
        <w:t xml:space="preserve"> </w:t>
      </w:r>
      <w:r w:rsidRPr="00B57C1A">
        <w:rPr>
          <w:rFonts w:ascii="Times New Roman" w:hAnsi="Times New Roman" w:cs="Times New Roman"/>
          <w:bCs/>
          <w:sz w:val="24"/>
          <w:szCs w:val="24"/>
          <w:lang w:val="pt-PT"/>
        </w:rPr>
        <w:t>p</w:t>
      </w:r>
      <w:r w:rsidRPr="00B57C1A">
        <w:rPr>
          <w:rFonts w:ascii="Times New Roman" w:hAnsi="Times New Roman" w:cs="Times New Roman"/>
          <w:bCs/>
          <w:sz w:val="24"/>
          <w:szCs w:val="24"/>
          <w:lang w:val="pt-PT"/>
        </w:rPr>
        <w:t xml:space="preserve">roiectul  de  hotarare privind </w:t>
      </w:r>
      <w:r w:rsidRPr="00B57C1A">
        <w:rPr>
          <w:rFonts w:ascii="Times New Roman" w:hAnsi="Times New Roman" w:cs="Times New Roman"/>
          <w:bCs/>
          <w:sz w:val="24"/>
          <w:szCs w:val="24"/>
          <w:lang w:val="pt-PT"/>
        </w:rPr>
        <w:t>aprobarea</w:t>
      </w:r>
      <w:r w:rsidRPr="00B57C1A">
        <w:rPr>
          <w:rFonts w:ascii="Times New Roman" w:hAnsi="Times New Roman" w:cs="Times New Roman"/>
          <w:bCs/>
          <w:sz w:val="24"/>
          <w:szCs w:val="24"/>
          <w:lang w:val="pt-PT"/>
        </w:rPr>
        <w:t xml:space="preserve"> Nomenclatorului stradal al comunei  </w:t>
      </w:r>
      <w:r w:rsidRPr="00B57C1A">
        <w:rPr>
          <w:rFonts w:ascii="Times New Roman" w:hAnsi="Times New Roman" w:cs="Times New Roman"/>
          <w:bCs/>
          <w:sz w:val="24"/>
          <w:szCs w:val="24"/>
          <w:lang w:val="pt-PT"/>
        </w:rPr>
        <w:t xml:space="preserve">Pârscov , </w:t>
      </w:r>
    </w:p>
    <w:p w14:paraId="4DA60C80" w14:textId="02A0621D" w:rsidR="00715324" w:rsidRPr="00B57C1A" w:rsidRDefault="00715324" w:rsidP="00715324">
      <w:pPr>
        <w:spacing w:after="0"/>
        <w:ind w:left="-567" w:right="-567"/>
        <w:jc w:val="center"/>
        <w:rPr>
          <w:rFonts w:ascii="Times New Roman" w:hAnsi="Times New Roman" w:cs="Times New Roman"/>
          <w:bCs/>
          <w:sz w:val="24"/>
          <w:szCs w:val="24"/>
          <w:lang w:val="pt-PT"/>
        </w:rPr>
      </w:pPr>
      <w:r w:rsidRPr="00B57C1A">
        <w:rPr>
          <w:rFonts w:ascii="Times New Roman" w:hAnsi="Times New Roman" w:cs="Times New Roman"/>
          <w:bCs/>
          <w:sz w:val="24"/>
          <w:szCs w:val="24"/>
          <w:lang w:val="pt-PT"/>
        </w:rPr>
        <w:t>județul Buzău</w:t>
      </w:r>
    </w:p>
    <w:p w14:paraId="763A7306" w14:textId="77777777" w:rsidR="00715324" w:rsidRPr="00B57C1A" w:rsidRDefault="00715324" w:rsidP="00715324">
      <w:pPr>
        <w:spacing w:after="0"/>
        <w:ind w:left="-567" w:right="-567"/>
        <w:rPr>
          <w:rFonts w:ascii="Times New Roman" w:hAnsi="Times New Roman" w:cs="Times New Roman"/>
          <w:bCs/>
          <w:sz w:val="24"/>
          <w:szCs w:val="24"/>
          <w:lang w:val="pt-PT"/>
        </w:rPr>
      </w:pPr>
    </w:p>
    <w:p w14:paraId="19FA4E62" w14:textId="77777777" w:rsidR="00910DED" w:rsidRDefault="00910DED" w:rsidP="00715324">
      <w:pPr>
        <w:spacing w:after="0"/>
        <w:ind w:left="-567" w:right="-567"/>
        <w:rPr>
          <w:rFonts w:ascii="Times New Roman" w:hAnsi="Times New Roman" w:cs="Times New Roman"/>
          <w:b/>
          <w:sz w:val="24"/>
          <w:szCs w:val="24"/>
          <w:lang w:val="pt-PT"/>
        </w:rPr>
      </w:pPr>
    </w:p>
    <w:p w14:paraId="690B57D7" w14:textId="77777777" w:rsidR="00910DED" w:rsidRPr="00715324" w:rsidRDefault="00910DED" w:rsidP="00715324">
      <w:pPr>
        <w:spacing w:after="0"/>
        <w:ind w:left="-567" w:right="-567"/>
        <w:rPr>
          <w:rFonts w:ascii="Times New Roman" w:hAnsi="Times New Roman" w:cs="Times New Roman"/>
          <w:b/>
          <w:sz w:val="24"/>
          <w:szCs w:val="24"/>
          <w:lang w:val="pt-PT"/>
        </w:rPr>
      </w:pPr>
    </w:p>
    <w:p w14:paraId="3B5B95EE" w14:textId="77777777" w:rsidR="00715324" w:rsidRPr="00715324" w:rsidRDefault="00715324" w:rsidP="00715324">
      <w:pPr>
        <w:spacing w:after="0"/>
        <w:ind w:left="-567" w:right="-567"/>
        <w:rPr>
          <w:rFonts w:ascii="Times New Roman" w:hAnsi="Times New Roman" w:cs="Times New Roman"/>
          <w:sz w:val="24"/>
          <w:szCs w:val="24"/>
          <w:lang w:val="pt-PT"/>
        </w:rPr>
      </w:pPr>
      <w:r w:rsidRPr="00715324">
        <w:rPr>
          <w:rFonts w:ascii="Times New Roman" w:hAnsi="Times New Roman" w:cs="Times New Roman"/>
          <w:sz w:val="24"/>
          <w:szCs w:val="24"/>
          <w:lang w:val="pt-PT"/>
        </w:rPr>
        <w:t xml:space="preserve">              În conformitate cu prevederile Hotărârii Guvernului nr. 777 din 19 octombrie 2016 privind structura, organizarea şi funcţionarea Registrului electronic naţional al nomenclaturilor stradale, si ale art.1 alin.(1), Registrul electronic naţional al nomenclaturilor stradale, denumit în continuare RENNS, este constituit pe baza elementelor furnizate de autorităţile administraţiei publice, în aplicarea dispoziţiilor art. 5, alin. (3) din Legea cadastrului şi a publicităţii imobiliare nr. 7/1996, republicată, cu modificările şi completările ulterioare, şi reprezintă un sistem de evidenţă şi consultare geospaţială a nomenclaturii stradale la nivel naţional. </w:t>
      </w:r>
    </w:p>
    <w:p w14:paraId="4393A2E7" w14:textId="77777777" w:rsidR="00715324" w:rsidRPr="00715324" w:rsidRDefault="00715324" w:rsidP="00715324">
      <w:pPr>
        <w:spacing w:after="0"/>
        <w:ind w:left="-567" w:right="-567"/>
        <w:rPr>
          <w:rFonts w:ascii="Times New Roman" w:hAnsi="Times New Roman" w:cs="Times New Roman"/>
          <w:sz w:val="24"/>
          <w:szCs w:val="24"/>
          <w:lang w:val="pt-PT"/>
        </w:rPr>
      </w:pPr>
      <w:r w:rsidRPr="00715324">
        <w:rPr>
          <w:rFonts w:ascii="Times New Roman" w:hAnsi="Times New Roman" w:cs="Times New Roman"/>
          <w:sz w:val="24"/>
          <w:szCs w:val="24"/>
          <w:lang w:val="pt-PT"/>
        </w:rPr>
        <w:t xml:space="preserve">    La alin. (4) din acelaşi articol se prevede că: ” </w:t>
      </w:r>
      <w:r w:rsidRPr="00715324">
        <w:rPr>
          <w:rFonts w:ascii="Times New Roman" w:hAnsi="Times New Roman" w:cs="Times New Roman"/>
          <w:i/>
          <w:sz w:val="24"/>
          <w:szCs w:val="24"/>
          <w:lang w:val="pt-PT"/>
        </w:rPr>
        <w:t>În activitatea specifică, autorităţile administraţiei publice centrale şi locale de la nivelul comunelor, oraşelor şi municipiilor sunt obligate să furnizeze, să actualizeze datele referitoare la nomenclatura stradală, în scopul asigurării unei evidenţe unitare, şi să utilizeze informaţiile conţinute în RENNS, obligaţie care revine şi oricăror altor instituţii, în condiţiile legii.</w:t>
      </w:r>
      <w:r w:rsidRPr="00715324">
        <w:rPr>
          <w:rFonts w:ascii="Times New Roman" w:hAnsi="Times New Roman" w:cs="Times New Roman"/>
          <w:sz w:val="24"/>
          <w:szCs w:val="24"/>
          <w:lang w:val="pt-PT"/>
        </w:rPr>
        <w:t xml:space="preserve">” </w:t>
      </w:r>
    </w:p>
    <w:p w14:paraId="11DD50C9" w14:textId="77777777" w:rsidR="00715324" w:rsidRPr="00715324" w:rsidRDefault="00715324" w:rsidP="00715324">
      <w:pPr>
        <w:spacing w:after="0"/>
        <w:ind w:left="-567" w:right="-567"/>
        <w:rPr>
          <w:rFonts w:ascii="Times New Roman" w:hAnsi="Times New Roman" w:cs="Times New Roman"/>
          <w:sz w:val="24"/>
          <w:szCs w:val="24"/>
          <w:lang w:val="pt-PT"/>
        </w:rPr>
      </w:pPr>
      <w:r w:rsidRPr="00715324">
        <w:rPr>
          <w:rFonts w:ascii="Times New Roman" w:hAnsi="Times New Roman" w:cs="Times New Roman"/>
          <w:sz w:val="24"/>
          <w:szCs w:val="24"/>
          <w:lang w:val="pt-PT"/>
        </w:rPr>
        <w:t xml:space="preserve">          </w:t>
      </w:r>
      <w:proofErr w:type="spellStart"/>
      <w:r w:rsidRPr="00715324">
        <w:rPr>
          <w:rFonts w:ascii="Times New Roman" w:hAnsi="Times New Roman" w:cs="Times New Roman"/>
          <w:sz w:val="24"/>
          <w:szCs w:val="24"/>
          <w:lang w:val="en-US"/>
        </w:rPr>
        <w:t>Totodată</w:t>
      </w:r>
      <w:proofErr w:type="spellEnd"/>
      <w:r w:rsidRPr="00715324">
        <w:rPr>
          <w:rFonts w:ascii="Times New Roman" w:hAnsi="Times New Roman" w:cs="Times New Roman"/>
          <w:sz w:val="24"/>
          <w:szCs w:val="24"/>
          <w:lang w:val="en-US"/>
        </w:rPr>
        <w:t xml:space="preserve">, art. 5, </w:t>
      </w:r>
      <w:proofErr w:type="spellStart"/>
      <w:r w:rsidRPr="00715324">
        <w:rPr>
          <w:rFonts w:ascii="Times New Roman" w:hAnsi="Times New Roman" w:cs="Times New Roman"/>
          <w:sz w:val="24"/>
          <w:szCs w:val="24"/>
          <w:lang w:val="en-US"/>
        </w:rPr>
        <w:t>alin</w:t>
      </w:r>
      <w:proofErr w:type="spellEnd"/>
      <w:r w:rsidRPr="00715324">
        <w:rPr>
          <w:rFonts w:ascii="Times New Roman" w:hAnsi="Times New Roman" w:cs="Times New Roman"/>
          <w:sz w:val="24"/>
          <w:szCs w:val="24"/>
          <w:lang w:val="en-US"/>
        </w:rPr>
        <w:t xml:space="preserve">. (1) şi </w:t>
      </w:r>
      <w:proofErr w:type="spellStart"/>
      <w:r w:rsidRPr="00715324">
        <w:rPr>
          <w:rFonts w:ascii="Times New Roman" w:hAnsi="Times New Roman" w:cs="Times New Roman"/>
          <w:sz w:val="24"/>
          <w:szCs w:val="24"/>
          <w:lang w:val="en-US"/>
        </w:rPr>
        <w:t>alin</w:t>
      </w:r>
      <w:proofErr w:type="spellEnd"/>
      <w:r w:rsidRPr="00715324">
        <w:rPr>
          <w:rFonts w:ascii="Times New Roman" w:hAnsi="Times New Roman" w:cs="Times New Roman"/>
          <w:sz w:val="24"/>
          <w:szCs w:val="24"/>
          <w:lang w:val="en-US"/>
        </w:rPr>
        <w:t xml:space="preserve">. </w:t>
      </w:r>
      <w:r w:rsidRPr="00715324">
        <w:rPr>
          <w:rFonts w:ascii="Times New Roman" w:hAnsi="Times New Roman" w:cs="Times New Roman"/>
          <w:sz w:val="24"/>
          <w:szCs w:val="24"/>
          <w:lang w:val="pt-PT"/>
        </w:rPr>
        <w:t>(3) din Legea cadastrului şi publicităţii imobiliare nr. 7/1996 cu modificările şi completările ulterioare preved că:</w:t>
      </w:r>
    </w:p>
    <w:p w14:paraId="7270F2D4" w14:textId="77777777" w:rsidR="00715324" w:rsidRPr="00715324" w:rsidRDefault="00715324" w:rsidP="00715324">
      <w:pPr>
        <w:spacing w:after="0"/>
        <w:ind w:left="-567" w:right="-567"/>
        <w:rPr>
          <w:rFonts w:ascii="Times New Roman" w:hAnsi="Times New Roman" w:cs="Times New Roman"/>
          <w:i/>
          <w:sz w:val="24"/>
          <w:szCs w:val="24"/>
          <w:lang w:val="pt-PT"/>
        </w:rPr>
      </w:pPr>
      <w:r w:rsidRPr="00715324">
        <w:rPr>
          <w:rFonts w:ascii="Times New Roman" w:hAnsi="Times New Roman" w:cs="Times New Roman"/>
          <w:sz w:val="24"/>
          <w:szCs w:val="24"/>
          <w:lang w:val="pt-PT"/>
        </w:rPr>
        <w:t xml:space="preserve"> (1) </w:t>
      </w:r>
      <w:r w:rsidRPr="00715324">
        <w:rPr>
          <w:rFonts w:ascii="Times New Roman" w:hAnsi="Times New Roman" w:cs="Times New Roman"/>
          <w:i/>
          <w:sz w:val="24"/>
          <w:szCs w:val="24"/>
          <w:lang w:val="pt-PT"/>
        </w:rPr>
        <w:t>Nomenclatura stradală se aprobă prin hotărâre a consiliului local, se organizează pe fiecare localitate şi reprezintă evidenţa primară unitară care serveşte la atribuirea denumirii străzii şi a numărului administrativ.</w:t>
      </w:r>
    </w:p>
    <w:p w14:paraId="7220979D" w14:textId="77777777" w:rsidR="00715324" w:rsidRPr="00715324" w:rsidRDefault="00715324" w:rsidP="00715324">
      <w:pPr>
        <w:spacing w:after="0"/>
        <w:ind w:left="-567" w:right="-567"/>
        <w:rPr>
          <w:rFonts w:ascii="Times New Roman" w:hAnsi="Times New Roman" w:cs="Times New Roman"/>
          <w:sz w:val="24"/>
          <w:szCs w:val="24"/>
          <w:lang w:val="pt-PT"/>
        </w:rPr>
      </w:pPr>
      <w:r w:rsidRPr="00715324">
        <w:rPr>
          <w:rFonts w:ascii="Times New Roman" w:hAnsi="Times New Roman" w:cs="Times New Roman"/>
          <w:i/>
          <w:sz w:val="24"/>
          <w:szCs w:val="24"/>
          <w:lang w:val="pt-PT"/>
        </w:rPr>
        <w:t xml:space="preserve"> (3) Autorităţile administraţiei publice locale au obligaţia de a furniza şi actualiza datele cu privire la nomenclatura stradală proprie din registrul electronic al nomenclaturilor stradale</w:t>
      </w:r>
      <w:r w:rsidRPr="00715324">
        <w:rPr>
          <w:rFonts w:ascii="Times New Roman" w:hAnsi="Times New Roman" w:cs="Times New Roman"/>
          <w:sz w:val="24"/>
          <w:szCs w:val="24"/>
          <w:lang w:val="pt-PT"/>
        </w:rPr>
        <w:t xml:space="preserve">.  </w:t>
      </w:r>
    </w:p>
    <w:p w14:paraId="676551C0" w14:textId="2DEE5E56" w:rsidR="00715324" w:rsidRPr="00715324" w:rsidRDefault="00715324" w:rsidP="00715324">
      <w:pPr>
        <w:spacing w:after="0"/>
        <w:ind w:left="-567" w:right="-567"/>
        <w:rPr>
          <w:rFonts w:ascii="Times New Roman" w:hAnsi="Times New Roman" w:cs="Times New Roman"/>
          <w:sz w:val="24"/>
          <w:szCs w:val="24"/>
          <w:lang w:val="pt-PT"/>
        </w:rPr>
      </w:pPr>
      <w:r w:rsidRPr="00715324">
        <w:rPr>
          <w:rFonts w:ascii="Times New Roman" w:hAnsi="Times New Roman" w:cs="Times New Roman"/>
          <w:sz w:val="24"/>
          <w:szCs w:val="24"/>
          <w:lang w:val="pt-PT"/>
        </w:rPr>
        <w:t xml:space="preserve">         Conform  art. 3  alin.(1)  la  O</w:t>
      </w:r>
      <w:r>
        <w:rPr>
          <w:rFonts w:ascii="Times New Roman" w:hAnsi="Times New Roman" w:cs="Times New Roman"/>
          <w:sz w:val="24"/>
          <w:szCs w:val="24"/>
          <w:lang w:val="pt-PT"/>
        </w:rPr>
        <w:t>.</w:t>
      </w:r>
      <w:r w:rsidRPr="00715324">
        <w:rPr>
          <w:rFonts w:ascii="Times New Roman" w:hAnsi="Times New Roman" w:cs="Times New Roman"/>
          <w:sz w:val="24"/>
          <w:szCs w:val="24"/>
          <w:lang w:val="pt-PT"/>
        </w:rPr>
        <w:t>G</w:t>
      </w:r>
      <w:r>
        <w:rPr>
          <w:rFonts w:ascii="Times New Roman" w:hAnsi="Times New Roman" w:cs="Times New Roman"/>
          <w:sz w:val="24"/>
          <w:szCs w:val="24"/>
          <w:lang w:val="pt-PT"/>
        </w:rPr>
        <w:t>.</w:t>
      </w:r>
      <w:r w:rsidRPr="00715324">
        <w:rPr>
          <w:rFonts w:ascii="Times New Roman" w:hAnsi="Times New Roman" w:cs="Times New Roman"/>
          <w:sz w:val="24"/>
          <w:szCs w:val="24"/>
          <w:lang w:val="pt-PT"/>
        </w:rPr>
        <w:t xml:space="preserve"> nr. 63/ 2002 privind atribuirea sau schimbarea de denumiri, cu modificarile si completarile ulterioare ,, </w:t>
      </w:r>
      <w:r w:rsidRPr="00715324">
        <w:rPr>
          <w:rFonts w:ascii="Times New Roman" w:hAnsi="Times New Roman" w:cs="Times New Roman"/>
          <w:i/>
          <w:sz w:val="24"/>
          <w:szCs w:val="24"/>
          <w:lang w:val="pt-PT"/>
        </w:rPr>
        <w:t>Proiectele de hotărâri ale consiliilor judeţene sau locale, având ca obiect atribuirea ca denumire a unor nume de personalităţi ori evenimente istorice, politice, culturale sau de orice altă natură ori schimbarea unor astfel de denumiri vor putea fi adoptate numai după ce au fost analizate şi avizate de comisia de atribuire de denumiri judeţeană, respectiv a municipiului Bucureşti” .</w:t>
      </w:r>
    </w:p>
    <w:p w14:paraId="34FE2C5C" w14:textId="478B2752" w:rsidR="00715324" w:rsidRPr="00715324" w:rsidRDefault="00715324" w:rsidP="00715324">
      <w:pPr>
        <w:spacing w:after="0"/>
        <w:ind w:left="-567" w:right="-567"/>
        <w:rPr>
          <w:rFonts w:ascii="Times New Roman" w:hAnsi="Times New Roman" w:cs="Times New Roman"/>
          <w:sz w:val="24"/>
          <w:szCs w:val="24"/>
          <w:lang w:val="pt-PT"/>
        </w:rPr>
      </w:pPr>
      <w:r w:rsidRPr="00715324">
        <w:rPr>
          <w:rFonts w:ascii="Times New Roman" w:hAnsi="Times New Roman" w:cs="Times New Roman"/>
          <w:sz w:val="24"/>
          <w:szCs w:val="24"/>
          <w:lang w:val="pt-PT"/>
        </w:rPr>
        <w:t xml:space="preserve">       Avand  in  vedere  </w:t>
      </w:r>
      <w:r>
        <w:rPr>
          <w:rFonts w:ascii="Times New Roman" w:hAnsi="Times New Roman" w:cs="Times New Roman"/>
          <w:sz w:val="24"/>
          <w:szCs w:val="24"/>
          <w:lang w:val="pt-PT"/>
        </w:rPr>
        <w:t>faptul ca la nivelul comunei Pârscov , județul Buzău , nu a fost aprobata până în prezent o hotărâre a Consiliului local Pârscov privind aprobarea nomenclatorului stradal , consider că este imperios necesar a fi adoptată o astfel de hotărâre , sens în care a fost inițiat acest proiect de hotărâre ce urmează a urma porocedurile legale de avizare , inclusiv parcurgerea etapei de dezbatere publică conform prevederilor Legii nr. 52/2003 , actualizata .</w:t>
      </w:r>
    </w:p>
    <w:p w14:paraId="279B9C8F" w14:textId="0604248C" w:rsidR="00910DED" w:rsidRDefault="00715324" w:rsidP="00715324">
      <w:pPr>
        <w:spacing w:after="0"/>
        <w:ind w:left="-567" w:right="-567"/>
        <w:rPr>
          <w:rFonts w:ascii="Times New Roman" w:hAnsi="Times New Roman" w:cs="Times New Roman"/>
          <w:sz w:val="24"/>
          <w:szCs w:val="24"/>
          <w:lang w:val="pt-PT"/>
        </w:rPr>
      </w:pPr>
      <w:r w:rsidRPr="00715324">
        <w:rPr>
          <w:rFonts w:ascii="Times New Roman" w:hAnsi="Times New Roman" w:cs="Times New Roman"/>
          <w:sz w:val="24"/>
          <w:szCs w:val="24"/>
          <w:lang w:val="pt-PT"/>
        </w:rPr>
        <w:t xml:space="preserve">     </w:t>
      </w:r>
      <w:r w:rsidR="00910DED">
        <w:rPr>
          <w:rFonts w:ascii="Times New Roman" w:hAnsi="Times New Roman" w:cs="Times New Roman"/>
          <w:sz w:val="24"/>
          <w:szCs w:val="24"/>
          <w:lang w:val="pt-PT"/>
        </w:rPr>
        <w:tab/>
      </w:r>
      <w:r w:rsidRPr="00715324">
        <w:rPr>
          <w:rFonts w:ascii="Times New Roman" w:hAnsi="Times New Roman" w:cs="Times New Roman"/>
          <w:sz w:val="24"/>
          <w:szCs w:val="24"/>
          <w:lang w:val="pt-PT"/>
        </w:rPr>
        <w:t xml:space="preserve">Faţă de cele prezentate, </w:t>
      </w:r>
      <w:r>
        <w:rPr>
          <w:rFonts w:ascii="Times New Roman" w:hAnsi="Times New Roman" w:cs="Times New Roman"/>
          <w:sz w:val="24"/>
          <w:szCs w:val="24"/>
          <w:lang w:val="pt-PT"/>
        </w:rPr>
        <w:t xml:space="preserve">consider oportun si de maxim interes pentru comuna Pârscov sa fie adoptat acest proiect de hotarare </w:t>
      </w:r>
      <w:r w:rsidR="00910DED">
        <w:rPr>
          <w:rFonts w:ascii="Times New Roman" w:hAnsi="Times New Roman" w:cs="Times New Roman"/>
          <w:sz w:val="24"/>
          <w:szCs w:val="24"/>
          <w:lang w:val="pt-PT"/>
        </w:rPr>
        <w:t>, sens în care solicit votul favorabil al consilierilor locali .</w:t>
      </w:r>
    </w:p>
    <w:p w14:paraId="18FF43E8" w14:textId="77777777" w:rsidR="00910DED" w:rsidRDefault="00910DED" w:rsidP="00910DED">
      <w:pPr>
        <w:spacing w:after="0"/>
        <w:ind w:right="-567"/>
        <w:rPr>
          <w:rFonts w:ascii="Times New Roman" w:hAnsi="Times New Roman" w:cs="Times New Roman"/>
          <w:sz w:val="24"/>
          <w:szCs w:val="24"/>
          <w:lang w:val="pt-PT"/>
        </w:rPr>
      </w:pPr>
    </w:p>
    <w:p w14:paraId="2895EDCE" w14:textId="11EC0C91" w:rsidR="001875A8" w:rsidRDefault="00910DED" w:rsidP="00910DED">
      <w:pPr>
        <w:spacing w:after="0"/>
        <w:ind w:left="-567" w:right="-567"/>
        <w:jc w:val="center"/>
        <w:rPr>
          <w:rFonts w:ascii="Times New Roman" w:hAnsi="Times New Roman" w:cs="Times New Roman"/>
          <w:sz w:val="24"/>
          <w:szCs w:val="24"/>
          <w:lang w:val="pt-PT"/>
        </w:rPr>
      </w:pPr>
      <w:r>
        <w:rPr>
          <w:rFonts w:ascii="Times New Roman" w:hAnsi="Times New Roman" w:cs="Times New Roman"/>
          <w:sz w:val="24"/>
          <w:szCs w:val="24"/>
          <w:lang w:val="pt-PT"/>
        </w:rPr>
        <w:t xml:space="preserve">Primar , </w:t>
      </w:r>
    </w:p>
    <w:p w14:paraId="5F4D9E00" w14:textId="40880BD6" w:rsidR="00910DED" w:rsidRPr="00715324" w:rsidRDefault="00910DED" w:rsidP="00910DED">
      <w:pPr>
        <w:spacing w:after="0"/>
        <w:ind w:left="-567" w:right="-567"/>
        <w:jc w:val="center"/>
        <w:rPr>
          <w:rFonts w:ascii="Times New Roman" w:hAnsi="Times New Roman" w:cs="Times New Roman"/>
          <w:sz w:val="24"/>
          <w:szCs w:val="24"/>
        </w:rPr>
      </w:pPr>
      <w:r>
        <w:rPr>
          <w:rFonts w:ascii="Times New Roman" w:hAnsi="Times New Roman" w:cs="Times New Roman"/>
          <w:sz w:val="24"/>
          <w:szCs w:val="24"/>
          <w:lang w:val="pt-PT"/>
        </w:rPr>
        <w:t xml:space="preserve">Daniel MIHAI </w:t>
      </w:r>
    </w:p>
    <w:sectPr w:rsidR="00910DED" w:rsidRPr="00715324" w:rsidSect="00715324">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5A236E"/>
    <w:multiLevelType w:val="hybridMultilevel"/>
    <w:tmpl w:val="EAD2F7AC"/>
    <w:lvl w:ilvl="0" w:tplc="34AE7D9A">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916982180">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0"/>
  </w:compat>
  <w:rsids>
    <w:rsidRoot w:val="00D0554A"/>
    <w:rsid w:val="001875A8"/>
    <w:rsid w:val="00715324"/>
    <w:rsid w:val="00910DED"/>
    <w:rsid w:val="00B57C1A"/>
    <w:rsid w:val="00D0554A"/>
    <w:rsid w:val="00E55E1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BA824"/>
  <w15:chartTrackingRefBased/>
  <w15:docId w15:val="{81760BC5-66C6-41C0-AD0A-5BFEC310E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D0554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lu2">
    <w:name w:val="heading 2"/>
    <w:basedOn w:val="Normal"/>
    <w:next w:val="Normal"/>
    <w:link w:val="Titlu2Caracter"/>
    <w:uiPriority w:val="9"/>
    <w:semiHidden/>
    <w:unhideWhenUsed/>
    <w:qFormat/>
    <w:rsid w:val="00D0554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lu3">
    <w:name w:val="heading 3"/>
    <w:basedOn w:val="Normal"/>
    <w:next w:val="Normal"/>
    <w:link w:val="Titlu3Caracter"/>
    <w:uiPriority w:val="9"/>
    <w:semiHidden/>
    <w:unhideWhenUsed/>
    <w:qFormat/>
    <w:rsid w:val="00D0554A"/>
    <w:pPr>
      <w:keepNext/>
      <w:keepLines/>
      <w:spacing w:before="160" w:after="80"/>
      <w:outlineLvl w:val="2"/>
    </w:pPr>
    <w:rPr>
      <w:rFonts w:eastAsiaTheme="majorEastAsia" w:cstheme="majorBidi"/>
      <w:color w:val="365F91" w:themeColor="accent1" w:themeShade="BF"/>
      <w:sz w:val="28"/>
      <w:szCs w:val="28"/>
    </w:rPr>
  </w:style>
  <w:style w:type="paragraph" w:styleId="Titlu4">
    <w:name w:val="heading 4"/>
    <w:basedOn w:val="Normal"/>
    <w:next w:val="Normal"/>
    <w:link w:val="Titlu4Caracter"/>
    <w:uiPriority w:val="9"/>
    <w:semiHidden/>
    <w:unhideWhenUsed/>
    <w:qFormat/>
    <w:rsid w:val="00D0554A"/>
    <w:pPr>
      <w:keepNext/>
      <w:keepLines/>
      <w:spacing w:before="80" w:after="40"/>
      <w:outlineLvl w:val="3"/>
    </w:pPr>
    <w:rPr>
      <w:rFonts w:eastAsiaTheme="majorEastAsia" w:cstheme="majorBidi"/>
      <w:i/>
      <w:iCs/>
      <w:color w:val="365F91" w:themeColor="accent1" w:themeShade="BF"/>
    </w:rPr>
  </w:style>
  <w:style w:type="paragraph" w:styleId="Titlu5">
    <w:name w:val="heading 5"/>
    <w:basedOn w:val="Normal"/>
    <w:next w:val="Normal"/>
    <w:link w:val="Titlu5Caracter"/>
    <w:uiPriority w:val="9"/>
    <w:semiHidden/>
    <w:unhideWhenUsed/>
    <w:qFormat/>
    <w:rsid w:val="00D0554A"/>
    <w:pPr>
      <w:keepNext/>
      <w:keepLines/>
      <w:spacing w:before="80" w:after="40"/>
      <w:outlineLvl w:val="4"/>
    </w:pPr>
    <w:rPr>
      <w:rFonts w:eastAsiaTheme="majorEastAsia" w:cstheme="majorBidi"/>
      <w:color w:val="365F91" w:themeColor="accent1" w:themeShade="BF"/>
    </w:rPr>
  </w:style>
  <w:style w:type="paragraph" w:styleId="Titlu6">
    <w:name w:val="heading 6"/>
    <w:basedOn w:val="Normal"/>
    <w:next w:val="Normal"/>
    <w:link w:val="Titlu6Caracter"/>
    <w:uiPriority w:val="9"/>
    <w:semiHidden/>
    <w:unhideWhenUsed/>
    <w:qFormat/>
    <w:rsid w:val="00D0554A"/>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D0554A"/>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D0554A"/>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D0554A"/>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D0554A"/>
    <w:rPr>
      <w:rFonts w:asciiTheme="majorHAnsi" w:eastAsiaTheme="majorEastAsia" w:hAnsiTheme="majorHAnsi" w:cstheme="majorBidi"/>
      <w:color w:val="365F91" w:themeColor="accent1" w:themeShade="BF"/>
      <w:sz w:val="40"/>
      <w:szCs w:val="40"/>
    </w:rPr>
  </w:style>
  <w:style w:type="character" w:customStyle="1" w:styleId="Titlu2Caracter">
    <w:name w:val="Titlu 2 Caracter"/>
    <w:basedOn w:val="Fontdeparagrafimplicit"/>
    <w:link w:val="Titlu2"/>
    <w:uiPriority w:val="9"/>
    <w:semiHidden/>
    <w:rsid w:val="00D0554A"/>
    <w:rPr>
      <w:rFonts w:asciiTheme="majorHAnsi" w:eastAsiaTheme="majorEastAsia" w:hAnsiTheme="majorHAnsi" w:cstheme="majorBidi"/>
      <w:color w:val="365F91" w:themeColor="accent1" w:themeShade="BF"/>
      <w:sz w:val="32"/>
      <w:szCs w:val="32"/>
    </w:rPr>
  </w:style>
  <w:style w:type="character" w:customStyle="1" w:styleId="Titlu3Caracter">
    <w:name w:val="Titlu 3 Caracter"/>
    <w:basedOn w:val="Fontdeparagrafimplicit"/>
    <w:link w:val="Titlu3"/>
    <w:uiPriority w:val="9"/>
    <w:semiHidden/>
    <w:rsid w:val="00D0554A"/>
    <w:rPr>
      <w:rFonts w:eastAsiaTheme="majorEastAsia" w:cstheme="majorBidi"/>
      <w:color w:val="365F91" w:themeColor="accent1" w:themeShade="BF"/>
      <w:sz w:val="28"/>
      <w:szCs w:val="28"/>
    </w:rPr>
  </w:style>
  <w:style w:type="character" w:customStyle="1" w:styleId="Titlu4Caracter">
    <w:name w:val="Titlu 4 Caracter"/>
    <w:basedOn w:val="Fontdeparagrafimplicit"/>
    <w:link w:val="Titlu4"/>
    <w:uiPriority w:val="9"/>
    <w:semiHidden/>
    <w:rsid w:val="00D0554A"/>
    <w:rPr>
      <w:rFonts w:eastAsiaTheme="majorEastAsia" w:cstheme="majorBidi"/>
      <w:i/>
      <w:iCs/>
      <w:color w:val="365F91" w:themeColor="accent1" w:themeShade="BF"/>
    </w:rPr>
  </w:style>
  <w:style w:type="character" w:customStyle="1" w:styleId="Titlu5Caracter">
    <w:name w:val="Titlu 5 Caracter"/>
    <w:basedOn w:val="Fontdeparagrafimplicit"/>
    <w:link w:val="Titlu5"/>
    <w:uiPriority w:val="9"/>
    <w:semiHidden/>
    <w:rsid w:val="00D0554A"/>
    <w:rPr>
      <w:rFonts w:eastAsiaTheme="majorEastAsia" w:cstheme="majorBidi"/>
      <w:color w:val="365F91" w:themeColor="accent1" w:themeShade="BF"/>
    </w:rPr>
  </w:style>
  <w:style w:type="character" w:customStyle="1" w:styleId="Titlu6Caracter">
    <w:name w:val="Titlu 6 Caracter"/>
    <w:basedOn w:val="Fontdeparagrafimplicit"/>
    <w:link w:val="Titlu6"/>
    <w:uiPriority w:val="9"/>
    <w:semiHidden/>
    <w:rsid w:val="00D0554A"/>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D0554A"/>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D0554A"/>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D0554A"/>
    <w:rPr>
      <w:rFonts w:eastAsiaTheme="majorEastAsia" w:cstheme="majorBidi"/>
      <w:color w:val="272727" w:themeColor="text1" w:themeTint="D8"/>
    </w:rPr>
  </w:style>
  <w:style w:type="paragraph" w:styleId="Titlu">
    <w:name w:val="Title"/>
    <w:basedOn w:val="Normal"/>
    <w:next w:val="Normal"/>
    <w:link w:val="TitluCaracter"/>
    <w:uiPriority w:val="10"/>
    <w:qFormat/>
    <w:rsid w:val="00D055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D0554A"/>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D0554A"/>
    <w:pPr>
      <w:numPr>
        <w:ilvl w:val="1"/>
      </w:numPr>
      <w:spacing w:after="160"/>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D0554A"/>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D0554A"/>
    <w:pPr>
      <w:spacing w:before="160" w:after="160"/>
      <w:jc w:val="center"/>
    </w:pPr>
    <w:rPr>
      <w:i/>
      <w:iCs/>
      <w:color w:val="404040" w:themeColor="text1" w:themeTint="BF"/>
    </w:rPr>
  </w:style>
  <w:style w:type="character" w:customStyle="1" w:styleId="CitatCaracter">
    <w:name w:val="Citat Caracter"/>
    <w:basedOn w:val="Fontdeparagrafimplicit"/>
    <w:link w:val="Citat"/>
    <w:uiPriority w:val="29"/>
    <w:rsid w:val="00D0554A"/>
    <w:rPr>
      <w:i/>
      <w:iCs/>
      <w:color w:val="404040" w:themeColor="text1" w:themeTint="BF"/>
    </w:rPr>
  </w:style>
  <w:style w:type="paragraph" w:styleId="Listparagraf">
    <w:name w:val="List Paragraph"/>
    <w:basedOn w:val="Normal"/>
    <w:uiPriority w:val="34"/>
    <w:qFormat/>
    <w:rsid w:val="00D0554A"/>
    <w:pPr>
      <w:ind w:left="720"/>
      <w:contextualSpacing/>
    </w:pPr>
  </w:style>
  <w:style w:type="character" w:styleId="Accentuareintens">
    <w:name w:val="Intense Emphasis"/>
    <w:basedOn w:val="Fontdeparagrafimplicit"/>
    <w:uiPriority w:val="21"/>
    <w:qFormat/>
    <w:rsid w:val="00D0554A"/>
    <w:rPr>
      <w:i/>
      <w:iCs/>
      <w:color w:val="365F91" w:themeColor="accent1" w:themeShade="BF"/>
    </w:rPr>
  </w:style>
  <w:style w:type="paragraph" w:styleId="Citatintens">
    <w:name w:val="Intense Quote"/>
    <w:basedOn w:val="Normal"/>
    <w:next w:val="Normal"/>
    <w:link w:val="CitatintensCaracter"/>
    <w:uiPriority w:val="30"/>
    <w:qFormat/>
    <w:rsid w:val="00D0554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ntensCaracter">
    <w:name w:val="Citat intens Caracter"/>
    <w:basedOn w:val="Fontdeparagrafimplicit"/>
    <w:link w:val="Citatintens"/>
    <w:uiPriority w:val="30"/>
    <w:rsid w:val="00D0554A"/>
    <w:rPr>
      <w:i/>
      <w:iCs/>
      <w:color w:val="365F91" w:themeColor="accent1" w:themeShade="BF"/>
    </w:rPr>
  </w:style>
  <w:style w:type="character" w:styleId="Referireintens">
    <w:name w:val="Intense Reference"/>
    <w:basedOn w:val="Fontdeparagrafimplicit"/>
    <w:uiPriority w:val="32"/>
    <w:qFormat/>
    <w:rsid w:val="00D0554A"/>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461</Words>
  <Characters>2677</Characters>
  <Application>Microsoft Office Word</Application>
  <DocSecurity>0</DocSecurity>
  <Lines>22</Lines>
  <Paragraphs>6</Paragraphs>
  <ScaleCrop>false</ScaleCrop>
  <HeadingPairs>
    <vt:vector size="2" baseType="variant">
      <vt:variant>
        <vt:lpstr>Titlu</vt:lpstr>
      </vt:variant>
      <vt:variant>
        <vt:i4>1</vt:i4>
      </vt:variant>
    </vt:vector>
  </HeadingPairs>
  <TitlesOfParts>
    <vt:vector size="1" baseType="lpstr">
      <vt:lpstr/>
    </vt:vector>
  </TitlesOfParts>
  <Company>Grizli777</Company>
  <LinksUpToDate>false</LinksUpToDate>
  <CharactersWithSpaces>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Președinte BUZĂU</dc:creator>
  <cp:keywords/>
  <dc:description/>
  <cp:lastModifiedBy>Președinte BUZĂU</cp:lastModifiedBy>
  <cp:revision>3</cp:revision>
  <dcterms:created xsi:type="dcterms:W3CDTF">2026-08-03T05:57:00Z</dcterms:created>
  <dcterms:modified xsi:type="dcterms:W3CDTF">2026-08-03T06:13:00Z</dcterms:modified>
</cp:coreProperties>
</file>