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1D143" w14:textId="77777777" w:rsidR="002D3429" w:rsidRPr="00104E7B" w:rsidRDefault="002D3429" w:rsidP="002D3429">
      <w:pPr>
        <w:suppressAutoHyphens/>
        <w:ind w:firstLine="720"/>
        <w:rPr>
          <w:b/>
          <w:sz w:val="18"/>
          <w:lang w:eastAsia="ar-SA"/>
        </w:rPr>
      </w:pPr>
      <w:r w:rsidRPr="00104E7B">
        <w:rPr>
          <w:noProof/>
          <w:szCs w:val="24"/>
        </w:rPr>
        <w:drawing>
          <wp:anchor distT="0" distB="0" distL="114300" distR="114300" simplePos="0" relativeHeight="251659264" behindDoc="1" locked="0" layoutInCell="1" allowOverlap="1" wp14:anchorId="047F09E7" wp14:editId="18AB89CF">
            <wp:simplePos x="0" y="0"/>
            <wp:positionH relativeFrom="column">
              <wp:posOffset>-35560</wp:posOffset>
            </wp:positionH>
            <wp:positionV relativeFrom="paragraph">
              <wp:posOffset>60020</wp:posOffset>
            </wp:positionV>
            <wp:extent cx="446405" cy="594995"/>
            <wp:effectExtent l="0" t="0" r="0" b="0"/>
            <wp:wrapNone/>
            <wp:docPr id="2" name="Picture 2" descr="http://www.program-legislativ.ro/fisiere_lex/index.php?file=lege1462016.jpg&amp;p=lex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ttp://www.program-legislativ.ro/fisiere_lex/index.php?file=lege1462016.jpg&amp;p=lex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65" t="5584" r="14915" b="4568"/>
                    <a:stretch/>
                  </pic:blipFill>
                  <pic:spPr bwMode="auto">
                    <a:xfrm>
                      <a:off x="0" y="0"/>
                      <a:ext cx="446405" cy="59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4E7B">
        <w:rPr>
          <w:b/>
          <w:sz w:val="22"/>
          <w:szCs w:val="24"/>
          <w:lang w:eastAsia="ar-SA"/>
        </w:rPr>
        <w:t>ROMÂNIA</w:t>
      </w:r>
    </w:p>
    <w:p w14:paraId="3825FDC3" w14:textId="77777777" w:rsidR="002D3429" w:rsidRPr="00104E7B" w:rsidRDefault="002D3429" w:rsidP="002D3429">
      <w:pPr>
        <w:suppressAutoHyphens/>
        <w:ind w:firstLine="720"/>
        <w:rPr>
          <w:b/>
          <w:sz w:val="21"/>
          <w:szCs w:val="21"/>
          <w:lang w:eastAsia="ar-SA"/>
        </w:rPr>
      </w:pPr>
      <w:r w:rsidRPr="00104E7B">
        <w:rPr>
          <w:b/>
          <w:sz w:val="21"/>
          <w:szCs w:val="21"/>
          <w:lang w:eastAsia="ar-SA"/>
        </w:rPr>
        <w:t>JUDEȚUL CĂLĂRAȘI</w:t>
      </w:r>
    </w:p>
    <w:p w14:paraId="2484F696" w14:textId="77777777" w:rsidR="002D3429" w:rsidRPr="00104E7B" w:rsidRDefault="002D3429" w:rsidP="002D3429">
      <w:pPr>
        <w:suppressAutoHyphens/>
        <w:ind w:firstLine="720"/>
        <w:rPr>
          <w:b/>
          <w:lang w:eastAsia="ar-SA"/>
        </w:rPr>
      </w:pPr>
      <w:r w:rsidRPr="00104E7B">
        <w:rPr>
          <w:b/>
          <w:lang w:eastAsia="ar-SA"/>
        </w:rPr>
        <w:t>COMUNA ȘOLDANU</w:t>
      </w:r>
    </w:p>
    <w:p w14:paraId="1BF49CAE" w14:textId="77777777" w:rsidR="002D3429" w:rsidRPr="00104E7B" w:rsidRDefault="002D3429" w:rsidP="002D3429">
      <w:pPr>
        <w:pBdr>
          <w:bottom w:val="single" w:sz="12" w:space="1" w:color="auto"/>
        </w:pBdr>
        <w:suppressAutoHyphens/>
        <w:ind w:firstLine="720"/>
        <w:rPr>
          <w:b/>
          <w:caps/>
          <w:sz w:val="19"/>
          <w:szCs w:val="19"/>
          <w:lang w:eastAsia="ar-SA"/>
        </w:rPr>
      </w:pPr>
      <w:r w:rsidRPr="00104E7B">
        <w:rPr>
          <w:b/>
          <w:caps/>
          <w:sz w:val="19"/>
          <w:szCs w:val="19"/>
          <w:lang w:eastAsia="ar-SA"/>
        </w:rPr>
        <w:t>CONSILIUL LOCAL AL comunei șoldanu</w:t>
      </w:r>
    </w:p>
    <w:p w14:paraId="122B7DEE" w14:textId="52A57249" w:rsidR="002D3429" w:rsidRPr="00104E7B" w:rsidRDefault="002D3429" w:rsidP="0098415E">
      <w:pPr>
        <w:pBdr>
          <w:bottom w:val="single" w:sz="12" w:space="1" w:color="auto"/>
        </w:pBdr>
        <w:suppressAutoHyphens/>
        <w:ind w:firstLine="720"/>
        <w:rPr>
          <w:b/>
          <w:caps/>
          <w:sz w:val="18"/>
          <w:lang w:eastAsia="ar-SA"/>
        </w:rPr>
      </w:pPr>
      <w:r w:rsidRPr="00104E7B">
        <w:rPr>
          <w:b/>
          <w:caps/>
          <w:sz w:val="18"/>
          <w:lang w:eastAsia="ar-SA"/>
        </w:rPr>
        <w:t xml:space="preserve">cOMISIA </w:t>
      </w:r>
      <w:r>
        <w:rPr>
          <w:b/>
          <w:caps/>
          <w:sz w:val="18"/>
          <w:lang w:eastAsia="ar-SA"/>
        </w:rPr>
        <w:t xml:space="preserve">de specialitate </w:t>
      </w:r>
      <w:r w:rsidR="0098415E" w:rsidRPr="0098415E">
        <w:rPr>
          <w:b/>
          <w:caps/>
          <w:sz w:val="18"/>
          <w:lang w:eastAsia="ar-SA"/>
        </w:rPr>
        <w:t>de învaţamânt, sănătate şi familie, activităţi social-culturale, culte, muncă şi protecţie socială, protecţie copii, tineret şi sport</w:t>
      </w:r>
    </w:p>
    <w:p w14:paraId="298AC836" w14:textId="53583FCA" w:rsidR="002D3429" w:rsidRPr="00C0137F" w:rsidRDefault="002D3429" w:rsidP="002D3429">
      <w:pPr>
        <w:widowControl w:val="0"/>
        <w:jc w:val="both"/>
        <w:rPr>
          <w:sz w:val="24"/>
          <w:szCs w:val="22"/>
          <w:lang w:eastAsia="ar-SA"/>
        </w:rPr>
      </w:pPr>
      <w:r w:rsidRPr="00C0137F">
        <w:rPr>
          <w:iCs/>
          <w:sz w:val="18"/>
          <w:szCs w:val="22"/>
          <w:lang w:eastAsia="ar-SA"/>
        </w:rPr>
        <w:t xml:space="preserve">Șos.Olteniţei, nr.70, ȘOLDANU, CĂLĂRAŞI, Tel/Fax +40242-530530, CP-917235,  </w:t>
      </w:r>
      <w:r w:rsidRPr="00315A5C">
        <w:rPr>
          <w:iCs/>
          <w:sz w:val="18"/>
          <w:szCs w:val="22"/>
          <w:lang w:eastAsia="ar-SA"/>
        </w:rPr>
        <w:t>soldanu@cl.e-adm.ro</w:t>
      </w:r>
      <w:r w:rsidRPr="00C0137F">
        <w:rPr>
          <w:iCs/>
          <w:sz w:val="18"/>
          <w:szCs w:val="22"/>
          <w:lang w:eastAsia="ar-SA"/>
        </w:rPr>
        <w:t xml:space="preserve">, </w:t>
      </w:r>
      <w:hyperlink r:id="rId8" w:history="1">
        <w:r w:rsidRPr="00C0137F">
          <w:rPr>
            <w:iCs/>
            <w:sz w:val="18"/>
            <w:szCs w:val="22"/>
            <w:lang w:eastAsia="ar-SA"/>
          </w:rPr>
          <w:t>http://primaria-soldanu.ro</w:t>
        </w:r>
      </w:hyperlink>
      <w:r w:rsidRPr="00C0137F">
        <w:rPr>
          <w:iCs/>
          <w:sz w:val="18"/>
          <w:szCs w:val="22"/>
          <w:lang w:eastAsia="ar-SA"/>
        </w:rPr>
        <w:t xml:space="preserve"> </w:t>
      </w:r>
    </w:p>
    <w:p w14:paraId="4C2F94A9" w14:textId="77777777" w:rsidR="002D3429" w:rsidRPr="00104E7B" w:rsidRDefault="002D3429" w:rsidP="002D3429">
      <w:pPr>
        <w:widowControl w:val="0"/>
        <w:spacing w:before="360"/>
        <w:jc w:val="center"/>
        <w:rPr>
          <w:b/>
          <w:sz w:val="28"/>
          <w:szCs w:val="24"/>
        </w:rPr>
      </w:pPr>
      <w:r w:rsidRPr="00104E7B">
        <w:rPr>
          <w:b/>
          <w:sz w:val="28"/>
          <w:szCs w:val="24"/>
        </w:rPr>
        <w:t>AVIZUL</w:t>
      </w:r>
    </w:p>
    <w:p w14:paraId="0D70985A" w14:textId="11FE8E06" w:rsidR="0005195B" w:rsidRDefault="00E63F8D" w:rsidP="0005195B">
      <w:pPr>
        <w:widowControl w:val="0"/>
        <w:spacing w:before="120" w:line="276" w:lineRule="auto"/>
        <w:jc w:val="center"/>
      </w:pPr>
      <w:r w:rsidRPr="00104E7B">
        <w:t xml:space="preserve">nr. </w:t>
      </w:r>
      <w:r w:rsidR="00BB5306">
        <w:t>2842/</w:t>
      </w:r>
      <w:r w:rsidR="00B9000E">
        <w:t>1</w:t>
      </w:r>
      <w:r w:rsidR="00780AEE">
        <w:t>7</w:t>
      </w:r>
      <w:r w:rsidR="00E9387B">
        <w:t xml:space="preserve"> </w:t>
      </w:r>
      <w:r w:rsidR="0005195B">
        <w:t xml:space="preserve">din </w:t>
      </w:r>
      <w:r w:rsidR="003A75B5">
        <w:t>30</w:t>
      </w:r>
      <w:r w:rsidR="00D03179">
        <w:t>.0</w:t>
      </w:r>
      <w:r w:rsidR="003A75B5">
        <w:t>3</w:t>
      </w:r>
      <w:r w:rsidR="00D03179">
        <w:t>.</w:t>
      </w:r>
      <w:r w:rsidR="00E9387B">
        <w:t>2022</w:t>
      </w:r>
    </w:p>
    <w:p w14:paraId="5F7F1245" w14:textId="033D8679" w:rsidR="006744C7" w:rsidRPr="00104E7B" w:rsidRDefault="0005195B" w:rsidP="0005195B">
      <w:pPr>
        <w:widowControl w:val="0"/>
        <w:spacing w:line="276" w:lineRule="auto"/>
        <w:jc w:val="center"/>
      </w:pPr>
      <w:r>
        <w:t xml:space="preserve">pentru Proiectul de hotărâre nr. </w:t>
      </w:r>
      <w:r w:rsidR="00780AEE" w:rsidRPr="00780AEE">
        <w:t>15 din 16.03.2022 privind aprobarea Studiului de Fezabilitate pentru „Proiectul regional de dezvoltare a infrastructurii de apă și apă uzată pentru aria de operare a Operatorului Regional în județele Călărași și Ialomița, în perioada 2014-2020”, a indicatorilor tehnico-economici ai proiectului și a indicatorilor tehnico-economici pentru Comuna Șoldanu, Județul Călărași</w:t>
      </w:r>
    </w:p>
    <w:p w14:paraId="28ECCD57" w14:textId="77777777" w:rsidR="006744C7" w:rsidRDefault="006744C7" w:rsidP="006744C7">
      <w:pPr>
        <w:widowControl w:val="0"/>
        <w:jc w:val="both"/>
        <w:rPr>
          <w:szCs w:val="24"/>
        </w:rPr>
      </w:pPr>
    </w:p>
    <w:p w14:paraId="1F8E4824" w14:textId="77777777" w:rsidR="006744C7" w:rsidRPr="003E5902" w:rsidRDefault="006744C7" w:rsidP="006744C7">
      <w:pPr>
        <w:widowControl w:val="0"/>
        <w:spacing w:line="360" w:lineRule="auto"/>
        <w:jc w:val="both"/>
        <w:rPr>
          <w:sz w:val="22"/>
          <w:szCs w:val="28"/>
        </w:rPr>
      </w:pPr>
      <w:r w:rsidRPr="003E5902">
        <w:rPr>
          <w:sz w:val="22"/>
          <w:szCs w:val="28"/>
        </w:rPr>
        <w:t xml:space="preserve">Având în vedere că </w:t>
      </w:r>
      <w:r w:rsidRPr="003E5902">
        <w:rPr>
          <w:sz w:val="22"/>
          <w:szCs w:val="22"/>
        </w:rPr>
        <w:t xml:space="preserve">proiectul de hotărâre iniţiat este însoțit de documentele care au stat la baza elaborării acestuia, de referatul de aprobare </w:t>
      </w:r>
      <w:r w:rsidRPr="003E5902">
        <w:rPr>
          <w:sz w:val="22"/>
          <w:szCs w:val="22"/>
          <w:lang w:val="fr-FR"/>
        </w:rPr>
        <w:t xml:space="preserve">elaborat de inițiator şi de </w:t>
      </w:r>
      <w:r w:rsidRPr="003E5902">
        <w:rPr>
          <w:iCs/>
          <w:sz w:val="22"/>
          <w:szCs w:val="22"/>
        </w:rPr>
        <w:t>raportul de specialitate întocmit de</w:t>
      </w:r>
      <w:r w:rsidRPr="003E5902">
        <w:rPr>
          <w:sz w:val="22"/>
          <w:szCs w:val="22"/>
          <w:lang w:val="fr-FR"/>
        </w:rPr>
        <w:t xml:space="preserve"> compartimentul de resort al Aparatului de specialitate al Primarului Comunei Șoldanu și,</w:t>
      </w:r>
      <w:r w:rsidRPr="003E5902">
        <w:rPr>
          <w:sz w:val="22"/>
          <w:szCs w:val="22"/>
        </w:rPr>
        <w:t xml:space="preserve"> întrucât considerăm îndeplinite condiţiile de drept prevăzute de normele legale în vigoare</w:t>
      </w:r>
      <w:r w:rsidRPr="003E5902">
        <w:rPr>
          <w:sz w:val="22"/>
          <w:szCs w:val="28"/>
        </w:rPr>
        <w:t>, în temeiul prevederilor art. 125 alin. (1) lit. b) din Ordonanța de urgență a Guvernului nr. 57/2019 privind Codul administrativ, cu modificările și completările ulterioare, respectiv al prevederilor art. 15 alin. (1) lit. b) din Regulamentul de organizare și funcționare a consiliului local,</w:t>
      </w:r>
    </w:p>
    <w:p w14:paraId="32D8D29B" w14:textId="2FBD5FAF" w:rsidR="002D3429" w:rsidRPr="003E5902" w:rsidRDefault="002D3429" w:rsidP="006744C7">
      <w:pPr>
        <w:widowControl w:val="0"/>
        <w:spacing w:line="360" w:lineRule="auto"/>
        <w:jc w:val="center"/>
        <w:rPr>
          <w:sz w:val="22"/>
          <w:szCs w:val="28"/>
        </w:rPr>
      </w:pPr>
      <w:r w:rsidRPr="003E5902">
        <w:rPr>
          <w:sz w:val="22"/>
          <w:szCs w:val="28"/>
        </w:rPr>
        <w:t xml:space="preserve">Comisia </w:t>
      </w:r>
      <w:r w:rsidRPr="00067C92">
        <w:rPr>
          <w:sz w:val="22"/>
          <w:szCs w:val="28"/>
        </w:rPr>
        <w:t xml:space="preserve">de specialitate </w:t>
      </w:r>
      <w:r w:rsidR="0098415E" w:rsidRPr="0098415E">
        <w:rPr>
          <w:sz w:val="22"/>
          <w:szCs w:val="28"/>
        </w:rPr>
        <w:t>de învaţamânt, sănătate şi familie, activităţi social-culturale, culte, muncă şi protecţie socială, protecţie copii, tineret şi sport</w:t>
      </w:r>
      <w:r w:rsidRPr="00067C92">
        <w:rPr>
          <w:sz w:val="22"/>
          <w:szCs w:val="28"/>
        </w:rPr>
        <w:t xml:space="preserve"> </w:t>
      </w:r>
      <w:r w:rsidRPr="003E5902">
        <w:rPr>
          <w:sz w:val="22"/>
          <w:szCs w:val="28"/>
        </w:rPr>
        <w:t>adoptă următorul aviz</w:t>
      </w:r>
      <w:r w:rsidR="006744C7">
        <w:rPr>
          <w:sz w:val="22"/>
          <w:szCs w:val="28"/>
        </w:rPr>
        <w:t>:</w:t>
      </w:r>
    </w:p>
    <w:p w14:paraId="431443CF" w14:textId="1D286621" w:rsidR="002D3429" w:rsidRPr="003E5902" w:rsidRDefault="002D3429" w:rsidP="006744C7">
      <w:pPr>
        <w:spacing w:line="360" w:lineRule="auto"/>
        <w:jc w:val="both"/>
        <w:rPr>
          <w:sz w:val="22"/>
          <w:szCs w:val="22"/>
        </w:rPr>
      </w:pPr>
      <w:r w:rsidRPr="003E5902">
        <w:rPr>
          <w:b/>
          <w:sz w:val="22"/>
          <w:szCs w:val="22"/>
        </w:rPr>
        <w:t>Art.1.</w:t>
      </w:r>
      <w:r w:rsidRPr="003E5902">
        <w:rPr>
          <w:sz w:val="22"/>
          <w:szCs w:val="22"/>
        </w:rPr>
        <w:t xml:space="preserve"> - </w:t>
      </w:r>
      <w:r w:rsidR="00E63F8D" w:rsidRPr="003E5902">
        <w:rPr>
          <w:sz w:val="22"/>
          <w:szCs w:val="22"/>
        </w:rPr>
        <w:t>Se avizează favorabil</w:t>
      </w:r>
      <w:r w:rsidR="00E63F8D">
        <w:rPr>
          <w:sz w:val="22"/>
          <w:szCs w:val="22"/>
        </w:rPr>
        <w:t xml:space="preserve"> </w:t>
      </w:r>
      <w:r w:rsidR="00E63F8D" w:rsidRPr="003E5902">
        <w:rPr>
          <w:sz w:val="22"/>
          <w:szCs w:val="22"/>
        </w:rPr>
        <w:t>/</w:t>
      </w:r>
      <w:r w:rsidR="00E63F8D">
        <w:rPr>
          <w:sz w:val="22"/>
          <w:szCs w:val="22"/>
        </w:rPr>
        <w:t xml:space="preserve"> </w:t>
      </w:r>
      <w:r w:rsidR="00E63F8D" w:rsidRPr="003E5902">
        <w:rPr>
          <w:sz w:val="22"/>
          <w:szCs w:val="22"/>
        </w:rPr>
        <w:t xml:space="preserve">nefavorabil proiectul de hotărâre a consiliului local nr. </w:t>
      </w:r>
      <w:r w:rsidR="00780AEE" w:rsidRPr="00780AEE">
        <w:rPr>
          <w:sz w:val="22"/>
          <w:szCs w:val="22"/>
        </w:rPr>
        <w:t>15 din 16.03.2022 privind aprobarea Studiului de Fezabilitate pentru „Proiectul regional de dezvoltare a infrastructurii de apă și apă uzată pentru aria de operare a Operatorului Regional în județele Călărași și Ialomița, în perioada 2014-2020”, a indicatorilor tehnico-economici ai proiectului și a indicatorilor tehnico-economici pentru Comuna Șoldanu, Județul Călărași</w:t>
      </w:r>
      <w:r w:rsidR="00E63F8D" w:rsidRPr="000B2895">
        <w:rPr>
          <w:sz w:val="22"/>
          <w:szCs w:val="22"/>
        </w:rPr>
        <w:t xml:space="preserve">, </w:t>
      </w:r>
      <w:r w:rsidR="00E63F8D" w:rsidRPr="003E5902">
        <w:rPr>
          <w:sz w:val="22"/>
          <w:szCs w:val="22"/>
        </w:rPr>
        <w:t>cu ...</w:t>
      </w:r>
      <w:r w:rsidR="00E63F8D">
        <w:rPr>
          <w:sz w:val="22"/>
          <w:szCs w:val="22"/>
        </w:rPr>
        <w:t>.....</w:t>
      </w:r>
      <w:r w:rsidR="00E63F8D" w:rsidRPr="003E5902">
        <w:rPr>
          <w:sz w:val="22"/>
          <w:szCs w:val="22"/>
        </w:rPr>
        <w:t>...</w:t>
      </w:r>
      <w:r w:rsidR="00E63F8D" w:rsidRPr="003E5902">
        <w:rPr>
          <w:rStyle w:val="Referinnotdesubsol"/>
          <w:sz w:val="22"/>
          <w:szCs w:val="22"/>
        </w:rPr>
        <w:footnoteReference w:id="1"/>
      </w:r>
      <w:r w:rsidR="00E63F8D" w:rsidRPr="003E5902">
        <w:rPr>
          <w:sz w:val="22"/>
          <w:szCs w:val="22"/>
        </w:rPr>
        <w:t>/fără amendamente</w:t>
      </w:r>
      <w:r w:rsidRPr="003E5902">
        <w:rPr>
          <w:sz w:val="22"/>
          <w:szCs w:val="22"/>
        </w:rPr>
        <w:t>.</w:t>
      </w:r>
    </w:p>
    <w:p w14:paraId="7B7A46EE" w14:textId="77777777" w:rsidR="002D3429" w:rsidRPr="003E5902" w:rsidRDefault="002D3429" w:rsidP="006744C7">
      <w:pPr>
        <w:spacing w:line="360" w:lineRule="auto"/>
        <w:jc w:val="both"/>
        <w:rPr>
          <w:sz w:val="22"/>
          <w:szCs w:val="22"/>
        </w:rPr>
      </w:pPr>
      <w:r w:rsidRPr="003E5902">
        <w:rPr>
          <w:b/>
          <w:sz w:val="22"/>
          <w:szCs w:val="28"/>
        </w:rPr>
        <w:t>Art.2.</w:t>
      </w:r>
      <w:r w:rsidRPr="003E5902">
        <w:rPr>
          <w:sz w:val="22"/>
          <w:szCs w:val="28"/>
        </w:rPr>
        <w:t xml:space="preserve"> - Amendamentele și observațiile membrilor comisiei se regăsesc în anexa care face parte integrantă din prezentul aviz.</w:t>
      </w:r>
    </w:p>
    <w:p w14:paraId="1D00222E" w14:textId="77777777" w:rsidR="002D3429" w:rsidRPr="003E5902" w:rsidRDefault="002D3429" w:rsidP="006744C7">
      <w:pPr>
        <w:spacing w:line="360" w:lineRule="auto"/>
        <w:jc w:val="both"/>
        <w:rPr>
          <w:sz w:val="22"/>
          <w:szCs w:val="22"/>
        </w:rPr>
      </w:pPr>
      <w:r w:rsidRPr="003E5902">
        <w:rPr>
          <w:b/>
          <w:sz w:val="22"/>
          <w:szCs w:val="28"/>
        </w:rPr>
        <w:t>Art.3.</w:t>
      </w:r>
      <w:r w:rsidRPr="003E5902">
        <w:rPr>
          <w:sz w:val="22"/>
          <w:szCs w:val="28"/>
        </w:rPr>
        <w:t xml:space="preserve"> - Prezentul aviz se comunică prin grija secretarului comisiei, în termenul recomandat, Secretarului general al Comunei Șoldanu.</w:t>
      </w:r>
    </w:p>
    <w:p w14:paraId="292C1328" w14:textId="77777777" w:rsidR="002D3429" w:rsidRPr="00104E7B" w:rsidRDefault="002D3429" w:rsidP="002D3429">
      <w:pPr>
        <w:widowControl w:val="0"/>
        <w:rPr>
          <w:szCs w:val="24"/>
        </w:rPr>
      </w:pPr>
    </w:p>
    <w:p w14:paraId="1AE7B435" w14:textId="77777777" w:rsidR="002D3429" w:rsidRPr="003E5902" w:rsidRDefault="002D3429" w:rsidP="002D3429">
      <w:pPr>
        <w:widowControl w:val="0"/>
        <w:ind w:left="720"/>
        <w:rPr>
          <w:rFonts w:eastAsia="Calibri"/>
          <w:szCs w:val="24"/>
          <w:lang w:val="ro-RO" w:eastAsia="en-US"/>
        </w:rPr>
      </w:pPr>
      <w:r w:rsidRPr="003E5902">
        <w:rPr>
          <w:rFonts w:eastAsia="Calibri"/>
          <w:szCs w:val="24"/>
          <w:lang w:val="ro-RO" w:eastAsia="en-US"/>
        </w:rPr>
        <w:t>Președintele Comisiei,</w:t>
      </w:r>
    </w:p>
    <w:p w14:paraId="45F92474" w14:textId="578F95F7" w:rsidR="002D3429" w:rsidRPr="003E5902" w:rsidRDefault="002D3429" w:rsidP="002D3429">
      <w:pPr>
        <w:widowControl w:val="0"/>
        <w:ind w:left="720"/>
        <w:rPr>
          <w:rFonts w:eastAsia="Calibri"/>
          <w:szCs w:val="24"/>
          <w:lang w:val="ro-RO" w:eastAsia="en-US"/>
        </w:rPr>
      </w:pPr>
      <w:r w:rsidRPr="003E5902">
        <w:rPr>
          <w:rFonts w:eastAsia="Calibri"/>
          <w:szCs w:val="24"/>
          <w:lang w:val="ro-RO" w:eastAsia="en-US"/>
        </w:rPr>
        <w:t xml:space="preserve">Consilier, </w:t>
      </w:r>
      <w:r w:rsidR="0098415E" w:rsidRPr="0098415E">
        <w:rPr>
          <w:rFonts w:eastAsia="Calibri"/>
          <w:szCs w:val="24"/>
          <w:lang w:val="ro-RO" w:eastAsia="en-US"/>
        </w:rPr>
        <w:t>Ghiorghe DOBRE</w:t>
      </w:r>
    </w:p>
    <w:p w14:paraId="01F84FC2" w14:textId="77777777" w:rsidR="002D3429" w:rsidRPr="003E5902" w:rsidRDefault="002D3429" w:rsidP="002D3429">
      <w:pPr>
        <w:widowControl w:val="0"/>
        <w:ind w:left="6384"/>
        <w:rPr>
          <w:rFonts w:eastAsia="Calibri"/>
          <w:szCs w:val="24"/>
          <w:lang w:val="ro-RO" w:eastAsia="en-US"/>
        </w:rPr>
      </w:pPr>
      <w:r w:rsidRPr="003E5902">
        <w:rPr>
          <w:rFonts w:eastAsia="Calibri"/>
          <w:szCs w:val="24"/>
          <w:lang w:val="ro-RO" w:eastAsia="en-US"/>
        </w:rPr>
        <w:t>Secretarul Comisiei,</w:t>
      </w:r>
    </w:p>
    <w:p w14:paraId="2E18823F" w14:textId="40C607B2" w:rsidR="002D3429" w:rsidRPr="003E5902" w:rsidRDefault="0098415E" w:rsidP="002D3429">
      <w:pPr>
        <w:widowControl w:val="0"/>
        <w:ind w:left="6384"/>
        <w:rPr>
          <w:rFonts w:eastAsia="Calibri"/>
          <w:szCs w:val="24"/>
          <w:lang w:val="ro-RO" w:eastAsia="en-US"/>
        </w:rPr>
      </w:pPr>
      <w:r w:rsidRPr="0098415E">
        <w:rPr>
          <w:rFonts w:eastAsia="Calibri"/>
          <w:szCs w:val="24"/>
          <w:lang w:val="ro-RO" w:eastAsia="en-US"/>
        </w:rPr>
        <w:t>Bogdan-Petrică PÎRVU</w:t>
      </w:r>
    </w:p>
    <w:p w14:paraId="7D496A46" w14:textId="77777777" w:rsidR="002D3429" w:rsidRPr="00C0137F" w:rsidRDefault="002D3429" w:rsidP="002D3429"/>
    <w:p w14:paraId="7562CFDD" w14:textId="422F64F5" w:rsidR="00875DAB" w:rsidRPr="002D3429" w:rsidRDefault="00875DAB" w:rsidP="002D3429"/>
    <w:sectPr w:rsidR="00875DAB" w:rsidRPr="002D3429" w:rsidSect="006E54CD">
      <w:footerReference w:type="even" r:id="rId9"/>
      <w:footerReference w:type="default" r:id="rId10"/>
      <w:pgSz w:w="12240" w:h="15840"/>
      <w:pgMar w:top="851" w:right="758" w:bottom="36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7DDBC" w14:textId="77777777" w:rsidR="00CE4897" w:rsidRDefault="00CE4897">
      <w:r>
        <w:separator/>
      </w:r>
    </w:p>
  </w:endnote>
  <w:endnote w:type="continuationSeparator" w:id="0">
    <w:p w14:paraId="340F20AC" w14:textId="77777777" w:rsidR="00CE4897" w:rsidRDefault="00CE4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54F7B" w14:textId="77777777" w:rsidR="009E61F2" w:rsidRDefault="009E61F2" w:rsidP="001A723D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4357209D" w14:textId="77777777" w:rsidR="009E61F2" w:rsidRDefault="009E61F2" w:rsidP="004C4C49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2B6F6" w14:textId="77777777" w:rsidR="00CC022B" w:rsidRDefault="00CC022B">
    <w:pPr>
      <w:pStyle w:val="Subsol"/>
      <w:jc w:val="center"/>
    </w:pPr>
  </w:p>
  <w:p w14:paraId="1361E997" w14:textId="77777777" w:rsidR="00CC022B" w:rsidRDefault="00CC022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38F64" w14:textId="77777777" w:rsidR="00CE4897" w:rsidRDefault="00CE4897">
      <w:r>
        <w:separator/>
      </w:r>
    </w:p>
  </w:footnote>
  <w:footnote w:type="continuationSeparator" w:id="0">
    <w:p w14:paraId="2A354946" w14:textId="77777777" w:rsidR="00CE4897" w:rsidRDefault="00CE4897">
      <w:r>
        <w:continuationSeparator/>
      </w:r>
    </w:p>
  </w:footnote>
  <w:footnote w:id="1">
    <w:p w14:paraId="02C4A5E8" w14:textId="77777777" w:rsidR="00E63F8D" w:rsidRDefault="00E63F8D" w:rsidP="00E63F8D">
      <w:pPr>
        <w:pStyle w:val="Textnotdesubsol"/>
      </w:pPr>
      <w:r>
        <w:rPr>
          <w:rStyle w:val="Referinnotdesubsol"/>
        </w:rPr>
        <w:footnoteRef/>
      </w:r>
      <w:r>
        <w:t xml:space="preserve"> </w:t>
      </w:r>
      <w:r w:rsidRPr="00F9524F">
        <w:t>Se completează cu numărul de amendamente care au fost adoptate de către comisia de specialitate.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1008A"/>
    <w:multiLevelType w:val="singleLevel"/>
    <w:tmpl w:val="B9E63ED6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450"/>
      </w:pPr>
      <w:rPr>
        <w:rFonts w:hint="default"/>
      </w:rPr>
    </w:lvl>
  </w:abstractNum>
  <w:abstractNum w:abstractNumId="1" w15:restartNumberingAfterBreak="0">
    <w:nsid w:val="0B167867"/>
    <w:multiLevelType w:val="multilevel"/>
    <w:tmpl w:val="BBB47F64"/>
    <w:lvl w:ilvl="0">
      <w:start w:val="1"/>
      <w:numFmt w:val="lowerLetter"/>
      <w:lvlText w:val="%1)"/>
      <w:legacy w:legacy="1" w:legacySpace="120" w:legacyIndent="1095"/>
      <w:lvlJc w:val="left"/>
      <w:pPr>
        <w:ind w:left="1095" w:hanging="1095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1455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635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995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2355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535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895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3255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435" w:hanging="180"/>
      </w:pPr>
    </w:lvl>
  </w:abstractNum>
  <w:abstractNum w:abstractNumId="2" w15:restartNumberingAfterBreak="0">
    <w:nsid w:val="0F2D5EFE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1732AB6"/>
    <w:multiLevelType w:val="hybridMultilevel"/>
    <w:tmpl w:val="FF7ABA46"/>
    <w:lvl w:ilvl="0" w:tplc="33D4CE2C">
      <w:start w:val="3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4" w15:restartNumberingAfterBreak="0">
    <w:nsid w:val="15074FD9"/>
    <w:multiLevelType w:val="multilevel"/>
    <w:tmpl w:val="E3663D5A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5" w15:restartNumberingAfterBreak="0">
    <w:nsid w:val="17B367ED"/>
    <w:multiLevelType w:val="multilevel"/>
    <w:tmpl w:val="966649F4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6" w15:restartNumberingAfterBreak="0">
    <w:nsid w:val="18DB523F"/>
    <w:multiLevelType w:val="hybridMultilevel"/>
    <w:tmpl w:val="E65C0020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F17DC"/>
    <w:multiLevelType w:val="hybridMultilevel"/>
    <w:tmpl w:val="5CB62B44"/>
    <w:lvl w:ilvl="0" w:tplc="DC147D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914483"/>
    <w:multiLevelType w:val="hybridMultilevel"/>
    <w:tmpl w:val="245E6D7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985205"/>
    <w:multiLevelType w:val="hybridMultilevel"/>
    <w:tmpl w:val="960A8CE2"/>
    <w:lvl w:ilvl="0" w:tplc="01CC713C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10" w15:restartNumberingAfterBreak="0">
    <w:nsid w:val="240456E1"/>
    <w:multiLevelType w:val="hybridMultilevel"/>
    <w:tmpl w:val="931E90A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71B2E"/>
    <w:multiLevelType w:val="multilevel"/>
    <w:tmpl w:val="DBCA7810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24440554"/>
    <w:multiLevelType w:val="multilevel"/>
    <w:tmpl w:val="4A90E244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24785263"/>
    <w:multiLevelType w:val="multilevel"/>
    <w:tmpl w:val="C338F5C8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24E949F2"/>
    <w:multiLevelType w:val="hybridMultilevel"/>
    <w:tmpl w:val="364EB534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4EB01F0"/>
    <w:multiLevelType w:val="singleLevel"/>
    <w:tmpl w:val="4F20D8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BBF7867"/>
    <w:multiLevelType w:val="hybridMultilevel"/>
    <w:tmpl w:val="809208A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A40BAE"/>
    <w:multiLevelType w:val="multilevel"/>
    <w:tmpl w:val="A6883C06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8" w15:restartNumberingAfterBreak="0">
    <w:nsid w:val="33016307"/>
    <w:multiLevelType w:val="hybridMultilevel"/>
    <w:tmpl w:val="BA246CD4"/>
    <w:lvl w:ilvl="0" w:tplc="041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762A4"/>
    <w:multiLevelType w:val="hybridMultilevel"/>
    <w:tmpl w:val="610C776E"/>
    <w:lvl w:ilvl="0" w:tplc="E20A4ADC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0" w15:restartNumberingAfterBreak="0">
    <w:nsid w:val="37A74756"/>
    <w:multiLevelType w:val="hybridMultilevel"/>
    <w:tmpl w:val="FE52358A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7B42BB3"/>
    <w:multiLevelType w:val="hybridMultilevel"/>
    <w:tmpl w:val="47D8A18A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EA10CD"/>
    <w:multiLevelType w:val="hybridMultilevel"/>
    <w:tmpl w:val="8996AF38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EC7DB3"/>
    <w:multiLevelType w:val="multilevel"/>
    <w:tmpl w:val="5612630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4" w15:restartNumberingAfterBreak="0">
    <w:nsid w:val="403C00A5"/>
    <w:multiLevelType w:val="multilevel"/>
    <w:tmpl w:val="D5526320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5" w15:restartNumberingAfterBreak="0">
    <w:nsid w:val="4A067F12"/>
    <w:multiLevelType w:val="singleLevel"/>
    <w:tmpl w:val="4F20D8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AD2271E"/>
    <w:multiLevelType w:val="multilevel"/>
    <w:tmpl w:val="BADA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B76FD3"/>
    <w:multiLevelType w:val="multilevel"/>
    <w:tmpl w:val="A81EF852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8" w15:restartNumberingAfterBreak="0">
    <w:nsid w:val="5004729B"/>
    <w:multiLevelType w:val="hybridMultilevel"/>
    <w:tmpl w:val="A0EC27AA"/>
    <w:lvl w:ilvl="0" w:tplc="F61E93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2264969"/>
    <w:multiLevelType w:val="multilevel"/>
    <w:tmpl w:val="070EEE46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numFmt w:val="none"/>
      <w:lvlText w:val="-"/>
      <w:legacy w:legacy="1" w:legacySpace="120" w:legacyIndent="360"/>
      <w:lvlJc w:val="left"/>
      <w:pPr>
        <w:ind w:left="720" w:hanging="360"/>
      </w:p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0" w15:restartNumberingAfterBreak="0">
    <w:nsid w:val="54283B2E"/>
    <w:multiLevelType w:val="multilevel"/>
    <w:tmpl w:val="360A8DA8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1" w15:restartNumberingAfterBreak="0">
    <w:nsid w:val="57702E71"/>
    <w:multiLevelType w:val="hybridMultilevel"/>
    <w:tmpl w:val="BA246CD4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5D32EC"/>
    <w:multiLevelType w:val="hybridMultilevel"/>
    <w:tmpl w:val="5B8A4464"/>
    <w:lvl w:ilvl="0" w:tplc="D3865092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33" w15:restartNumberingAfterBreak="0">
    <w:nsid w:val="58B60839"/>
    <w:multiLevelType w:val="hybridMultilevel"/>
    <w:tmpl w:val="2E7CAEE8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8E74D25"/>
    <w:multiLevelType w:val="hybridMultilevel"/>
    <w:tmpl w:val="6C28C482"/>
    <w:lvl w:ilvl="0" w:tplc="6F64CC0C">
      <w:start w:val="3"/>
      <w:numFmt w:val="lowerLetter"/>
      <w:lvlText w:val="%1)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5" w15:restartNumberingAfterBreak="0">
    <w:nsid w:val="5B173C1A"/>
    <w:multiLevelType w:val="hybridMultilevel"/>
    <w:tmpl w:val="BA246CD4"/>
    <w:lvl w:ilvl="0" w:tplc="041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6A7CB1"/>
    <w:multiLevelType w:val="hybridMultilevel"/>
    <w:tmpl w:val="D1AA0CF2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45311C5"/>
    <w:multiLevelType w:val="multilevel"/>
    <w:tmpl w:val="EC6EECC8"/>
    <w:lvl w:ilvl="0">
      <w:start w:val="1"/>
      <w:numFmt w:val="none"/>
      <w:lvlText w:val="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8" w15:restartNumberingAfterBreak="0">
    <w:nsid w:val="64F84E97"/>
    <w:multiLevelType w:val="hybridMultilevel"/>
    <w:tmpl w:val="6FC0857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A62911"/>
    <w:multiLevelType w:val="hybridMultilevel"/>
    <w:tmpl w:val="46BAE086"/>
    <w:lvl w:ilvl="0" w:tplc="C3BC7E06">
      <w:start w:val="2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40" w15:restartNumberingAfterBreak="0">
    <w:nsid w:val="68B10E2A"/>
    <w:multiLevelType w:val="hybridMultilevel"/>
    <w:tmpl w:val="24507EC8"/>
    <w:lvl w:ilvl="0" w:tplc="0418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0430321"/>
    <w:multiLevelType w:val="hybridMultilevel"/>
    <w:tmpl w:val="2C2E37C8"/>
    <w:lvl w:ilvl="0" w:tplc="0418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861A68"/>
    <w:multiLevelType w:val="hybridMultilevel"/>
    <w:tmpl w:val="809208A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EE5A23"/>
    <w:multiLevelType w:val="hybridMultilevel"/>
    <w:tmpl w:val="9A82DE2C"/>
    <w:lvl w:ilvl="0" w:tplc="7B54BF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25"/>
  </w:num>
  <w:num w:numId="5">
    <w:abstractNumId w:val="40"/>
  </w:num>
  <w:num w:numId="6">
    <w:abstractNumId w:val="31"/>
  </w:num>
  <w:num w:numId="7">
    <w:abstractNumId w:val="19"/>
  </w:num>
  <w:num w:numId="8">
    <w:abstractNumId w:val="1"/>
  </w:num>
  <w:num w:numId="9">
    <w:abstractNumId w:val="21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30"/>
  </w:num>
  <w:num w:numId="13">
    <w:abstractNumId w:val="23"/>
  </w:num>
  <w:num w:numId="14">
    <w:abstractNumId w:val="41"/>
  </w:num>
  <w:num w:numId="15">
    <w:abstractNumId w:val="13"/>
  </w:num>
  <w:num w:numId="16">
    <w:abstractNumId w:val="24"/>
  </w:num>
  <w:num w:numId="17">
    <w:abstractNumId w:val="17"/>
  </w:num>
  <w:num w:numId="18">
    <w:abstractNumId w:val="37"/>
  </w:num>
  <w:num w:numId="19">
    <w:abstractNumId w:val="12"/>
  </w:num>
  <w:num w:numId="20">
    <w:abstractNumId w:val="18"/>
  </w:num>
  <w:num w:numId="21">
    <w:abstractNumId w:val="34"/>
  </w:num>
  <w:num w:numId="22">
    <w:abstractNumId w:val="22"/>
  </w:num>
  <w:num w:numId="23">
    <w:abstractNumId w:val="11"/>
  </w:num>
  <w:num w:numId="24">
    <w:abstractNumId w:val="27"/>
  </w:num>
  <w:num w:numId="25">
    <w:abstractNumId w:val="2"/>
  </w:num>
  <w:num w:numId="26">
    <w:abstractNumId w:val="5"/>
  </w:num>
  <w:num w:numId="27">
    <w:abstractNumId w:val="8"/>
  </w:num>
  <w:num w:numId="28">
    <w:abstractNumId w:val="28"/>
  </w:num>
  <w:num w:numId="29">
    <w:abstractNumId w:val="39"/>
  </w:num>
  <w:num w:numId="30">
    <w:abstractNumId w:val="9"/>
  </w:num>
  <w:num w:numId="31">
    <w:abstractNumId w:val="35"/>
  </w:num>
  <w:num w:numId="32">
    <w:abstractNumId w:val="29"/>
  </w:num>
  <w:num w:numId="33">
    <w:abstractNumId w:val="26"/>
  </w:num>
  <w:num w:numId="34">
    <w:abstractNumId w:val="43"/>
  </w:num>
  <w:num w:numId="35">
    <w:abstractNumId w:val="6"/>
  </w:num>
  <w:num w:numId="36">
    <w:abstractNumId w:val="32"/>
  </w:num>
  <w:num w:numId="37">
    <w:abstractNumId w:val="3"/>
  </w:num>
  <w:num w:numId="38">
    <w:abstractNumId w:val="42"/>
  </w:num>
  <w:num w:numId="39">
    <w:abstractNumId w:val="16"/>
  </w:num>
  <w:num w:numId="40">
    <w:abstractNumId w:val="10"/>
  </w:num>
  <w:num w:numId="41">
    <w:abstractNumId w:val="38"/>
  </w:num>
  <w:num w:numId="42">
    <w:abstractNumId w:val="36"/>
  </w:num>
  <w:num w:numId="43">
    <w:abstractNumId w:val="33"/>
  </w:num>
  <w:num w:numId="44">
    <w:abstractNumId w:val="20"/>
  </w:num>
  <w:num w:numId="45">
    <w:abstractNumId w:val="15"/>
  </w:num>
  <w:num w:numId="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87C"/>
    <w:rsid w:val="000126EA"/>
    <w:rsid w:val="000246F9"/>
    <w:rsid w:val="0003380F"/>
    <w:rsid w:val="00033FE3"/>
    <w:rsid w:val="00035704"/>
    <w:rsid w:val="000421F5"/>
    <w:rsid w:val="0005195B"/>
    <w:rsid w:val="00051F21"/>
    <w:rsid w:val="000529B3"/>
    <w:rsid w:val="00053BA0"/>
    <w:rsid w:val="00060D64"/>
    <w:rsid w:val="00063930"/>
    <w:rsid w:val="00065AC4"/>
    <w:rsid w:val="00067F4F"/>
    <w:rsid w:val="00080EF9"/>
    <w:rsid w:val="00091FB7"/>
    <w:rsid w:val="00092BAA"/>
    <w:rsid w:val="00094585"/>
    <w:rsid w:val="00095C20"/>
    <w:rsid w:val="00096321"/>
    <w:rsid w:val="000B15D9"/>
    <w:rsid w:val="000C0343"/>
    <w:rsid w:val="000D1D29"/>
    <w:rsid w:val="000D5B0D"/>
    <w:rsid w:val="000E73A9"/>
    <w:rsid w:val="000F3D6A"/>
    <w:rsid w:val="00103772"/>
    <w:rsid w:val="001159B4"/>
    <w:rsid w:val="00125DD5"/>
    <w:rsid w:val="00127304"/>
    <w:rsid w:val="001370B3"/>
    <w:rsid w:val="00146677"/>
    <w:rsid w:val="0015077A"/>
    <w:rsid w:val="00151B42"/>
    <w:rsid w:val="00157992"/>
    <w:rsid w:val="001632AD"/>
    <w:rsid w:val="001638B7"/>
    <w:rsid w:val="0017695E"/>
    <w:rsid w:val="001856DD"/>
    <w:rsid w:val="00191767"/>
    <w:rsid w:val="001A136A"/>
    <w:rsid w:val="001A44B8"/>
    <w:rsid w:val="001A6325"/>
    <w:rsid w:val="001A68F2"/>
    <w:rsid w:val="001A723D"/>
    <w:rsid w:val="001C4143"/>
    <w:rsid w:val="001D5394"/>
    <w:rsid w:val="001E5F26"/>
    <w:rsid w:val="001F3B02"/>
    <w:rsid w:val="00200A7E"/>
    <w:rsid w:val="00223395"/>
    <w:rsid w:val="00224918"/>
    <w:rsid w:val="00224979"/>
    <w:rsid w:val="0022731C"/>
    <w:rsid w:val="002340BE"/>
    <w:rsid w:val="00234D30"/>
    <w:rsid w:val="0023643A"/>
    <w:rsid w:val="00274F0C"/>
    <w:rsid w:val="00287994"/>
    <w:rsid w:val="002A4DF7"/>
    <w:rsid w:val="002A5059"/>
    <w:rsid w:val="002B00B3"/>
    <w:rsid w:val="002B0981"/>
    <w:rsid w:val="002B32FF"/>
    <w:rsid w:val="002C449A"/>
    <w:rsid w:val="002D3429"/>
    <w:rsid w:val="002E0E29"/>
    <w:rsid w:val="002E1B1F"/>
    <w:rsid w:val="002E1C45"/>
    <w:rsid w:val="002E54B0"/>
    <w:rsid w:val="002E5E3D"/>
    <w:rsid w:val="002E69BE"/>
    <w:rsid w:val="002F2E2E"/>
    <w:rsid w:val="00302EE8"/>
    <w:rsid w:val="00304516"/>
    <w:rsid w:val="00304656"/>
    <w:rsid w:val="00305A5D"/>
    <w:rsid w:val="00312AF6"/>
    <w:rsid w:val="00315A5C"/>
    <w:rsid w:val="00325E31"/>
    <w:rsid w:val="003277E7"/>
    <w:rsid w:val="003352CF"/>
    <w:rsid w:val="00337558"/>
    <w:rsid w:val="00342645"/>
    <w:rsid w:val="0034289F"/>
    <w:rsid w:val="00343A24"/>
    <w:rsid w:val="003578E7"/>
    <w:rsid w:val="003756F3"/>
    <w:rsid w:val="003907B8"/>
    <w:rsid w:val="003973C8"/>
    <w:rsid w:val="003A1684"/>
    <w:rsid w:val="003A41A0"/>
    <w:rsid w:val="003A4322"/>
    <w:rsid w:val="003A4719"/>
    <w:rsid w:val="003A75B5"/>
    <w:rsid w:val="003B2604"/>
    <w:rsid w:val="003B6601"/>
    <w:rsid w:val="003C1F62"/>
    <w:rsid w:val="003C6E5E"/>
    <w:rsid w:val="003D382A"/>
    <w:rsid w:val="003D61D7"/>
    <w:rsid w:val="003E0EFC"/>
    <w:rsid w:val="003E67E1"/>
    <w:rsid w:val="00400BA6"/>
    <w:rsid w:val="00403823"/>
    <w:rsid w:val="00403888"/>
    <w:rsid w:val="004041E5"/>
    <w:rsid w:val="004128A8"/>
    <w:rsid w:val="00413EB9"/>
    <w:rsid w:val="004202FF"/>
    <w:rsid w:val="00424CFB"/>
    <w:rsid w:val="00441E00"/>
    <w:rsid w:val="004539D4"/>
    <w:rsid w:val="00455C27"/>
    <w:rsid w:val="004573D7"/>
    <w:rsid w:val="00461269"/>
    <w:rsid w:val="004635E0"/>
    <w:rsid w:val="00467383"/>
    <w:rsid w:val="004676F9"/>
    <w:rsid w:val="00474AFF"/>
    <w:rsid w:val="00482FD5"/>
    <w:rsid w:val="00486A52"/>
    <w:rsid w:val="00491A1D"/>
    <w:rsid w:val="00495E92"/>
    <w:rsid w:val="004A6721"/>
    <w:rsid w:val="004B0E94"/>
    <w:rsid w:val="004B2D80"/>
    <w:rsid w:val="004B4463"/>
    <w:rsid w:val="004B59F9"/>
    <w:rsid w:val="004B6759"/>
    <w:rsid w:val="004C087C"/>
    <w:rsid w:val="004C10A8"/>
    <w:rsid w:val="004C312E"/>
    <w:rsid w:val="004C4C49"/>
    <w:rsid w:val="004E053A"/>
    <w:rsid w:val="004E21B0"/>
    <w:rsid w:val="004E4C5B"/>
    <w:rsid w:val="004F05B6"/>
    <w:rsid w:val="004F2BFB"/>
    <w:rsid w:val="0050659F"/>
    <w:rsid w:val="005132C1"/>
    <w:rsid w:val="00526BCE"/>
    <w:rsid w:val="00531B83"/>
    <w:rsid w:val="005332EA"/>
    <w:rsid w:val="00536D45"/>
    <w:rsid w:val="0055371F"/>
    <w:rsid w:val="00556DF8"/>
    <w:rsid w:val="005644B7"/>
    <w:rsid w:val="00566425"/>
    <w:rsid w:val="00567D50"/>
    <w:rsid w:val="00571082"/>
    <w:rsid w:val="00571FA9"/>
    <w:rsid w:val="00580AC0"/>
    <w:rsid w:val="00585B75"/>
    <w:rsid w:val="00590C3C"/>
    <w:rsid w:val="005A1336"/>
    <w:rsid w:val="005D1B61"/>
    <w:rsid w:val="005D6414"/>
    <w:rsid w:val="005D6898"/>
    <w:rsid w:val="005F41AE"/>
    <w:rsid w:val="006017AC"/>
    <w:rsid w:val="00603D9A"/>
    <w:rsid w:val="006122F9"/>
    <w:rsid w:val="0061332B"/>
    <w:rsid w:val="00624858"/>
    <w:rsid w:val="00624E31"/>
    <w:rsid w:val="00624EA5"/>
    <w:rsid w:val="0063387D"/>
    <w:rsid w:val="00633C85"/>
    <w:rsid w:val="00651D6E"/>
    <w:rsid w:val="006538B3"/>
    <w:rsid w:val="006744C7"/>
    <w:rsid w:val="00676906"/>
    <w:rsid w:val="006824C5"/>
    <w:rsid w:val="00692811"/>
    <w:rsid w:val="006B1677"/>
    <w:rsid w:val="006B21F9"/>
    <w:rsid w:val="006B3DF2"/>
    <w:rsid w:val="006B5199"/>
    <w:rsid w:val="006C5706"/>
    <w:rsid w:val="006C5A42"/>
    <w:rsid w:val="006D6DB9"/>
    <w:rsid w:val="006E26B6"/>
    <w:rsid w:val="006E395B"/>
    <w:rsid w:val="006E54CD"/>
    <w:rsid w:val="006F1B77"/>
    <w:rsid w:val="006F3C2A"/>
    <w:rsid w:val="00705FAD"/>
    <w:rsid w:val="0071265C"/>
    <w:rsid w:val="007145AC"/>
    <w:rsid w:val="007161B9"/>
    <w:rsid w:val="00720A40"/>
    <w:rsid w:val="00733B6B"/>
    <w:rsid w:val="0073740C"/>
    <w:rsid w:val="0075008E"/>
    <w:rsid w:val="00771805"/>
    <w:rsid w:val="00775E44"/>
    <w:rsid w:val="00780AEE"/>
    <w:rsid w:val="00781545"/>
    <w:rsid w:val="00783F65"/>
    <w:rsid w:val="00786351"/>
    <w:rsid w:val="00794F63"/>
    <w:rsid w:val="007A2A78"/>
    <w:rsid w:val="007A6542"/>
    <w:rsid w:val="007B1E04"/>
    <w:rsid w:val="007B75C0"/>
    <w:rsid w:val="007C02F1"/>
    <w:rsid w:val="007C0B1B"/>
    <w:rsid w:val="007C24BE"/>
    <w:rsid w:val="007E06DA"/>
    <w:rsid w:val="007F3A75"/>
    <w:rsid w:val="00801F7A"/>
    <w:rsid w:val="00805000"/>
    <w:rsid w:val="00812648"/>
    <w:rsid w:val="00816AE1"/>
    <w:rsid w:val="00835715"/>
    <w:rsid w:val="00835FD8"/>
    <w:rsid w:val="00840A4E"/>
    <w:rsid w:val="008544B7"/>
    <w:rsid w:val="00854CC4"/>
    <w:rsid w:val="00855567"/>
    <w:rsid w:val="00860EFB"/>
    <w:rsid w:val="00875DAB"/>
    <w:rsid w:val="00880892"/>
    <w:rsid w:val="008950EB"/>
    <w:rsid w:val="008B1B7D"/>
    <w:rsid w:val="008B4AB6"/>
    <w:rsid w:val="008C5D45"/>
    <w:rsid w:val="008C75B7"/>
    <w:rsid w:val="008D10B6"/>
    <w:rsid w:val="008D11C4"/>
    <w:rsid w:val="008D17FF"/>
    <w:rsid w:val="008E151F"/>
    <w:rsid w:val="008E3F02"/>
    <w:rsid w:val="008E5516"/>
    <w:rsid w:val="008E6AD1"/>
    <w:rsid w:val="009030BD"/>
    <w:rsid w:val="00920E5F"/>
    <w:rsid w:val="0092183C"/>
    <w:rsid w:val="009233D0"/>
    <w:rsid w:val="00925198"/>
    <w:rsid w:val="00925F50"/>
    <w:rsid w:val="00932A02"/>
    <w:rsid w:val="009348D7"/>
    <w:rsid w:val="00943FBF"/>
    <w:rsid w:val="009474F3"/>
    <w:rsid w:val="00950953"/>
    <w:rsid w:val="0096197E"/>
    <w:rsid w:val="00962A20"/>
    <w:rsid w:val="00966D69"/>
    <w:rsid w:val="0097115C"/>
    <w:rsid w:val="0097135A"/>
    <w:rsid w:val="00983CB2"/>
    <w:rsid w:val="0098415E"/>
    <w:rsid w:val="009869FF"/>
    <w:rsid w:val="00993DFA"/>
    <w:rsid w:val="009A63FF"/>
    <w:rsid w:val="009B33A6"/>
    <w:rsid w:val="009B5B9B"/>
    <w:rsid w:val="009C3EEE"/>
    <w:rsid w:val="009C7E63"/>
    <w:rsid w:val="009D2140"/>
    <w:rsid w:val="009D7B95"/>
    <w:rsid w:val="009E0395"/>
    <w:rsid w:val="009E2213"/>
    <w:rsid w:val="009E4B62"/>
    <w:rsid w:val="009E61F2"/>
    <w:rsid w:val="00A02200"/>
    <w:rsid w:val="00A13ED2"/>
    <w:rsid w:val="00A16F8C"/>
    <w:rsid w:val="00A243D8"/>
    <w:rsid w:val="00A24770"/>
    <w:rsid w:val="00A31636"/>
    <w:rsid w:val="00A31BD1"/>
    <w:rsid w:val="00A359D1"/>
    <w:rsid w:val="00A37D13"/>
    <w:rsid w:val="00A41382"/>
    <w:rsid w:val="00A42143"/>
    <w:rsid w:val="00A42722"/>
    <w:rsid w:val="00A47F68"/>
    <w:rsid w:val="00A54B67"/>
    <w:rsid w:val="00A61531"/>
    <w:rsid w:val="00A61AC1"/>
    <w:rsid w:val="00A66AF0"/>
    <w:rsid w:val="00A76622"/>
    <w:rsid w:val="00A82883"/>
    <w:rsid w:val="00A93A73"/>
    <w:rsid w:val="00A95071"/>
    <w:rsid w:val="00AA4A1F"/>
    <w:rsid w:val="00AA53B2"/>
    <w:rsid w:val="00AA7366"/>
    <w:rsid w:val="00AB0696"/>
    <w:rsid w:val="00AB3559"/>
    <w:rsid w:val="00AB7C15"/>
    <w:rsid w:val="00AC2E44"/>
    <w:rsid w:val="00AC4508"/>
    <w:rsid w:val="00AC54A6"/>
    <w:rsid w:val="00AD70E3"/>
    <w:rsid w:val="00AD71DD"/>
    <w:rsid w:val="00AE2A28"/>
    <w:rsid w:val="00AF22E6"/>
    <w:rsid w:val="00AF5B64"/>
    <w:rsid w:val="00AF6023"/>
    <w:rsid w:val="00B0077F"/>
    <w:rsid w:val="00B02BCE"/>
    <w:rsid w:val="00B06E48"/>
    <w:rsid w:val="00B16416"/>
    <w:rsid w:val="00B259F7"/>
    <w:rsid w:val="00B3278E"/>
    <w:rsid w:val="00B34609"/>
    <w:rsid w:val="00B35496"/>
    <w:rsid w:val="00B54F05"/>
    <w:rsid w:val="00B5683C"/>
    <w:rsid w:val="00B73842"/>
    <w:rsid w:val="00B77766"/>
    <w:rsid w:val="00B82BA6"/>
    <w:rsid w:val="00B83B78"/>
    <w:rsid w:val="00B87727"/>
    <w:rsid w:val="00B9000E"/>
    <w:rsid w:val="00B90678"/>
    <w:rsid w:val="00BA48A1"/>
    <w:rsid w:val="00BB1860"/>
    <w:rsid w:val="00BB395E"/>
    <w:rsid w:val="00BB5306"/>
    <w:rsid w:val="00BB5672"/>
    <w:rsid w:val="00BC0022"/>
    <w:rsid w:val="00BC5A98"/>
    <w:rsid w:val="00BD58E6"/>
    <w:rsid w:val="00BE38DB"/>
    <w:rsid w:val="00BF0B69"/>
    <w:rsid w:val="00BF1754"/>
    <w:rsid w:val="00BF1832"/>
    <w:rsid w:val="00C0756E"/>
    <w:rsid w:val="00C26672"/>
    <w:rsid w:val="00C305F4"/>
    <w:rsid w:val="00C323E4"/>
    <w:rsid w:val="00C33BEE"/>
    <w:rsid w:val="00C37389"/>
    <w:rsid w:val="00C37C07"/>
    <w:rsid w:val="00C5137E"/>
    <w:rsid w:val="00C620F3"/>
    <w:rsid w:val="00C62374"/>
    <w:rsid w:val="00C6288D"/>
    <w:rsid w:val="00C63DE2"/>
    <w:rsid w:val="00C678E6"/>
    <w:rsid w:val="00C70132"/>
    <w:rsid w:val="00C70D6E"/>
    <w:rsid w:val="00C726C6"/>
    <w:rsid w:val="00C73840"/>
    <w:rsid w:val="00C73FE5"/>
    <w:rsid w:val="00C76B0F"/>
    <w:rsid w:val="00C83382"/>
    <w:rsid w:val="00C860F8"/>
    <w:rsid w:val="00C866E2"/>
    <w:rsid w:val="00C91179"/>
    <w:rsid w:val="00C92A03"/>
    <w:rsid w:val="00C95248"/>
    <w:rsid w:val="00C97415"/>
    <w:rsid w:val="00CC022B"/>
    <w:rsid w:val="00CC7B86"/>
    <w:rsid w:val="00CD0316"/>
    <w:rsid w:val="00CE4897"/>
    <w:rsid w:val="00D01939"/>
    <w:rsid w:val="00D03179"/>
    <w:rsid w:val="00D04219"/>
    <w:rsid w:val="00D0606A"/>
    <w:rsid w:val="00D106EA"/>
    <w:rsid w:val="00D116F9"/>
    <w:rsid w:val="00D119D5"/>
    <w:rsid w:val="00D22B7B"/>
    <w:rsid w:val="00D22DB5"/>
    <w:rsid w:val="00D22E2C"/>
    <w:rsid w:val="00D31FBB"/>
    <w:rsid w:val="00D359E4"/>
    <w:rsid w:val="00D444A5"/>
    <w:rsid w:val="00D66F53"/>
    <w:rsid w:val="00D723A4"/>
    <w:rsid w:val="00D75CFF"/>
    <w:rsid w:val="00D76749"/>
    <w:rsid w:val="00D80611"/>
    <w:rsid w:val="00D81C6B"/>
    <w:rsid w:val="00D82168"/>
    <w:rsid w:val="00D836D5"/>
    <w:rsid w:val="00D908D9"/>
    <w:rsid w:val="00D90A9A"/>
    <w:rsid w:val="00D91E51"/>
    <w:rsid w:val="00D94B2A"/>
    <w:rsid w:val="00D94D8C"/>
    <w:rsid w:val="00DB0BDC"/>
    <w:rsid w:val="00DC1384"/>
    <w:rsid w:val="00DC79C3"/>
    <w:rsid w:val="00DD3766"/>
    <w:rsid w:val="00DD66B2"/>
    <w:rsid w:val="00DE2CFD"/>
    <w:rsid w:val="00DF0A36"/>
    <w:rsid w:val="00E005A5"/>
    <w:rsid w:val="00E0142E"/>
    <w:rsid w:val="00E022C0"/>
    <w:rsid w:val="00E02733"/>
    <w:rsid w:val="00E03B37"/>
    <w:rsid w:val="00E078E3"/>
    <w:rsid w:val="00E12FF2"/>
    <w:rsid w:val="00E13434"/>
    <w:rsid w:val="00E34113"/>
    <w:rsid w:val="00E40111"/>
    <w:rsid w:val="00E474D1"/>
    <w:rsid w:val="00E606EC"/>
    <w:rsid w:val="00E6101C"/>
    <w:rsid w:val="00E62139"/>
    <w:rsid w:val="00E63F8D"/>
    <w:rsid w:val="00E775AE"/>
    <w:rsid w:val="00E8114C"/>
    <w:rsid w:val="00E9191B"/>
    <w:rsid w:val="00E9387B"/>
    <w:rsid w:val="00EB25FD"/>
    <w:rsid w:val="00EB296C"/>
    <w:rsid w:val="00EB385C"/>
    <w:rsid w:val="00EB7600"/>
    <w:rsid w:val="00EC2AC8"/>
    <w:rsid w:val="00EC51D4"/>
    <w:rsid w:val="00EC51E7"/>
    <w:rsid w:val="00EC70DD"/>
    <w:rsid w:val="00ED20AE"/>
    <w:rsid w:val="00ED75A5"/>
    <w:rsid w:val="00EE2055"/>
    <w:rsid w:val="00EE44E1"/>
    <w:rsid w:val="00EF0344"/>
    <w:rsid w:val="00EF4D90"/>
    <w:rsid w:val="00F01847"/>
    <w:rsid w:val="00F03B26"/>
    <w:rsid w:val="00F12DA7"/>
    <w:rsid w:val="00F157C1"/>
    <w:rsid w:val="00F25C3D"/>
    <w:rsid w:val="00F27C03"/>
    <w:rsid w:val="00F36C1E"/>
    <w:rsid w:val="00F42699"/>
    <w:rsid w:val="00F53836"/>
    <w:rsid w:val="00F5453B"/>
    <w:rsid w:val="00F55033"/>
    <w:rsid w:val="00F56AD5"/>
    <w:rsid w:val="00F64D19"/>
    <w:rsid w:val="00F74C3C"/>
    <w:rsid w:val="00F77DEF"/>
    <w:rsid w:val="00FA5FD8"/>
    <w:rsid w:val="00FD2206"/>
    <w:rsid w:val="00FE385E"/>
    <w:rsid w:val="00FF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3515C4"/>
  <w15:docId w15:val="{0E69565D-2354-424F-9CA9-872D4044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4F63"/>
    <w:rPr>
      <w:lang w:val="en-US"/>
    </w:rPr>
  </w:style>
  <w:style w:type="paragraph" w:styleId="Titlu1">
    <w:name w:val="heading 1"/>
    <w:basedOn w:val="Normal"/>
    <w:next w:val="Normal"/>
    <w:qFormat/>
    <w:pPr>
      <w:keepNext/>
      <w:outlineLvl w:val="0"/>
    </w:pPr>
    <w:rPr>
      <w:rFonts w:ascii="Courier New" w:hAnsi="Courier New"/>
      <w:sz w:val="24"/>
      <w:lang w:val="ro-RO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rFonts w:ascii="Courier New" w:hAnsi="Courier New"/>
      <w:b/>
      <w:sz w:val="24"/>
      <w:lang w:val="ro-RO"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rFonts w:ascii="Courier New" w:hAnsi="Courier New"/>
      <w:b/>
      <w:bCs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">
    <w:name w:val="Body Text Indent"/>
    <w:basedOn w:val="Normal"/>
    <w:pPr>
      <w:ind w:firstLine="720"/>
      <w:jc w:val="both"/>
    </w:pPr>
    <w:rPr>
      <w:rFonts w:ascii="Courier New" w:hAnsi="Courier New"/>
      <w:sz w:val="22"/>
      <w:lang w:val="ro-RO"/>
    </w:rPr>
  </w:style>
  <w:style w:type="paragraph" w:styleId="Corptext">
    <w:name w:val="Body Text"/>
    <w:basedOn w:val="Normal"/>
    <w:pPr>
      <w:jc w:val="both"/>
    </w:pPr>
    <w:rPr>
      <w:rFonts w:ascii="Courier New" w:hAnsi="Courier New"/>
      <w:sz w:val="22"/>
    </w:rPr>
  </w:style>
  <w:style w:type="paragraph" w:customStyle="1" w:styleId="BodyText21">
    <w:name w:val="Body Text 21"/>
    <w:basedOn w:val="Normal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Arial" w:hAnsi="Arial"/>
      <w:i/>
      <w:sz w:val="22"/>
      <w:lang w:val="ro-RO"/>
    </w:rPr>
  </w:style>
  <w:style w:type="paragraph" w:styleId="Corptext2">
    <w:name w:val="Body Text 2"/>
    <w:basedOn w:val="Normal"/>
    <w:pPr>
      <w:jc w:val="center"/>
    </w:pPr>
    <w:rPr>
      <w:rFonts w:ascii="Courier New" w:hAnsi="Courier New"/>
      <w:sz w:val="24"/>
      <w:lang w:val="ro-RO"/>
    </w:rPr>
  </w:style>
  <w:style w:type="paragraph" w:styleId="Corptext3">
    <w:name w:val="Body Text 3"/>
    <w:basedOn w:val="Normal"/>
    <w:pPr>
      <w:jc w:val="both"/>
    </w:pPr>
    <w:rPr>
      <w:rFonts w:ascii="Courier New" w:hAnsi="Courier New" w:cs="Courier New"/>
      <w:lang w:val="ro-RO"/>
    </w:rPr>
  </w:style>
  <w:style w:type="paragraph" w:styleId="TextnBalon">
    <w:name w:val="Balloon Text"/>
    <w:basedOn w:val="Normal"/>
    <w:semiHidden/>
    <w:rsid w:val="00D22B7B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Normal"/>
    <w:rsid w:val="00875DAB"/>
    <w:pPr>
      <w:spacing w:after="160" w:line="240" w:lineRule="exact"/>
    </w:pPr>
    <w:rPr>
      <w:rFonts w:ascii="Verdana" w:hAnsi="Verdana"/>
      <w:lang w:eastAsia="en-US"/>
    </w:rPr>
  </w:style>
  <w:style w:type="character" w:customStyle="1" w:styleId="ln2tparagraf">
    <w:name w:val="ln2tparagraf"/>
    <w:basedOn w:val="Fontdeparagrafimplicit"/>
    <w:rsid w:val="008E5516"/>
  </w:style>
  <w:style w:type="character" w:styleId="Robust">
    <w:name w:val="Strong"/>
    <w:qFormat/>
    <w:rsid w:val="00094585"/>
    <w:rPr>
      <w:b/>
      <w:bCs/>
    </w:rPr>
  </w:style>
  <w:style w:type="paragraph" w:customStyle="1" w:styleId="western">
    <w:name w:val="western"/>
    <w:basedOn w:val="Normal"/>
    <w:rsid w:val="00AC2E44"/>
    <w:pPr>
      <w:spacing w:before="100" w:beforeAutospacing="1" w:after="100" w:afterAutospacing="1"/>
    </w:pPr>
    <w:rPr>
      <w:sz w:val="24"/>
      <w:szCs w:val="24"/>
      <w:lang w:eastAsia="en-US"/>
    </w:rPr>
  </w:style>
  <w:style w:type="paragraph" w:styleId="Subsol">
    <w:name w:val="footer"/>
    <w:basedOn w:val="Normal"/>
    <w:link w:val="SubsolCaracter"/>
    <w:uiPriority w:val="99"/>
    <w:rsid w:val="004C4C49"/>
    <w:pPr>
      <w:tabs>
        <w:tab w:val="center" w:pos="4703"/>
        <w:tab w:val="right" w:pos="9406"/>
      </w:tabs>
    </w:pPr>
  </w:style>
  <w:style w:type="character" w:styleId="Numrdepagin">
    <w:name w:val="page number"/>
    <w:basedOn w:val="Fontdeparagrafimplicit"/>
    <w:rsid w:val="004C4C49"/>
  </w:style>
  <w:style w:type="paragraph" w:styleId="Antet">
    <w:name w:val="header"/>
    <w:basedOn w:val="Normal"/>
    <w:rsid w:val="00E0142E"/>
    <w:pPr>
      <w:tabs>
        <w:tab w:val="center" w:pos="4703"/>
        <w:tab w:val="right" w:pos="9406"/>
      </w:tabs>
    </w:pPr>
  </w:style>
  <w:style w:type="paragraph" w:styleId="Listparagraf">
    <w:name w:val="List Paragraph"/>
    <w:basedOn w:val="Normal"/>
    <w:uiPriority w:val="34"/>
    <w:qFormat/>
    <w:rsid w:val="002E54B0"/>
    <w:pPr>
      <w:ind w:left="720"/>
      <w:contextualSpacing/>
    </w:pPr>
  </w:style>
  <w:style w:type="table" w:styleId="Tabelgril">
    <w:name w:val="Table Grid"/>
    <w:basedOn w:val="TabelNormal"/>
    <w:rsid w:val="00176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solCaracter">
    <w:name w:val="Subsol Caracter"/>
    <w:basedOn w:val="Fontdeparagrafimplicit"/>
    <w:link w:val="Subsol"/>
    <w:uiPriority w:val="99"/>
    <w:rsid w:val="00CC022B"/>
    <w:rPr>
      <w:lang w:val="en-US"/>
    </w:rPr>
  </w:style>
  <w:style w:type="character" w:styleId="Hyperlink">
    <w:name w:val="Hyperlink"/>
    <w:basedOn w:val="Fontdeparagrafimplicit"/>
    <w:uiPriority w:val="99"/>
    <w:unhideWhenUsed/>
    <w:rsid w:val="002D3429"/>
    <w:rPr>
      <w:color w:val="0000FF" w:themeColor="hyperlink"/>
      <w:u w:val="single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2D3429"/>
    <w:rPr>
      <w:rFonts w:eastAsiaTheme="minorHAnsi" w:cstheme="minorBidi"/>
      <w:lang w:val="ro-RO" w:eastAsia="en-US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2D3429"/>
    <w:rPr>
      <w:rFonts w:eastAsiaTheme="minorHAnsi" w:cstheme="minorBidi"/>
      <w:lang w:eastAsia="en-US"/>
    </w:rPr>
  </w:style>
  <w:style w:type="character" w:styleId="Referinnotdesubsol">
    <w:name w:val="footnote reference"/>
    <w:basedOn w:val="Fontdeparagrafimplicit"/>
    <w:uiPriority w:val="99"/>
    <w:semiHidden/>
    <w:unhideWhenUsed/>
    <w:rsid w:val="002D34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imaria-soldanu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333</Words>
  <Characters>2226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 O M A N I A</vt:lpstr>
      <vt:lpstr>R O M A N I A</vt:lpstr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O M A N I A</dc:title>
  <dc:creator>x</dc:creator>
  <cp:lastModifiedBy>Traian Hulea</cp:lastModifiedBy>
  <cp:revision>40</cp:revision>
  <cp:lastPrinted>2021-12-14T06:41:00Z</cp:lastPrinted>
  <dcterms:created xsi:type="dcterms:W3CDTF">2021-09-16T11:23:00Z</dcterms:created>
  <dcterms:modified xsi:type="dcterms:W3CDTF">2022-03-28T07:28:00Z</dcterms:modified>
</cp:coreProperties>
</file>