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1B25E8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85297F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659452F4" w14:textId="2BEA10CB" w:rsidR="00ED22F8" w:rsidRDefault="00F24736" w:rsidP="00A505C5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33E3F">
        <w:t>284</w:t>
      </w:r>
      <w:r w:rsidR="00B7273C">
        <w:t>1</w:t>
      </w:r>
      <w:r w:rsidR="00B33E3F">
        <w:t>/</w:t>
      </w:r>
      <w:r w:rsidR="00C93FC1">
        <w:t>20</w:t>
      </w:r>
      <w:r w:rsidR="001851C5">
        <w:t xml:space="preserve"> </w:t>
      </w:r>
      <w:r w:rsidR="00ED22F8">
        <w:t xml:space="preserve">din </w:t>
      </w:r>
      <w:r w:rsidR="00DE0537">
        <w:t>30</w:t>
      </w:r>
      <w:r w:rsidR="00CA4534">
        <w:t>.0</w:t>
      </w:r>
      <w:r w:rsidR="00DE0537">
        <w:t>3</w:t>
      </w:r>
      <w:r w:rsidR="00CA4534">
        <w:t>.</w:t>
      </w:r>
      <w:r w:rsidR="00ED22F8">
        <w:t>202</w:t>
      </w:r>
      <w:r w:rsidR="001851C5">
        <w:t>2</w:t>
      </w:r>
    </w:p>
    <w:p w14:paraId="0EB99C27" w14:textId="4040E7EA" w:rsidR="00F24736" w:rsidRPr="00104E7B" w:rsidRDefault="00ED22F8" w:rsidP="00ED22F8">
      <w:pPr>
        <w:widowControl w:val="0"/>
        <w:spacing w:line="276" w:lineRule="auto"/>
        <w:jc w:val="center"/>
      </w:pPr>
      <w:r>
        <w:t xml:space="preserve">pentru Proiectul de hotărâre nr. </w:t>
      </w:r>
      <w:r w:rsidR="00C93FC1" w:rsidRPr="00C93FC1">
        <w:t>18 din 21.03.2022 privind modificarea Hotărârii Consiliului Local al Comunei Șoldanu nr. 14 din 23.02.2022 privind aprobarea Documentației de atribuire pentru desfășurarea procedurii de vânzare prin licitație publică a imobilului compus din clădire C1 – Grajd, în suprafață construită de 699,00 mp și teren aferent, în suprafață de 1074,00 mp, situat în intravilanul Satului Șoldanu, cvartal 1, parcela 1/10, număr cadastral 20581, aparținând domeniului privat al Comunei Șoldanu, Judeţul Călăraşi, administrat de Consiliul Local al Comunei Șoldanu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6464E25E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C93FC1" w:rsidRPr="00C93FC1">
        <w:rPr>
          <w:sz w:val="22"/>
          <w:szCs w:val="22"/>
        </w:rPr>
        <w:t>18 din 21.03.2022 privind modificarea Hotărârii Consiliului Local al Comunei Șoldanu nr. 14 din 23.02.2022 privind aprobarea Documentației de atribuire pentru desfășurarea procedurii de vânzare prin licitație publică a imobilului compus din clădire C1 – Grajd, în suprafață construită de 699,00 mp și teren aferent, în suprafață de 1074,00 mp, situat în intravilanul Satului Șoldanu, cvartal 1, parcela 1/10, număr cadastral 20581, aparținând domeniului privat al Comunei Șoldanu, Judeţul Călăraşi, administrat de Consiliul Local al Comunei Șoldanu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7562CFDD" w14:textId="19B9598D" w:rsidR="00875DAB" w:rsidRPr="0034529C" w:rsidRDefault="00F24736" w:rsidP="0034529C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sectPr w:rsidR="00875DAB" w:rsidRPr="0034529C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0D63"/>
    <w:rsid w:val="00157992"/>
    <w:rsid w:val="001632AD"/>
    <w:rsid w:val="001638B7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4529C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E663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17DEE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8499B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377</Words>
  <Characters>2489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55</cp:revision>
  <cp:lastPrinted>2022-02-21T13:20:00Z</cp:lastPrinted>
  <dcterms:created xsi:type="dcterms:W3CDTF">2021-05-27T10:57:00Z</dcterms:created>
  <dcterms:modified xsi:type="dcterms:W3CDTF">2022-03-28T09:10:00Z</dcterms:modified>
</cp:coreProperties>
</file>