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B45" w:rsidRPr="00BB5B3A" w:rsidRDefault="00E95779" w:rsidP="00BB5B3A">
      <w:pPr>
        <w:spacing w:after="0"/>
        <w:jc w:val="center"/>
        <w:rPr>
          <w:rFonts w:ascii="Arial Narrow" w:hAnsi="Arial Narrow" w:cstheme="majorBidi"/>
          <w:b/>
          <w:sz w:val="28"/>
          <w:szCs w:val="28"/>
        </w:rPr>
      </w:pPr>
      <w:r w:rsidRPr="00BB5B3A">
        <w:rPr>
          <w:rFonts w:ascii="Arial Narrow" w:hAnsi="Arial Narrow" w:cstheme="majorBidi"/>
          <w:b/>
          <w:sz w:val="28"/>
          <w:szCs w:val="28"/>
        </w:rPr>
        <w:t xml:space="preserve">REFERAT DE </w:t>
      </w:r>
      <w:r w:rsidR="00C319D5" w:rsidRPr="00BB5B3A">
        <w:rPr>
          <w:rFonts w:ascii="Arial Narrow" w:hAnsi="Arial Narrow" w:cstheme="majorBidi"/>
          <w:b/>
          <w:sz w:val="28"/>
          <w:szCs w:val="28"/>
        </w:rPr>
        <w:t>APROBARE</w:t>
      </w:r>
    </w:p>
    <w:p w:rsidR="0063054F" w:rsidRPr="00BB5B3A" w:rsidRDefault="0063054F" w:rsidP="00BB5B3A">
      <w:pPr>
        <w:pStyle w:val="Frspaiere"/>
        <w:jc w:val="center"/>
        <w:rPr>
          <w:rFonts w:ascii="Arial Narrow" w:hAnsi="Arial Narrow" w:cs="Times New Roman"/>
          <w:b/>
          <w:sz w:val="28"/>
          <w:szCs w:val="28"/>
        </w:rPr>
      </w:pPr>
      <w:r w:rsidRPr="00BB5B3A">
        <w:rPr>
          <w:rFonts w:ascii="Arial Narrow" w:hAnsi="Arial Narrow" w:cstheme="majorBidi"/>
          <w:b/>
          <w:sz w:val="28"/>
          <w:szCs w:val="28"/>
        </w:rPr>
        <w:t xml:space="preserve">la proiectul de hotărâre </w:t>
      </w:r>
      <w:r w:rsidRPr="00BB5B3A">
        <w:rPr>
          <w:rFonts w:ascii="Arial Narrow" w:hAnsi="Arial Narrow" w:cs="Times New Roman"/>
          <w:b/>
          <w:sz w:val="28"/>
          <w:szCs w:val="28"/>
        </w:rPr>
        <w:t>privind acordarea unei diplome de fidelitate  și a  unui premiu în sumă de</w:t>
      </w:r>
      <w:r w:rsidR="00BB5B3A" w:rsidRPr="00BB5B3A">
        <w:rPr>
          <w:rFonts w:ascii="Arial Narrow" w:hAnsi="Arial Narrow" w:cs="Times New Roman"/>
          <w:b/>
          <w:sz w:val="28"/>
          <w:szCs w:val="28"/>
        </w:rPr>
        <w:t xml:space="preserve"> </w:t>
      </w:r>
      <w:r w:rsidRPr="00BB5B3A">
        <w:rPr>
          <w:rFonts w:ascii="Arial Narrow" w:hAnsi="Arial Narrow" w:cs="Times New Roman"/>
          <w:b/>
          <w:sz w:val="28"/>
          <w:szCs w:val="28"/>
        </w:rPr>
        <w:t>1500 lei cuplurilor care  împlinesc 50 de ani de căsătorie neîntreruptă  în  anul 202</w:t>
      </w:r>
      <w:r w:rsidR="00BB5B3A" w:rsidRPr="00BB5B3A">
        <w:rPr>
          <w:rFonts w:ascii="Arial Narrow" w:hAnsi="Arial Narrow" w:cs="Times New Roman"/>
          <w:b/>
          <w:sz w:val="28"/>
          <w:szCs w:val="28"/>
        </w:rPr>
        <w:t>6</w:t>
      </w:r>
      <w:r w:rsidRPr="00BB5B3A">
        <w:rPr>
          <w:rFonts w:ascii="Arial Narrow" w:hAnsi="Arial Narrow" w:cs="Times New Roman"/>
          <w:b/>
          <w:sz w:val="28"/>
          <w:szCs w:val="28"/>
        </w:rPr>
        <w:t xml:space="preserve"> și a câte</w:t>
      </w:r>
      <w:r w:rsidR="00BB5B3A" w:rsidRPr="00BB5B3A">
        <w:rPr>
          <w:rFonts w:ascii="Arial Narrow" w:hAnsi="Arial Narrow" w:cs="Times New Roman"/>
          <w:b/>
          <w:sz w:val="28"/>
          <w:szCs w:val="28"/>
        </w:rPr>
        <w:t xml:space="preserve"> </w:t>
      </w:r>
      <w:r w:rsidRPr="00BB5B3A">
        <w:rPr>
          <w:rFonts w:ascii="Arial Narrow" w:hAnsi="Arial Narrow" w:cs="Times New Roman"/>
          <w:b/>
          <w:sz w:val="28"/>
          <w:szCs w:val="28"/>
        </w:rPr>
        <w:t xml:space="preserve">750  lei pentru </w:t>
      </w:r>
      <w:proofErr w:type="spellStart"/>
      <w:r w:rsidRPr="00BB5B3A">
        <w:rPr>
          <w:rFonts w:ascii="Arial Narrow" w:hAnsi="Arial Narrow" w:cs="Times New Roman"/>
          <w:b/>
          <w:sz w:val="28"/>
          <w:szCs w:val="28"/>
        </w:rPr>
        <w:t>pesoanele</w:t>
      </w:r>
      <w:proofErr w:type="spellEnd"/>
      <w:r w:rsidRPr="00BB5B3A">
        <w:rPr>
          <w:rFonts w:ascii="Arial Narrow" w:hAnsi="Arial Narrow" w:cs="Times New Roman"/>
          <w:b/>
          <w:sz w:val="28"/>
          <w:szCs w:val="28"/>
        </w:rPr>
        <w:t xml:space="preserve"> văduve care în anul 202</w:t>
      </w:r>
      <w:r w:rsidR="00BB5B3A" w:rsidRPr="00BB5B3A">
        <w:rPr>
          <w:rFonts w:ascii="Arial Narrow" w:hAnsi="Arial Narrow" w:cs="Times New Roman"/>
          <w:b/>
          <w:sz w:val="28"/>
          <w:szCs w:val="28"/>
        </w:rPr>
        <w:t>6</w:t>
      </w:r>
      <w:r w:rsidRPr="00BB5B3A">
        <w:rPr>
          <w:rFonts w:ascii="Arial Narrow" w:hAnsi="Arial Narrow" w:cs="Times New Roman"/>
          <w:b/>
          <w:sz w:val="28"/>
          <w:szCs w:val="28"/>
        </w:rPr>
        <w:t xml:space="preserve">  </w:t>
      </w:r>
      <w:r w:rsidR="00BB5B3A" w:rsidRPr="00BB5B3A">
        <w:rPr>
          <w:rFonts w:ascii="Arial Narrow" w:hAnsi="Arial Narrow" w:cs="Times New Roman"/>
          <w:b/>
          <w:sz w:val="28"/>
          <w:szCs w:val="28"/>
        </w:rPr>
        <w:t>ar fi împlinit</w:t>
      </w:r>
      <w:r w:rsidRPr="00BB5B3A">
        <w:rPr>
          <w:rFonts w:ascii="Arial Narrow" w:hAnsi="Arial Narrow" w:cs="Times New Roman"/>
          <w:b/>
          <w:sz w:val="28"/>
          <w:szCs w:val="28"/>
        </w:rPr>
        <w:t xml:space="preserve"> 50 de ani de căsătorie și care nu</w:t>
      </w:r>
      <w:r w:rsidR="00BB5B3A" w:rsidRPr="00BB5B3A">
        <w:rPr>
          <w:rFonts w:ascii="Arial Narrow" w:hAnsi="Arial Narrow" w:cs="Times New Roman"/>
          <w:b/>
          <w:sz w:val="28"/>
          <w:szCs w:val="28"/>
        </w:rPr>
        <w:t xml:space="preserve"> </w:t>
      </w:r>
      <w:r w:rsidR="00BB5B3A">
        <w:rPr>
          <w:rFonts w:ascii="Arial Narrow" w:hAnsi="Arial Narrow" w:cs="Times New Roman"/>
          <w:b/>
          <w:sz w:val="28"/>
          <w:szCs w:val="28"/>
        </w:rPr>
        <w:t>s-au</w:t>
      </w:r>
      <w:r w:rsidRPr="00BB5B3A">
        <w:rPr>
          <w:rFonts w:ascii="Arial Narrow" w:hAnsi="Arial Narrow" w:cs="Times New Roman"/>
          <w:b/>
          <w:sz w:val="28"/>
          <w:szCs w:val="28"/>
        </w:rPr>
        <w:t xml:space="preserve"> recăsătorit.</w:t>
      </w:r>
    </w:p>
    <w:p w:rsidR="00BB5B3A" w:rsidRPr="00BB5B3A" w:rsidRDefault="00BB5B3A" w:rsidP="00BB5B3A">
      <w:pPr>
        <w:pStyle w:val="Frspaiere"/>
        <w:jc w:val="center"/>
        <w:rPr>
          <w:rFonts w:ascii="Arial Narrow" w:hAnsi="Arial Narrow" w:cs="Times New Roman"/>
          <w:sz w:val="28"/>
          <w:szCs w:val="28"/>
        </w:rPr>
      </w:pPr>
    </w:p>
    <w:p w:rsidR="00C10E55" w:rsidRPr="00BB5B3A" w:rsidRDefault="00C10E55" w:rsidP="00BB5B3A">
      <w:pPr>
        <w:pStyle w:val="Style4"/>
        <w:widowControl/>
        <w:spacing w:line="240" w:lineRule="exact"/>
        <w:jc w:val="center"/>
        <w:rPr>
          <w:rFonts w:ascii="Arial Narrow" w:hAnsi="Arial Narrow"/>
          <w:color w:val="FF0000"/>
          <w:sz w:val="28"/>
          <w:szCs w:val="28"/>
        </w:rPr>
      </w:pPr>
    </w:p>
    <w:p w:rsidR="00BB5B3A" w:rsidRPr="00BB5B3A" w:rsidRDefault="00BB5B3A" w:rsidP="00BB5B3A">
      <w:pPr>
        <w:spacing w:after="0"/>
        <w:ind w:firstLine="708"/>
        <w:jc w:val="both"/>
        <w:rPr>
          <w:rFonts w:ascii="Arial Narrow" w:hAnsi="Arial Narrow" w:cs="Times New Roman"/>
          <w:sz w:val="28"/>
          <w:szCs w:val="28"/>
        </w:rPr>
      </w:pPr>
      <w:r w:rsidRPr="00BB5B3A">
        <w:rPr>
          <w:rFonts w:ascii="Arial Narrow" w:hAnsi="Arial Narrow" w:cs="Times New Roman"/>
          <w:sz w:val="28"/>
          <w:szCs w:val="28"/>
        </w:rPr>
        <w:t>În temeiul prevederilor art. 136 alin. (8) lit. a) din Ordonanța de urgență a Guvernului nr. 57/2019 privind Codul administrativ, cu modificările și completările ulterioare, în calitate de inițiator, supun spre analiză și aprobare Consiliului Local al comunei Cornetu proiectul de hotărâre privind acordarea unei diplome de fidelitate și a unui premiu în cuantum de 1.500 lei cuplurilor care împlinesc 50 de ani de căsătorie neîntreruptă în anul 2026, precum și a unui premiu în cuantum de 750 lei persoanelor văduve care, în anul 2026, ar fi împlinit 50 de ani de căsătorie și care nu s-au recăsătorit.</w:t>
      </w:r>
    </w:p>
    <w:p w:rsidR="00BB5B3A" w:rsidRPr="00BB5B3A" w:rsidRDefault="00BB5B3A" w:rsidP="00BB5B3A">
      <w:pPr>
        <w:spacing w:after="0"/>
        <w:ind w:firstLine="708"/>
        <w:jc w:val="both"/>
        <w:rPr>
          <w:rFonts w:ascii="Arial Narrow" w:hAnsi="Arial Narrow" w:cs="Times New Roman"/>
          <w:sz w:val="28"/>
          <w:szCs w:val="28"/>
        </w:rPr>
      </w:pPr>
      <w:r w:rsidRPr="00BB5B3A">
        <w:rPr>
          <w:rFonts w:ascii="Arial Narrow" w:hAnsi="Arial Narrow" w:cs="Times New Roman"/>
          <w:sz w:val="28"/>
          <w:szCs w:val="28"/>
        </w:rPr>
        <w:t>Acordarea acestor diplome și premii reprezintă o formă de recunoaștere și apreciere din partea comunității locale față de persoanele și familiile care au parcurs împreună o perioadă de 50 de ani de căsătorie, constituind un exemplu de stabilitate familială, solidaritate și continuitate a valorilor familiale.</w:t>
      </w:r>
    </w:p>
    <w:p w:rsidR="00BB5B3A" w:rsidRPr="00BB5B3A" w:rsidRDefault="00BB5B3A" w:rsidP="00BB5B3A">
      <w:pPr>
        <w:spacing w:after="0"/>
        <w:ind w:firstLine="708"/>
        <w:jc w:val="both"/>
        <w:rPr>
          <w:rFonts w:ascii="Arial Narrow" w:hAnsi="Arial Narrow" w:cs="Times New Roman"/>
          <w:sz w:val="28"/>
          <w:szCs w:val="28"/>
        </w:rPr>
      </w:pPr>
      <w:r w:rsidRPr="00BB5B3A">
        <w:rPr>
          <w:rFonts w:ascii="Arial Narrow" w:hAnsi="Arial Narrow" w:cs="Times New Roman"/>
          <w:sz w:val="28"/>
          <w:szCs w:val="28"/>
        </w:rPr>
        <w:t>Începând cu anul 2011, administrația publică locală a comunei Cornetu a instituit și a susținut această formă de recunoaștere a cuplurilor care au împlinit 50 de ani de căsătorie, precum și a persoanelor văduve care au atins această aniversare a căsătoriei și nu s-au recăsătorit. Demersul a devenit, astfel, o acțiune cu caracter tradițional la nivelul comunității locale, prin care sunt omagiate persoanele care, prin parcursul lor de viață și familial, contribuie la păstrarea și transmiterea valorilor comunității.</w:t>
      </w:r>
    </w:p>
    <w:p w:rsidR="00BB5B3A" w:rsidRPr="00BB5B3A" w:rsidRDefault="00BB5B3A" w:rsidP="00BB5B3A">
      <w:pPr>
        <w:spacing w:after="0"/>
        <w:ind w:firstLine="360"/>
        <w:jc w:val="both"/>
        <w:rPr>
          <w:rFonts w:ascii="Arial Narrow" w:hAnsi="Arial Narrow" w:cs="Times New Roman"/>
          <w:sz w:val="28"/>
          <w:szCs w:val="28"/>
        </w:rPr>
      </w:pPr>
      <w:r w:rsidRPr="00BB5B3A">
        <w:rPr>
          <w:rFonts w:ascii="Arial Narrow" w:hAnsi="Arial Narrow" w:cs="Times New Roman"/>
          <w:sz w:val="28"/>
          <w:szCs w:val="28"/>
        </w:rPr>
        <w:t>Prin proiectul de hotărâre se propune ca, în anul 2026, să beneficieze de această formă de recunoaștere:</w:t>
      </w:r>
    </w:p>
    <w:p w:rsidR="00BB5B3A" w:rsidRPr="00BB5B3A" w:rsidRDefault="00BB5B3A" w:rsidP="00BB5B3A">
      <w:pPr>
        <w:numPr>
          <w:ilvl w:val="0"/>
          <w:numId w:val="2"/>
        </w:numPr>
        <w:spacing w:after="0"/>
        <w:jc w:val="both"/>
        <w:rPr>
          <w:rFonts w:ascii="Arial Narrow" w:hAnsi="Arial Narrow" w:cs="Times New Roman"/>
          <w:sz w:val="28"/>
          <w:szCs w:val="28"/>
        </w:rPr>
      </w:pPr>
      <w:r w:rsidRPr="00BB5B3A">
        <w:rPr>
          <w:rFonts w:ascii="Arial Narrow" w:hAnsi="Arial Narrow" w:cs="Times New Roman"/>
          <w:b/>
          <w:bCs/>
          <w:sz w:val="28"/>
          <w:szCs w:val="28"/>
        </w:rPr>
        <w:t>cuplurile care împlinesc 50 de ani de căsătorie neîntreruptă</w:t>
      </w:r>
      <w:r w:rsidRPr="00BB5B3A">
        <w:rPr>
          <w:rFonts w:ascii="Arial Narrow" w:hAnsi="Arial Narrow" w:cs="Times New Roman"/>
          <w:sz w:val="28"/>
          <w:szCs w:val="28"/>
        </w:rPr>
        <w:t xml:space="preserve"> în cursul anului 2026, cărora li se va acorda o diplomă de fidelitate și un premiu în cuantum de </w:t>
      </w:r>
      <w:r w:rsidRPr="00BB5B3A">
        <w:rPr>
          <w:rFonts w:ascii="Arial Narrow" w:hAnsi="Arial Narrow" w:cs="Times New Roman"/>
          <w:b/>
          <w:bCs/>
          <w:sz w:val="28"/>
          <w:szCs w:val="28"/>
        </w:rPr>
        <w:t>1.500 lei/cuplu</w:t>
      </w:r>
      <w:r w:rsidRPr="00BB5B3A">
        <w:rPr>
          <w:rFonts w:ascii="Arial Narrow" w:hAnsi="Arial Narrow" w:cs="Times New Roman"/>
          <w:sz w:val="28"/>
          <w:szCs w:val="28"/>
        </w:rPr>
        <w:t xml:space="preserve">; </w:t>
      </w:r>
    </w:p>
    <w:p w:rsidR="00BB5B3A" w:rsidRPr="00BB5B3A" w:rsidRDefault="00BB5B3A" w:rsidP="00BB5B3A">
      <w:pPr>
        <w:numPr>
          <w:ilvl w:val="0"/>
          <w:numId w:val="2"/>
        </w:numPr>
        <w:spacing w:after="0"/>
        <w:jc w:val="both"/>
        <w:rPr>
          <w:rFonts w:ascii="Arial Narrow" w:hAnsi="Arial Narrow" w:cs="Times New Roman"/>
          <w:sz w:val="28"/>
          <w:szCs w:val="28"/>
        </w:rPr>
      </w:pPr>
      <w:r w:rsidRPr="00BB5B3A">
        <w:rPr>
          <w:rFonts w:ascii="Arial Narrow" w:hAnsi="Arial Narrow" w:cs="Times New Roman"/>
          <w:b/>
          <w:bCs/>
          <w:sz w:val="28"/>
          <w:szCs w:val="28"/>
        </w:rPr>
        <w:t>persoanele văduve care, în cursul anului 2026, ar fi împlinit 50 de ani de căsătorie și care nu s-au recăsătorit</w:t>
      </w:r>
      <w:r w:rsidRPr="00BB5B3A">
        <w:rPr>
          <w:rFonts w:ascii="Arial Narrow" w:hAnsi="Arial Narrow" w:cs="Times New Roman"/>
          <w:sz w:val="28"/>
          <w:szCs w:val="28"/>
        </w:rPr>
        <w:t xml:space="preserve">, cărora li se va acorda un premiu în cuantum de </w:t>
      </w:r>
      <w:r w:rsidRPr="00BB5B3A">
        <w:rPr>
          <w:rFonts w:ascii="Arial Narrow" w:hAnsi="Arial Narrow" w:cs="Times New Roman"/>
          <w:b/>
          <w:bCs/>
          <w:sz w:val="28"/>
          <w:szCs w:val="28"/>
        </w:rPr>
        <w:t>750 lei/persoană</w:t>
      </w:r>
      <w:r w:rsidRPr="00BB5B3A">
        <w:rPr>
          <w:rFonts w:ascii="Arial Narrow" w:hAnsi="Arial Narrow" w:cs="Times New Roman"/>
          <w:sz w:val="28"/>
          <w:szCs w:val="28"/>
        </w:rPr>
        <w:t xml:space="preserve">. </w:t>
      </w:r>
    </w:p>
    <w:p w:rsidR="00BB5B3A" w:rsidRPr="00BB5B3A" w:rsidRDefault="00BB5B3A" w:rsidP="00BB5B3A">
      <w:pPr>
        <w:spacing w:after="0"/>
        <w:ind w:firstLine="360"/>
        <w:jc w:val="both"/>
        <w:rPr>
          <w:rFonts w:ascii="Arial Narrow" w:hAnsi="Arial Narrow" w:cs="Times New Roman"/>
          <w:sz w:val="28"/>
          <w:szCs w:val="28"/>
        </w:rPr>
      </w:pPr>
      <w:r w:rsidRPr="00BB5B3A">
        <w:rPr>
          <w:rFonts w:ascii="Arial Narrow" w:hAnsi="Arial Narrow" w:cs="Times New Roman"/>
          <w:sz w:val="28"/>
          <w:szCs w:val="28"/>
        </w:rPr>
        <w:lastRenderedPageBreak/>
        <w:t xml:space="preserve">Pentru a beneficia de aceste drepturi, persoanele îndreptățite trebuie să aibă </w:t>
      </w:r>
      <w:r w:rsidRPr="00BB5B3A">
        <w:rPr>
          <w:rFonts w:ascii="Arial Narrow" w:hAnsi="Arial Narrow" w:cs="Times New Roman"/>
          <w:b/>
          <w:bCs/>
          <w:sz w:val="28"/>
          <w:szCs w:val="28"/>
        </w:rPr>
        <w:t>domiciliul în comuna Cornetu, județul Ilfov</w:t>
      </w:r>
      <w:r w:rsidRPr="00BB5B3A">
        <w:rPr>
          <w:rFonts w:ascii="Arial Narrow" w:hAnsi="Arial Narrow" w:cs="Times New Roman"/>
          <w:sz w:val="28"/>
          <w:szCs w:val="28"/>
        </w:rPr>
        <w:t>, indiferent de localitatea în care a fost încheiată căsătoria.</w:t>
      </w:r>
    </w:p>
    <w:p w:rsidR="00BB5B3A" w:rsidRPr="00BB5B3A" w:rsidRDefault="00BB5B3A" w:rsidP="00BB5B3A">
      <w:pPr>
        <w:spacing w:after="0"/>
        <w:ind w:firstLine="360"/>
        <w:jc w:val="both"/>
        <w:rPr>
          <w:rFonts w:ascii="Arial Narrow" w:hAnsi="Arial Narrow" w:cs="Times New Roman"/>
          <w:sz w:val="28"/>
          <w:szCs w:val="28"/>
        </w:rPr>
      </w:pPr>
      <w:r w:rsidRPr="00BB5B3A">
        <w:rPr>
          <w:rFonts w:ascii="Arial Narrow" w:hAnsi="Arial Narrow" w:cs="Times New Roman"/>
          <w:sz w:val="28"/>
          <w:szCs w:val="28"/>
        </w:rPr>
        <w:t>Acordarea diplomei și a premiului se va realiza pe baza documentelor care atestă îndeplinirea condițiilor prevăzute prin hotărâre, respectiv certificatul de căsătorie, după caz, documentele de stare civilă corespunzătoare, precum și actul de identitate din care să rezulte domiciliul în comuna Cornetu.</w:t>
      </w:r>
    </w:p>
    <w:p w:rsidR="00BB5B3A" w:rsidRPr="00BB5B3A" w:rsidRDefault="00BB5B3A" w:rsidP="00BB5B3A">
      <w:pPr>
        <w:spacing w:after="0"/>
        <w:ind w:firstLine="360"/>
        <w:jc w:val="both"/>
        <w:rPr>
          <w:rFonts w:ascii="Arial Narrow" w:hAnsi="Arial Narrow" w:cs="Times New Roman"/>
          <w:sz w:val="28"/>
          <w:szCs w:val="28"/>
        </w:rPr>
      </w:pPr>
      <w:r w:rsidRPr="00BB5B3A">
        <w:rPr>
          <w:rFonts w:ascii="Arial Narrow" w:hAnsi="Arial Narrow" w:cs="Times New Roman"/>
          <w:sz w:val="28"/>
          <w:szCs w:val="28"/>
        </w:rPr>
        <w:t xml:space="preserve">Pentru persoanele văduve, acordarea premiului este condiționată de faptul că acestea </w:t>
      </w:r>
      <w:r w:rsidRPr="00BB5B3A">
        <w:rPr>
          <w:rFonts w:ascii="Arial Narrow" w:hAnsi="Arial Narrow" w:cs="Times New Roman"/>
          <w:b/>
          <w:bCs/>
          <w:sz w:val="28"/>
          <w:szCs w:val="28"/>
        </w:rPr>
        <w:t>nu s-au recăsătorit</w:t>
      </w:r>
      <w:r w:rsidRPr="00BB5B3A">
        <w:rPr>
          <w:rFonts w:ascii="Arial Narrow" w:hAnsi="Arial Narrow" w:cs="Times New Roman"/>
          <w:sz w:val="28"/>
          <w:szCs w:val="28"/>
        </w:rPr>
        <w:t>, condiție care va fi verificată pe baza documentelor de stare civilă și a celorlalte înscrisuri necesare.</w:t>
      </w:r>
    </w:p>
    <w:p w:rsidR="00BB5B3A" w:rsidRPr="00BB5B3A" w:rsidRDefault="00BB5B3A" w:rsidP="00BB5B3A">
      <w:pPr>
        <w:spacing w:after="0"/>
        <w:ind w:firstLine="360"/>
        <w:jc w:val="both"/>
        <w:rPr>
          <w:rFonts w:ascii="Arial Narrow" w:hAnsi="Arial Narrow" w:cs="Times New Roman"/>
          <w:sz w:val="28"/>
          <w:szCs w:val="28"/>
        </w:rPr>
      </w:pPr>
      <w:r w:rsidRPr="00BB5B3A">
        <w:rPr>
          <w:rFonts w:ascii="Arial Narrow" w:hAnsi="Arial Narrow" w:cs="Times New Roman"/>
          <w:sz w:val="28"/>
          <w:szCs w:val="28"/>
        </w:rPr>
        <w:t>Măsura propusă are atât o dimensiune socială, cât și una simbolică, urmărind valorizarea persoanelor vârstnice în cadrul comunității locale, recunoașterea contribuției acestora la viața comunității și promovarea respectului față de familie și față de persoanele care au construit, de-a lungul timpului, legături familiale durabile.</w:t>
      </w:r>
    </w:p>
    <w:p w:rsidR="00BB5B3A" w:rsidRPr="00BB5B3A" w:rsidRDefault="00BB5B3A" w:rsidP="00BB5B3A">
      <w:pPr>
        <w:spacing w:after="0"/>
        <w:ind w:firstLine="360"/>
        <w:jc w:val="both"/>
        <w:rPr>
          <w:rFonts w:ascii="Arial Narrow" w:hAnsi="Arial Narrow" w:cs="Times New Roman"/>
          <w:sz w:val="28"/>
          <w:szCs w:val="28"/>
        </w:rPr>
      </w:pPr>
      <w:r w:rsidRPr="00BB5B3A">
        <w:rPr>
          <w:rFonts w:ascii="Arial Narrow" w:hAnsi="Arial Narrow" w:cs="Times New Roman"/>
          <w:sz w:val="28"/>
          <w:szCs w:val="28"/>
        </w:rPr>
        <w:t xml:space="preserve">Cheltuielile necesare acordării premiilor se vor suporta din </w:t>
      </w:r>
      <w:r w:rsidRPr="00BB5B3A">
        <w:rPr>
          <w:rFonts w:ascii="Arial Narrow" w:hAnsi="Arial Narrow" w:cs="Times New Roman"/>
          <w:b/>
          <w:bCs/>
          <w:sz w:val="28"/>
          <w:szCs w:val="28"/>
        </w:rPr>
        <w:t>bugetul local al comunei Cornetu</w:t>
      </w:r>
      <w:r w:rsidRPr="00BB5B3A">
        <w:rPr>
          <w:rFonts w:ascii="Arial Narrow" w:hAnsi="Arial Narrow" w:cs="Times New Roman"/>
          <w:sz w:val="28"/>
          <w:szCs w:val="28"/>
        </w:rPr>
        <w:t>, în limita creditelor bugetare aprobate cu această destinație.</w:t>
      </w:r>
    </w:p>
    <w:p w:rsidR="00BB5B3A" w:rsidRPr="00BB5B3A" w:rsidRDefault="00BB5B3A" w:rsidP="00BB5B3A">
      <w:pPr>
        <w:spacing w:after="0"/>
        <w:ind w:firstLine="360"/>
        <w:jc w:val="both"/>
        <w:rPr>
          <w:rFonts w:ascii="Arial Narrow" w:hAnsi="Arial Narrow" w:cs="Times New Roman"/>
          <w:sz w:val="28"/>
          <w:szCs w:val="28"/>
        </w:rPr>
      </w:pPr>
      <w:r w:rsidRPr="00BB5B3A">
        <w:rPr>
          <w:rFonts w:ascii="Arial Narrow" w:hAnsi="Arial Narrow" w:cs="Times New Roman"/>
          <w:sz w:val="28"/>
          <w:szCs w:val="28"/>
        </w:rPr>
        <w:t>Având în vedere caracterul tradițional al acestei acțiuni, importanța sa pentru comunitatea locală, precum și necesitatea continuării unei forme de recunoaștere și apreciere a persoanelor care împlinesc 50 de ani de căsătorie, consider oportună și necesară adoptarea proiectului de hotărâre.</w:t>
      </w:r>
    </w:p>
    <w:p w:rsidR="00BB5B3A" w:rsidRPr="00BB5B3A" w:rsidRDefault="00BB5B3A" w:rsidP="00BB5B3A">
      <w:pPr>
        <w:spacing w:after="0"/>
        <w:ind w:firstLine="360"/>
        <w:jc w:val="both"/>
        <w:rPr>
          <w:rFonts w:ascii="Arial Narrow" w:hAnsi="Arial Narrow" w:cs="Times New Roman"/>
          <w:sz w:val="28"/>
          <w:szCs w:val="28"/>
        </w:rPr>
      </w:pPr>
      <w:r w:rsidRPr="00BB5B3A">
        <w:rPr>
          <w:rFonts w:ascii="Arial Narrow" w:hAnsi="Arial Narrow" w:cs="Times New Roman"/>
          <w:b/>
          <w:bCs/>
          <w:sz w:val="28"/>
          <w:szCs w:val="28"/>
        </w:rPr>
        <w:t>Față de cele prezentate, propun Consiliului Local al comunei Cornetu analizarea și adoptarea proiectului de hotărâre privind acordarea unei diplome de fidelitate și a premiilor aferente pentru persoanele care îndeplinesc condițiile stabilite pentru anul 2026.</w:t>
      </w:r>
    </w:p>
    <w:p w:rsidR="008957DD" w:rsidRPr="00BB5B3A" w:rsidRDefault="008957DD" w:rsidP="00BB5B3A">
      <w:pPr>
        <w:spacing w:after="0"/>
        <w:jc w:val="both"/>
        <w:rPr>
          <w:rFonts w:ascii="Arial Narrow" w:hAnsi="Arial Narrow" w:cs="Times New Roman"/>
          <w:sz w:val="28"/>
          <w:szCs w:val="28"/>
          <w:lang w:val="en-US"/>
        </w:rPr>
      </w:pPr>
    </w:p>
    <w:p w:rsidR="00C319D5" w:rsidRPr="00BB5B3A" w:rsidRDefault="00905B45" w:rsidP="00BB5B3A">
      <w:pPr>
        <w:pStyle w:val="Frspaiere"/>
        <w:jc w:val="both"/>
        <w:rPr>
          <w:rFonts w:ascii="Arial Narrow" w:hAnsi="Arial Narrow" w:cs="Times New Roman"/>
          <w:b/>
          <w:sz w:val="28"/>
          <w:szCs w:val="28"/>
        </w:rPr>
      </w:pPr>
      <w:r w:rsidRPr="00BB5B3A">
        <w:rPr>
          <w:rFonts w:ascii="Arial Narrow" w:hAnsi="Arial Narrow" w:cs="Times New Roman"/>
          <w:sz w:val="28"/>
          <w:szCs w:val="28"/>
          <w:lang w:val="en-US"/>
        </w:rPr>
        <w:t xml:space="preserve">            </w:t>
      </w:r>
      <w:r w:rsidR="00AE3108" w:rsidRPr="00BB5B3A">
        <w:rPr>
          <w:rFonts w:ascii="Arial Narrow" w:hAnsi="Arial Narrow" w:cs="Times New Roman"/>
          <w:sz w:val="28"/>
          <w:szCs w:val="28"/>
          <w:lang w:val="en-US"/>
        </w:rPr>
        <w:tab/>
      </w:r>
      <w:r w:rsidR="00094075" w:rsidRPr="00BB5B3A">
        <w:rPr>
          <w:rFonts w:ascii="Arial Narrow" w:hAnsi="Arial Narrow" w:cs="Times New Roman"/>
          <w:b/>
          <w:sz w:val="28"/>
          <w:szCs w:val="28"/>
        </w:rPr>
        <w:tab/>
      </w:r>
      <w:r w:rsidR="00C10E55" w:rsidRPr="00BB5B3A">
        <w:rPr>
          <w:rFonts w:ascii="Arial Narrow" w:hAnsi="Arial Narrow" w:cs="Times New Roman"/>
          <w:b/>
          <w:sz w:val="28"/>
          <w:szCs w:val="28"/>
        </w:rPr>
        <w:t xml:space="preserve"> </w:t>
      </w:r>
    </w:p>
    <w:p w:rsidR="00905B45" w:rsidRPr="00BB5B3A" w:rsidRDefault="00C319D5" w:rsidP="005B3F8F">
      <w:pPr>
        <w:tabs>
          <w:tab w:val="left" w:pos="2580"/>
          <w:tab w:val="center" w:pos="4536"/>
        </w:tabs>
        <w:spacing w:after="0"/>
        <w:jc w:val="both"/>
        <w:rPr>
          <w:rFonts w:ascii="Arial Narrow" w:hAnsi="Arial Narrow" w:cs="Times New Roman"/>
          <w:b/>
          <w:sz w:val="28"/>
          <w:szCs w:val="28"/>
        </w:rPr>
      </w:pPr>
      <w:bookmarkStart w:id="0" w:name="_GoBack"/>
      <w:r w:rsidRPr="00BB5B3A">
        <w:rPr>
          <w:rFonts w:ascii="Arial Narrow" w:hAnsi="Arial Narrow" w:cs="Times New Roman"/>
          <w:b/>
          <w:sz w:val="28"/>
          <w:szCs w:val="28"/>
        </w:rPr>
        <w:t xml:space="preserve">                                                </w:t>
      </w:r>
      <w:r w:rsidR="00094075" w:rsidRPr="00BB5B3A">
        <w:rPr>
          <w:rFonts w:ascii="Arial Narrow" w:hAnsi="Arial Narrow" w:cs="Times New Roman"/>
          <w:b/>
          <w:sz w:val="28"/>
          <w:szCs w:val="28"/>
        </w:rPr>
        <w:t xml:space="preserve">   </w:t>
      </w:r>
      <w:r w:rsidR="00D92246" w:rsidRPr="00BB5B3A">
        <w:rPr>
          <w:rFonts w:ascii="Arial Narrow" w:hAnsi="Arial Narrow" w:cs="Times New Roman"/>
          <w:b/>
          <w:sz w:val="28"/>
          <w:szCs w:val="28"/>
        </w:rPr>
        <w:t xml:space="preserve">      </w:t>
      </w:r>
      <w:r w:rsidR="002E6C92" w:rsidRPr="00BB5B3A">
        <w:rPr>
          <w:rFonts w:ascii="Arial Narrow" w:hAnsi="Arial Narrow" w:cs="Times New Roman"/>
          <w:b/>
          <w:sz w:val="28"/>
          <w:szCs w:val="28"/>
        </w:rPr>
        <w:t xml:space="preserve">PRIMAR </w:t>
      </w:r>
    </w:p>
    <w:bookmarkEnd w:id="0"/>
    <w:p w:rsidR="004F6316" w:rsidRPr="00BB5B3A" w:rsidRDefault="00925DE6" w:rsidP="00BB5B3A">
      <w:pPr>
        <w:tabs>
          <w:tab w:val="left" w:pos="2580"/>
          <w:tab w:val="center" w:pos="4536"/>
        </w:tabs>
        <w:jc w:val="both"/>
        <w:rPr>
          <w:rFonts w:ascii="Arial Narrow" w:hAnsi="Arial Narrow"/>
          <w:sz w:val="28"/>
          <w:szCs w:val="28"/>
        </w:rPr>
      </w:pPr>
      <w:r w:rsidRPr="00BB5B3A">
        <w:rPr>
          <w:rFonts w:ascii="Arial Narrow" w:hAnsi="Arial Narrow" w:cs="Times New Roman"/>
          <w:sz w:val="28"/>
          <w:szCs w:val="28"/>
        </w:rPr>
        <w:t xml:space="preserve">                                  </w:t>
      </w:r>
      <w:r w:rsidR="00D92246" w:rsidRPr="00BB5B3A">
        <w:rPr>
          <w:rFonts w:ascii="Arial Narrow" w:hAnsi="Arial Narrow" w:cs="Times New Roman"/>
          <w:sz w:val="28"/>
          <w:szCs w:val="28"/>
        </w:rPr>
        <w:t xml:space="preserve">         </w:t>
      </w:r>
      <w:r w:rsidR="00BB5B3A">
        <w:rPr>
          <w:rFonts w:ascii="Arial Narrow" w:hAnsi="Arial Narrow" w:cs="Times New Roman"/>
          <w:b/>
          <w:sz w:val="28"/>
          <w:szCs w:val="28"/>
        </w:rPr>
        <w:t xml:space="preserve">  ADRIAN -</w:t>
      </w:r>
      <w:r w:rsidRPr="00BB5B3A">
        <w:rPr>
          <w:rFonts w:ascii="Arial Narrow" w:hAnsi="Arial Narrow" w:cs="Times New Roman"/>
          <w:b/>
          <w:sz w:val="28"/>
          <w:szCs w:val="28"/>
        </w:rPr>
        <w:t xml:space="preserve">EDUARD </w:t>
      </w:r>
      <w:r w:rsidR="00BB5B3A" w:rsidRPr="00BB5B3A">
        <w:rPr>
          <w:rFonts w:ascii="Arial Narrow" w:hAnsi="Arial Narrow" w:cs="Times New Roman"/>
          <w:b/>
          <w:sz w:val="28"/>
          <w:szCs w:val="28"/>
        </w:rPr>
        <w:t>STOICA</w:t>
      </w:r>
    </w:p>
    <w:sectPr w:rsidR="004F6316" w:rsidRPr="00BB5B3A" w:rsidSect="00C550A2">
      <w:headerReference w:type="default" r:id="rId7"/>
      <w:pgSz w:w="11906" w:h="16838"/>
      <w:pgMar w:top="2710" w:right="1133" w:bottom="1417" w:left="1417" w:header="141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65D5" w:rsidRDefault="00F265D5" w:rsidP="002C4BDC">
      <w:pPr>
        <w:spacing w:after="0" w:line="240" w:lineRule="auto"/>
      </w:pPr>
      <w:r>
        <w:separator/>
      </w:r>
    </w:p>
  </w:endnote>
  <w:endnote w:type="continuationSeparator" w:id="0">
    <w:p w:rsidR="00F265D5" w:rsidRDefault="00F265D5" w:rsidP="002C4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65D5" w:rsidRDefault="00F265D5" w:rsidP="002C4BDC">
      <w:pPr>
        <w:spacing w:after="0" w:line="240" w:lineRule="auto"/>
      </w:pPr>
      <w:r>
        <w:separator/>
      </w:r>
    </w:p>
  </w:footnote>
  <w:footnote w:type="continuationSeparator" w:id="0">
    <w:p w:rsidR="00F265D5" w:rsidRDefault="00F265D5" w:rsidP="002C4B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0A2" w:rsidRDefault="00C550A2"/>
  <w:tbl>
    <w:tblPr>
      <w:tblpPr w:leftFromText="180" w:rightFromText="180" w:vertAnchor="text" w:horzAnchor="margin" w:tblpXSpec="center" w:tblpY="-2414"/>
      <w:tblW w:w="11480" w:type="dxa"/>
      <w:tblLayout w:type="fixed"/>
      <w:tblCellMar>
        <w:left w:w="0" w:type="dxa"/>
        <w:right w:w="0" w:type="dxa"/>
      </w:tblCellMar>
      <w:tblLook w:val="0000" w:firstRow="0" w:lastRow="0" w:firstColumn="0" w:lastColumn="0" w:noHBand="0" w:noVBand="0"/>
    </w:tblPr>
    <w:tblGrid>
      <w:gridCol w:w="1365"/>
      <w:gridCol w:w="6466"/>
      <w:gridCol w:w="3649"/>
    </w:tblGrid>
    <w:tr w:rsidR="002C4BDC" w:rsidRPr="00764C69" w:rsidTr="00C550A2">
      <w:trPr>
        <w:trHeight w:hRule="exact" w:val="2694"/>
      </w:trPr>
      <w:tc>
        <w:tcPr>
          <w:tcW w:w="1365" w:type="dxa"/>
          <w:tcBorders>
            <w:top w:val="nil"/>
            <w:left w:val="nil"/>
            <w:bottom w:val="nil"/>
            <w:right w:val="nil"/>
          </w:tcBorders>
        </w:tcPr>
        <w:p w:rsidR="00C550A2" w:rsidRDefault="00C550A2" w:rsidP="00A62ED6">
          <w:pPr>
            <w:widowControl w:val="0"/>
            <w:kinsoku w:val="0"/>
            <w:spacing w:before="6" w:after="0" w:line="240" w:lineRule="auto"/>
            <w:ind w:left="144"/>
            <w:jc w:val="right"/>
            <w:rPr>
              <w:rFonts w:ascii="Times New Roman" w:eastAsia="MS Mincho" w:hAnsi="Times New Roman"/>
              <w:sz w:val="26"/>
              <w:szCs w:val="26"/>
            </w:rPr>
          </w:pPr>
        </w:p>
        <w:p w:rsidR="00C550A2" w:rsidRDefault="00C550A2" w:rsidP="00A62ED6">
          <w:pPr>
            <w:widowControl w:val="0"/>
            <w:kinsoku w:val="0"/>
            <w:spacing w:before="6" w:after="0" w:line="240" w:lineRule="auto"/>
            <w:ind w:left="144"/>
            <w:jc w:val="right"/>
            <w:rPr>
              <w:rFonts w:ascii="Times New Roman" w:eastAsia="MS Mincho" w:hAnsi="Times New Roman"/>
              <w:sz w:val="26"/>
              <w:szCs w:val="26"/>
            </w:rPr>
          </w:pPr>
        </w:p>
        <w:p w:rsidR="002C4BDC" w:rsidRPr="00764C69" w:rsidRDefault="002C4BDC" w:rsidP="00A62ED6">
          <w:pPr>
            <w:widowControl w:val="0"/>
            <w:kinsoku w:val="0"/>
            <w:spacing w:before="6" w:after="0" w:line="240" w:lineRule="auto"/>
            <w:ind w:left="144"/>
            <w:jc w:val="right"/>
            <w:rPr>
              <w:rFonts w:ascii="Times New Roman" w:eastAsia="MS Mincho" w:hAnsi="Times New Roman"/>
              <w:sz w:val="26"/>
              <w:szCs w:val="26"/>
            </w:rPr>
          </w:pPr>
          <w:r w:rsidRPr="00764C69">
            <w:rPr>
              <w:rFonts w:ascii="Times New Roman" w:eastAsia="MS Mincho" w:hAnsi="Times New Roman"/>
              <w:noProof/>
              <w:sz w:val="26"/>
              <w:szCs w:val="26"/>
            </w:rPr>
            <w:drawing>
              <wp:inline distT="0" distB="0" distL="0" distR="0">
                <wp:extent cx="733425" cy="1085850"/>
                <wp:effectExtent l="19050" t="0" r="9525" b="0"/>
                <wp:docPr id="1" name="Picture 2" descr="_P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Pic2"/>
                        <pic:cNvPicPr>
                          <a:picLocks noChangeAspect="1" noChangeArrowheads="1"/>
                        </pic:cNvPicPr>
                      </pic:nvPicPr>
                      <pic:blipFill>
                        <a:blip r:embed="rId1" cstate="print"/>
                        <a:srcRect/>
                        <a:stretch>
                          <a:fillRect/>
                        </a:stretch>
                      </pic:blipFill>
                      <pic:spPr bwMode="auto">
                        <a:xfrm>
                          <a:off x="0" y="0"/>
                          <a:ext cx="733425" cy="1085850"/>
                        </a:xfrm>
                        <a:prstGeom prst="rect">
                          <a:avLst/>
                        </a:prstGeom>
                        <a:noFill/>
                        <a:ln w="9525">
                          <a:noFill/>
                          <a:miter lim="800000"/>
                          <a:headEnd/>
                          <a:tailEnd/>
                        </a:ln>
                      </pic:spPr>
                    </pic:pic>
                  </a:graphicData>
                </a:graphic>
              </wp:inline>
            </w:drawing>
          </w:r>
        </w:p>
      </w:tc>
      <w:tc>
        <w:tcPr>
          <w:tcW w:w="6466" w:type="dxa"/>
          <w:tcBorders>
            <w:top w:val="nil"/>
            <w:left w:val="nil"/>
            <w:bottom w:val="nil"/>
            <w:right w:val="nil"/>
          </w:tcBorders>
        </w:tcPr>
        <w:p w:rsidR="00C550A2" w:rsidRDefault="002C4BDC" w:rsidP="00A62ED6">
          <w:pPr>
            <w:widowControl w:val="0"/>
            <w:tabs>
              <w:tab w:val="center" w:pos="2286"/>
              <w:tab w:val="right" w:pos="4572"/>
              <w:tab w:val="left" w:pos="5085"/>
              <w:tab w:val="left" w:pos="5490"/>
              <w:tab w:val="left" w:pos="5925"/>
            </w:tabs>
            <w:kinsoku w:val="0"/>
            <w:spacing w:after="0" w:line="208" w:lineRule="auto"/>
            <w:ind w:right="1860"/>
            <w:rPr>
              <w:rFonts w:ascii="Times New Roman" w:eastAsia="MS Mincho" w:hAnsi="Times New Roman"/>
              <w:b/>
              <w:bCs/>
              <w:w w:val="75"/>
              <w:sz w:val="26"/>
              <w:szCs w:val="26"/>
            </w:rPr>
          </w:pPr>
          <w:r w:rsidRPr="00764C69">
            <w:rPr>
              <w:rFonts w:ascii="Times New Roman" w:eastAsia="MS Mincho" w:hAnsi="Times New Roman"/>
              <w:b/>
              <w:bCs/>
              <w:w w:val="75"/>
              <w:sz w:val="26"/>
              <w:szCs w:val="26"/>
            </w:rPr>
            <w:t xml:space="preserve">   </w:t>
          </w:r>
          <w:r w:rsidRPr="00764C69">
            <w:rPr>
              <w:rFonts w:ascii="Times New Roman" w:eastAsia="MS Mincho" w:hAnsi="Times New Roman"/>
              <w:b/>
              <w:bCs/>
              <w:w w:val="75"/>
              <w:sz w:val="26"/>
              <w:szCs w:val="26"/>
            </w:rPr>
            <w:tab/>
          </w:r>
        </w:p>
        <w:p w:rsidR="002C4BDC" w:rsidRDefault="002C4BDC" w:rsidP="00A62ED6">
          <w:pPr>
            <w:widowControl w:val="0"/>
            <w:tabs>
              <w:tab w:val="center" w:pos="2286"/>
              <w:tab w:val="right" w:pos="4572"/>
              <w:tab w:val="left" w:pos="5085"/>
              <w:tab w:val="left" w:pos="5490"/>
              <w:tab w:val="left" w:pos="5925"/>
            </w:tabs>
            <w:kinsoku w:val="0"/>
            <w:spacing w:after="0" w:line="208" w:lineRule="auto"/>
            <w:ind w:right="1860"/>
            <w:rPr>
              <w:rFonts w:ascii="Times New Roman" w:eastAsia="MS Mincho" w:hAnsi="Times New Roman"/>
              <w:b/>
              <w:bCs/>
              <w:w w:val="75"/>
              <w:sz w:val="26"/>
              <w:szCs w:val="26"/>
            </w:rPr>
          </w:pPr>
          <w:r w:rsidRPr="00764C69">
            <w:rPr>
              <w:rFonts w:ascii="Times New Roman" w:eastAsia="MS Mincho" w:hAnsi="Times New Roman"/>
              <w:b/>
              <w:bCs/>
              <w:w w:val="75"/>
              <w:sz w:val="26"/>
              <w:szCs w:val="26"/>
            </w:rPr>
            <w:tab/>
          </w:r>
          <w:r w:rsidRPr="00764C69">
            <w:rPr>
              <w:rFonts w:ascii="Times New Roman" w:eastAsia="MS Mincho" w:hAnsi="Times New Roman"/>
              <w:b/>
              <w:bCs/>
              <w:w w:val="75"/>
              <w:sz w:val="26"/>
              <w:szCs w:val="26"/>
            </w:rPr>
            <w:tab/>
          </w:r>
          <w:r w:rsidRPr="00764C69">
            <w:rPr>
              <w:rFonts w:ascii="Times New Roman" w:eastAsia="MS Mincho" w:hAnsi="Times New Roman"/>
              <w:b/>
              <w:bCs/>
              <w:w w:val="75"/>
              <w:sz w:val="26"/>
              <w:szCs w:val="26"/>
            </w:rPr>
            <w:tab/>
          </w:r>
        </w:p>
        <w:p w:rsidR="00C550A2" w:rsidRDefault="002C4BDC" w:rsidP="00A62ED6">
          <w:pPr>
            <w:widowControl w:val="0"/>
            <w:tabs>
              <w:tab w:val="left" w:pos="1965"/>
              <w:tab w:val="center" w:pos="2466"/>
              <w:tab w:val="right" w:pos="4932"/>
              <w:tab w:val="left" w:pos="5475"/>
            </w:tabs>
            <w:kinsoku w:val="0"/>
            <w:spacing w:before="72" w:after="0" w:line="208" w:lineRule="auto"/>
            <w:ind w:right="1500"/>
            <w:rPr>
              <w:rFonts w:ascii="Times New Roman" w:eastAsia="MS Mincho" w:hAnsi="Times New Roman"/>
              <w:bCs/>
              <w:w w:val="75"/>
              <w:sz w:val="26"/>
              <w:szCs w:val="26"/>
            </w:rPr>
          </w:pPr>
          <w:r w:rsidRPr="00991B62">
            <w:rPr>
              <w:rFonts w:ascii="Times New Roman" w:eastAsia="MS Mincho" w:hAnsi="Times New Roman"/>
              <w:bCs/>
              <w:w w:val="75"/>
              <w:sz w:val="26"/>
              <w:szCs w:val="26"/>
            </w:rPr>
            <w:t xml:space="preserve">     </w:t>
          </w:r>
          <w:r w:rsidR="00E76702">
            <w:rPr>
              <w:rFonts w:ascii="Times New Roman" w:eastAsia="MS Mincho" w:hAnsi="Times New Roman"/>
              <w:bCs/>
              <w:w w:val="75"/>
              <w:sz w:val="26"/>
              <w:szCs w:val="26"/>
            </w:rPr>
            <w:t xml:space="preserve">                </w:t>
          </w:r>
        </w:p>
        <w:p w:rsidR="00C550A2" w:rsidRDefault="00C550A2" w:rsidP="00A62ED6">
          <w:pPr>
            <w:widowControl w:val="0"/>
            <w:tabs>
              <w:tab w:val="left" w:pos="1965"/>
              <w:tab w:val="center" w:pos="2466"/>
              <w:tab w:val="right" w:pos="4932"/>
              <w:tab w:val="left" w:pos="5475"/>
            </w:tabs>
            <w:kinsoku w:val="0"/>
            <w:spacing w:before="72" w:after="0" w:line="208" w:lineRule="auto"/>
            <w:ind w:right="1500"/>
            <w:rPr>
              <w:rFonts w:ascii="Times New Roman" w:eastAsia="MS Mincho" w:hAnsi="Times New Roman"/>
              <w:bCs/>
              <w:w w:val="75"/>
              <w:sz w:val="26"/>
              <w:szCs w:val="26"/>
            </w:rPr>
          </w:pPr>
        </w:p>
        <w:p w:rsidR="002C4BDC" w:rsidRPr="00991B62" w:rsidRDefault="002C4BDC" w:rsidP="00A62ED6">
          <w:pPr>
            <w:widowControl w:val="0"/>
            <w:tabs>
              <w:tab w:val="left" w:pos="1965"/>
              <w:tab w:val="center" w:pos="2466"/>
              <w:tab w:val="right" w:pos="4932"/>
              <w:tab w:val="left" w:pos="5475"/>
            </w:tabs>
            <w:kinsoku w:val="0"/>
            <w:spacing w:before="72" w:after="0" w:line="208" w:lineRule="auto"/>
            <w:ind w:right="1500"/>
            <w:rPr>
              <w:rFonts w:ascii="Times New Roman" w:eastAsia="MS Mincho" w:hAnsi="Times New Roman"/>
              <w:b/>
              <w:bCs/>
              <w:sz w:val="28"/>
              <w:szCs w:val="28"/>
            </w:rPr>
          </w:pPr>
          <w:r w:rsidRPr="00991B62">
            <w:rPr>
              <w:rFonts w:ascii="Times New Roman" w:eastAsia="MS Mincho" w:hAnsi="Times New Roman"/>
              <w:bCs/>
              <w:w w:val="75"/>
              <w:sz w:val="26"/>
              <w:szCs w:val="26"/>
            </w:rPr>
            <w:t xml:space="preserve"> </w:t>
          </w:r>
          <w:r w:rsidR="00C550A2">
            <w:rPr>
              <w:rFonts w:ascii="Times New Roman" w:eastAsia="MS Mincho" w:hAnsi="Times New Roman"/>
              <w:bCs/>
              <w:w w:val="75"/>
              <w:sz w:val="26"/>
              <w:szCs w:val="26"/>
            </w:rPr>
            <w:t xml:space="preserve">                                                           </w:t>
          </w:r>
          <w:r w:rsidRPr="00991B62">
            <w:rPr>
              <w:rFonts w:ascii="Times New Roman" w:eastAsia="MS Mincho" w:hAnsi="Times New Roman"/>
              <w:b/>
              <w:bCs/>
              <w:w w:val="75"/>
              <w:sz w:val="28"/>
              <w:szCs w:val="28"/>
            </w:rPr>
            <w:t xml:space="preserve">JUDEȚUL ILFOV </w:t>
          </w:r>
          <w:r w:rsidRPr="00991B62">
            <w:rPr>
              <w:rFonts w:ascii="Times New Roman" w:eastAsia="MS Mincho" w:hAnsi="Times New Roman"/>
              <w:b/>
              <w:bCs/>
              <w:w w:val="75"/>
              <w:sz w:val="28"/>
              <w:szCs w:val="28"/>
            </w:rPr>
            <w:tab/>
          </w:r>
          <w:r w:rsidRPr="00991B62">
            <w:rPr>
              <w:rFonts w:ascii="Times New Roman" w:eastAsia="MS Mincho" w:hAnsi="Times New Roman"/>
              <w:b/>
              <w:bCs/>
              <w:w w:val="75"/>
              <w:sz w:val="28"/>
              <w:szCs w:val="28"/>
            </w:rPr>
            <w:tab/>
          </w:r>
          <w:r w:rsidRPr="00991B62">
            <w:rPr>
              <w:rFonts w:ascii="Times New Roman" w:eastAsia="MS Mincho" w:hAnsi="Times New Roman"/>
              <w:b/>
              <w:bCs/>
              <w:w w:val="75"/>
              <w:sz w:val="28"/>
              <w:szCs w:val="28"/>
            </w:rPr>
            <w:tab/>
          </w:r>
        </w:p>
        <w:p w:rsidR="002C4BDC" w:rsidRDefault="002C4BDC" w:rsidP="00A62ED6">
          <w:pPr>
            <w:widowControl w:val="0"/>
            <w:tabs>
              <w:tab w:val="center" w:pos="2916"/>
              <w:tab w:val="left" w:pos="4830"/>
            </w:tabs>
            <w:kinsoku w:val="0"/>
            <w:spacing w:before="72" w:after="0" w:line="208" w:lineRule="auto"/>
            <w:ind w:right="600"/>
            <w:rPr>
              <w:rFonts w:ascii="Times New Roman" w:eastAsia="MS Mincho" w:hAnsi="Times New Roman"/>
              <w:b/>
              <w:bCs/>
              <w:spacing w:val="-10"/>
              <w:w w:val="75"/>
              <w:sz w:val="28"/>
              <w:szCs w:val="28"/>
            </w:rPr>
          </w:pPr>
          <w:r w:rsidRPr="00991B62">
            <w:rPr>
              <w:rFonts w:ascii="Times New Roman" w:eastAsia="MS Mincho" w:hAnsi="Times New Roman"/>
              <w:b/>
              <w:bCs/>
              <w:spacing w:val="-10"/>
              <w:w w:val="75"/>
              <w:sz w:val="28"/>
              <w:szCs w:val="28"/>
            </w:rPr>
            <w:tab/>
            <w:t xml:space="preserve">            </w:t>
          </w:r>
          <w:r w:rsidR="00E76702">
            <w:rPr>
              <w:rFonts w:ascii="Times New Roman" w:eastAsia="MS Mincho" w:hAnsi="Times New Roman"/>
              <w:b/>
              <w:bCs/>
              <w:spacing w:val="-10"/>
              <w:w w:val="75"/>
              <w:sz w:val="28"/>
              <w:szCs w:val="28"/>
            </w:rPr>
            <w:t xml:space="preserve">                               </w:t>
          </w:r>
          <w:r w:rsidRPr="00991B62">
            <w:rPr>
              <w:rFonts w:ascii="Times New Roman" w:eastAsia="MS Mincho" w:hAnsi="Times New Roman"/>
              <w:b/>
              <w:bCs/>
              <w:spacing w:val="-10"/>
              <w:w w:val="75"/>
              <w:sz w:val="28"/>
              <w:szCs w:val="28"/>
            </w:rPr>
            <w:t xml:space="preserve">  COMUN</w:t>
          </w:r>
          <w:r w:rsidR="00E95779">
            <w:rPr>
              <w:rFonts w:ascii="Times New Roman" w:eastAsia="MS Mincho" w:hAnsi="Times New Roman"/>
              <w:b/>
              <w:bCs/>
              <w:spacing w:val="-10"/>
              <w:w w:val="75"/>
              <w:sz w:val="28"/>
              <w:szCs w:val="28"/>
            </w:rPr>
            <w:t>A</w:t>
          </w:r>
          <w:r w:rsidRPr="00991B62">
            <w:rPr>
              <w:rFonts w:ascii="Times New Roman" w:eastAsia="MS Mincho" w:hAnsi="Times New Roman"/>
              <w:b/>
              <w:bCs/>
              <w:spacing w:val="-10"/>
              <w:w w:val="75"/>
              <w:sz w:val="28"/>
              <w:szCs w:val="28"/>
            </w:rPr>
            <w:t xml:space="preserve">  CORNETU</w:t>
          </w:r>
        </w:p>
        <w:p w:rsidR="00E95779" w:rsidRPr="00991B62" w:rsidRDefault="00E95779" w:rsidP="00A62ED6">
          <w:pPr>
            <w:widowControl w:val="0"/>
            <w:tabs>
              <w:tab w:val="center" w:pos="2916"/>
              <w:tab w:val="left" w:pos="4830"/>
            </w:tabs>
            <w:kinsoku w:val="0"/>
            <w:spacing w:before="72" w:after="0" w:line="208" w:lineRule="auto"/>
            <w:ind w:right="600"/>
            <w:rPr>
              <w:rFonts w:ascii="Times New Roman" w:eastAsia="MS Mincho" w:hAnsi="Times New Roman"/>
              <w:b/>
              <w:bCs/>
              <w:spacing w:val="-10"/>
              <w:w w:val="75"/>
              <w:sz w:val="28"/>
              <w:szCs w:val="28"/>
            </w:rPr>
          </w:pPr>
          <w:r>
            <w:rPr>
              <w:rFonts w:ascii="Times New Roman" w:eastAsia="MS Mincho" w:hAnsi="Times New Roman"/>
              <w:b/>
              <w:bCs/>
              <w:spacing w:val="-10"/>
              <w:w w:val="75"/>
              <w:sz w:val="28"/>
              <w:szCs w:val="28"/>
            </w:rPr>
            <w:t xml:space="preserve">                                                                 </w:t>
          </w:r>
          <w:r w:rsidR="00E76702">
            <w:rPr>
              <w:rFonts w:ascii="Times New Roman" w:eastAsia="MS Mincho" w:hAnsi="Times New Roman"/>
              <w:b/>
              <w:bCs/>
              <w:spacing w:val="-10"/>
              <w:w w:val="75"/>
              <w:sz w:val="28"/>
              <w:szCs w:val="28"/>
            </w:rPr>
            <w:t xml:space="preserve">              </w:t>
          </w:r>
          <w:r>
            <w:rPr>
              <w:rFonts w:ascii="Times New Roman" w:eastAsia="MS Mincho" w:hAnsi="Times New Roman"/>
              <w:b/>
              <w:bCs/>
              <w:spacing w:val="-10"/>
              <w:w w:val="75"/>
              <w:sz w:val="28"/>
              <w:szCs w:val="28"/>
            </w:rPr>
            <w:t>PRIMAR</w:t>
          </w:r>
        </w:p>
        <w:p w:rsidR="002C4BDC" w:rsidRPr="00764C69" w:rsidRDefault="002C4BDC" w:rsidP="00C67283">
          <w:pPr>
            <w:widowControl w:val="0"/>
            <w:tabs>
              <w:tab w:val="center" w:pos="2916"/>
              <w:tab w:val="left" w:pos="4830"/>
            </w:tabs>
            <w:kinsoku w:val="0"/>
            <w:spacing w:before="72" w:after="0" w:line="208" w:lineRule="auto"/>
            <w:ind w:right="600"/>
            <w:rPr>
              <w:rFonts w:ascii="Times New Roman" w:eastAsia="MS Mincho" w:hAnsi="Times New Roman"/>
              <w:b/>
              <w:bCs/>
              <w:spacing w:val="-10"/>
              <w:sz w:val="26"/>
              <w:szCs w:val="26"/>
            </w:rPr>
          </w:pPr>
          <w:r w:rsidRPr="00991B62">
            <w:rPr>
              <w:rFonts w:ascii="Times New Roman" w:eastAsia="MS Mincho" w:hAnsi="Times New Roman"/>
              <w:b/>
              <w:bCs/>
              <w:spacing w:val="-10"/>
              <w:w w:val="75"/>
              <w:sz w:val="28"/>
              <w:szCs w:val="28"/>
            </w:rPr>
            <w:t xml:space="preserve">                                      </w:t>
          </w:r>
          <w:r w:rsidR="00C0107A">
            <w:rPr>
              <w:rFonts w:ascii="Times New Roman" w:eastAsia="MS Mincho" w:hAnsi="Times New Roman"/>
              <w:b/>
              <w:bCs/>
              <w:spacing w:val="-10"/>
              <w:w w:val="75"/>
              <w:sz w:val="28"/>
              <w:szCs w:val="28"/>
            </w:rPr>
            <w:t xml:space="preserve">   </w:t>
          </w:r>
          <w:r>
            <w:rPr>
              <w:rFonts w:ascii="Times New Roman" w:eastAsia="MS Mincho" w:hAnsi="Times New Roman"/>
              <w:b/>
              <w:bCs/>
              <w:spacing w:val="-10"/>
              <w:sz w:val="26"/>
              <w:szCs w:val="26"/>
            </w:rPr>
            <w:tab/>
          </w:r>
          <w:r w:rsidR="00C0107A">
            <w:rPr>
              <w:rFonts w:ascii="Times New Roman" w:eastAsia="MS Mincho" w:hAnsi="Times New Roman"/>
              <w:b/>
              <w:bCs/>
              <w:spacing w:val="-10"/>
              <w:sz w:val="26"/>
              <w:szCs w:val="26"/>
            </w:rPr>
            <w:t xml:space="preserve">              Nr</w:t>
          </w:r>
          <w:r w:rsidR="000D6D96">
            <w:rPr>
              <w:rFonts w:ascii="Times New Roman" w:eastAsia="MS Mincho" w:hAnsi="Times New Roman"/>
              <w:b/>
              <w:bCs/>
              <w:spacing w:val="-10"/>
              <w:sz w:val="26"/>
              <w:szCs w:val="26"/>
            </w:rPr>
            <w:t>.</w:t>
          </w:r>
          <w:r w:rsidR="00BB5B3A">
            <w:rPr>
              <w:rFonts w:ascii="Times New Roman" w:eastAsia="MS Mincho" w:hAnsi="Times New Roman"/>
              <w:b/>
              <w:bCs/>
              <w:spacing w:val="-10"/>
              <w:sz w:val="26"/>
              <w:szCs w:val="26"/>
            </w:rPr>
            <w:t>12725</w:t>
          </w:r>
          <w:r w:rsidR="00315AF2">
            <w:rPr>
              <w:rFonts w:ascii="Times New Roman" w:eastAsia="MS Mincho" w:hAnsi="Times New Roman"/>
              <w:b/>
              <w:bCs/>
              <w:spacing w:val="-10"/>
              <w:sz w:val="26"/>
              <w:szCs w:val="26"/>
            </w:rPr>
            <w:t xml:space="preserve"> </w:t>
          </w:r>
          <w:r w:rsidR="00C0107A">
            <w:rPr>
              <w:rFonts w:ascii="Times New Roman" w:eastAsia="MS Mincho" w:hAnsi="Times New Roman"/>
              <w:b/>
              <w:bCs/>
              <w:spacing w:val="-10"/>
              <w:sz w:val="26"/>
              <w:szCs w:val="26"/>
            </w:rPr>
            <w:t>din</w:t>
          </w:r>
          <w:r w:rsidR="000D6D96">
            <w:rPr>
              <w:rFonts w:ascii="Times New Roman" w:eastAsia="MS Mincho" w:hAnsi="Times New Roman"/>
              <w:b/>
              <w:bCs/>
              <w:spacing w:val="-10"/>
              <w:sz w:val="26"/>
              <w:szCs w:val="26"/>
            </w:rPr>
            <w:t xml:space="preserve"> </w:t>
          </w:r>
          <w:r w:rsidR="00BB5B3A">
            <w:rPr>
              <w:rFonts w:ascii="Times New Roman" w:eastAsia="MS Mincho" w:hAnsi="Times New Roman"/>
              <w:b/>
              <w:bCs/>
              <w:spacing w:val="-10"/>
              <w:sz w:val="26"/>
              <w:szCs w:val="26"/>
            </w:rPr>
            <w:t>17</w:t>
          </w:r>
          <w:r w:rsidR="000D6D96">
            <w:rPr>
              <w:rFonts w:ascii="Times New Roman" w:eastAsia="MS Mincho" w:hAnsi="Times New Roman"/>
              <w:b/>
              <w:bCs/>
              <w:spacing w:val="-10"/>
              <w:sz w:val="26"/>
              <w:szCs w:val="26"/>
            </w:rPr>
            <w:t xml:space="preserve"> .0</w:t>
          </w:r>
          <w:r w:rsidR="00C67283">
            <w:rPr>
              <w:rFonts w:ascii="Times New Roman" w:eastAsia="MS Mincho" w:hAnsi="Times New Roman"/>
              <w:b/>
              <w:bCs/>
              <w:spacing w:val="-10"/>
              <w:sz w:val="26"/>
              <w:szCs w:val="26"/>
            </w:rPr>
            <w:t>8</w:t>
          </w:r>
          <w:r w:rsidR="000D6D96">
            <w:rPr>
              <w:rFonts w:ascii="Times New Roman" w:eastAsia="MS Mincho" w:hAnsi="Times New Roman"/>
              <w:b/>
              <w:bCs/>
              <w:spacing w:val="-10"/>
              <w:sz w:val="26"/>
              <w:szCs w:val="26"/>
            </w:rPr>
            <w:t>.202</w:t>
          </w:r>
          <w:r w:rsidR="00C67283">
            <w:rPr>
              <w:rFonts w:ascii="Times New Roman" w:eastAsia="MS Mincho" w:hAnsi="Times New Roman"/>
              <w:b/>
              <w:bCs/>
              <w:spacing w:val="-10"/>
              <w:sz w:val="26"/>
              <w:szCs w:val="26"/>
            </w:rPr>
            <w:t>5</w:t>
          </w:r>
        </w:p>
      </w:tc>
      <w:tc>
        <w:tcPr>
          <w:tcW w:w="3649" w:type="dxa"/>
          <w:tcBorders>
            <w:top w:val="nil"/>
            <w:left w:val="nil"/>
            <w:bottom w:val="nil"/>
            <w:right w:val="nil"/>
          </w:tcBorders>
        </w:tcPr>
        <w:p w:rsidR="00C550A2" w:rsidRDefault="00C550A2" w:rsidP="00A62ED6">
          <w:pPr>
            <w:widowControl w:val="0"/>
            <w:kinsoku w:val="0"/>
            <w:spacing w:before="6" w:after="0" w:line="240" w:lineRule="auto"/>
            <w:ind w:right="303"/>
            <w:rPr>
              <w:rFonts w:ascii="Times New Roman" w:eastAsia="MS Mincho" w:hAnsi="Times New Roman"/>
              <w:noProof/>
              <w:sz w:val="26"/>
              <w:szCs w:val="26"/>
            </w:rPr>
          </w:pPr>
        </w:p>
        <w:p w:rsidR="00C550A2" w:rsidRDefault="00C550A2" w:rsidP="00A62ED6">
          <w:pPr>
            <w:widowControl w:val="0"/>
            <w:kinsoku w:val="0"/>
            <w:spacing w:before="6" w:after="0" w:line="240" w:lineRule="auto"/>
            <w:ind w:right="303"/>
            <w:rPr>
              <w:rFonts w:ascii="Times New Roman" w:eastAsia="MS Mincho" w:hAnsi="Times New Roman"/>
              <w:noProof/>
              <w:sz w:val="26"/>
              <w:szCs w:val="26"/>
            </w:rPr>
          </w:pPr>
        </w:p>
        <w:p w:rsidR="002C4BDC" w:rsidRPr="00764C69" w:rsidRDefault="002C4BDC" w:rsidP="00A62ED6">
          <w:pPr>
            <w:widowControl w:val="0"/>
            <w:kinsoku w:val="0"/>
            <w:spacing w:before="6" w:after="0" w:line="240" w:lineRule="auto"/>
            <w:ind w:right="303"/>
            <w:rPr>
              <w:rFonts w:ascii="Times New Roman" w:eastAsia="MS Mincho" w:hAnsi="Times New Roman"/>
              <w:sz w:val="26"/>
              <w:szCs w:val="26"/>
            </w:rPr>
          </w:pPr>
          <w:r w:rsidRPr="00764C69">
            <w:rPr>
              <w:rFonts w:ascii="Times New Roman" w:eastAsia="MS Mincho" w:hAnsi="Times New Roman"/>
              <w:noProof/>
              <w:sz w:val="26"/>
              <w:szCs w:val="26"/>
            </w:rPr>
            <w:drawing>
              <wp:inline distT="0" distB="0" distL="0" distR="0">
                <wp:extent cx="2114550" cy="695325"/>
                <wp:effectExtent l="19050" t="0" r="0" b="0"/>
                <wp:docPr id="2" name="Picture 1" descr="_P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Pic3"/>
                        <pic:cNvPicPr>
                          <a:picLocks noChangeAspect="1" noChangeArrowheads="1"/>
                        </pic:cNvPicPr>
                      </pic:nvPicPr>
                      <pic:blipFill>
                        <a:blip r:embed="rId2" cstate="print"/>
                        <a:srcRect/>
                        <a:stretch>
                          <a:fillRect/>
                        </a:stretch>
                      </pic:blipFill>
                      <pic:spPr bwMode="auto">
                        <a:xfrm>
                          <a:off x="0" y="0"/>
                          <a:ext cx="2114550" cy="695325"/>
                        </a:xfrm>
                        <a:prstGeom prst="rect">
                          <a:avLst/>
                        </a:prstGeom>
                        <a:noFill/>
                        <a:ln w="9525">
                          <a:noFill/>
                          <a:miter lim="800000"/>
                          <a:headEnd/>
                          <a:tailEnd/>
                        </a:ln>
                      </pic:spPr>
                    </pic:pic>
                  </a:graphicData>
                </a:graphic>
              </wp:inline>
            </w:drawing>
          </w:r>
        </w:p>
      </w:tc>
    </w:tr>
  </w:tbl>
  <w:p w:rsidR="002C4BDC" w:rsidRDefault="002C4BDC" w:rsidP="002C4BDC">
    <w:pPr>
      <w:tabs>
        <w:tab w:val="left" w:pos="1125"/>
        <w:tab w:val="left" w:pos="2160"/>
      </w:tabs>
      <w:spacing w:after="0"/>
      <w:rPr>
        <w:rFonts w:ascii="Times New Roman" w:hAnsi="Times New Roman"/>
        <w:b/>
        <w:sz w:val="26"/>
        <w:szCs w:val="26"/>
      </w:rPr>
    </w:pPr>
    <w:r>
      <w:rPr>
        <w:rFonts w:ascii="Times New Roman" w:hAnsi="Times New Roman"/>
        <w:b/>
        <w:sz w:val="26"/>
        <w:szCs w:val="26"/>
      </w:rPr>
      <w:t xml:space="preserve">                                      </w:t>
    </w:r>
  </w:p>
  <w:p w:rsidR="002C4BDC" w:rsidRDefault="002C4BDC">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448D3"/>
    <w:multiLevelType w:val="hybridMultilevel"/>
    <w:tmpl w:val="A40273BC"/>
    <w:lvl w:ilvl="0" w:tplc="1FE29AAE">
      <w:start w:val="19"/>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A32156F"/>
    <w:multiLevelType w:val="multilevel"/>
    <w:tmpl w:val="0E84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C92"/>
    <w:rsid w:val="00041FC0"/>
    <w:rsid w:val="00061A9B"/>
    <w:rsid w:val="000736F0"/>
    <w:rsid w:val="00094075"/>
    <w:rsid w:val="000C3BF3"/>
    <w:rsid w:val="000D6D96"/>
    <w:rsid w:val="000F5AC1"/>
    <w:rsid w:val="00105C01"/>
    <w:rsid w:val="001612D0"/>
    <w:rsid w:val="001678C2"/>
    <w:rsid w:val="001A6A68"/>
    <w:rsid w:val="001E4CDD"/>
    <w:rsid w:val="002107B8"/>
    <w:rsid w:val="0022264D"/>
    <w:rsid w:val="002B06FC"/>
    <w:rsid w:val="002B3333"/>
    <w:rsid w:val="002C4BDC"/>
    <w:rsid w:val="002E6C92"/>
    <w:rsid w:val="00315AF2"/>
    <w:rsid w:val="0038157F"/>
    <w:rsid w:val="00396C2C"/>
    <w:rsid w:val="00415310"/>
    <w:rsid w:val="0043441E"/>
    <w:rsid w:val="004462B2"/>
    <w:rsid w:val="00494DBE"/>
    <w:rsid w:val="004B4EAF"/>
    <w:rsid w:val="004D0B4B"/>
    <w:rsid w:val="004E3052"/>
    <w:rsid w:val="004F4685"/>
    <w:rsid w:val="004F6316"/>
    <w:rsid w:val="00514990"/>
    <w:rsid w:val="00521036"/>
    <w:rsid w:val="00554D4F"/>
    <w:rsid w:val="00597A6C"/>
    <w:rsid w:val="005A5908"/>
    <w:rsid w:val="005B3F8F"/>
    <w:rsid w:val="005C3025"/>
    <w:rsid w:val="005D341F"/>
    <w:rsid w:val="005F7F9C"/>
    <w:rsid w:val="0062055A"/>
    <w:rsid w:val="0063054F"/>
    <w:rsid w:val="00637649"/>
    <w:rsid w:val="00694E07"/>
    <w:rsid w:val="007152EE"/>
    <w:rsid w:val="007E4607"/>
    <w:rsid w:val="00816CA9"/>
    <w:rsid w:val="00840D4C"/>
    <w:rsid w:val="008452F0"/>
    <w:rsid w:val="008469C7"/>
    <w:rsid w:val="00852D4B"/>
    <w:rsid w:val="00861E04"/>
    <w:rsid w:val="0086655A"/>
    <w:rsid w:val="008957DD"/>
    <w:rsid w:val="008B4DA0"/>
    <w:rsid w:val="00905B45"/>
    <w:rsid w:val="00925DE6"/>
    <w:rsid w:val="009A21CA"/>
    <w:rsid w:val="009D3CD0"/>
    <w:rsid w:val="009F35EB"/>
    <w:rsid w:val="00A06813"/>
    <w:rsid w:val="00A65451"/>
    <w:rsid w:val="00A957DD"/>
    <w:rsid w:val="00AA585C"/>
    <w:rsid w:val="00AD4C3F"/>
    <w:rsid w:val="00AE3108"/>
    <w:rsid w:val="00B23642"/>
    <w:rsid w:val="00B864DA"/>
    <w:rsid w:val="00B95FBA"/>
    <w:rsid w:val="00BA6B22"/>
    <w:rsid w:val="00BB5B3A"/>
    <w:rsid w:val="00BF6CC3"/>
    <w:rsid w:val="00C0107A"/>
    <w:rsid w:val="00C10E55"/>
    <w:rsid w:val="00C2776C"/>
    <w:rsid w:val="00C319D5"/>
    <w:rsid w:val="00C37ECE"/>
    <w:rsid w:val="00C550A2"/>
    <w:rsid w:val="00C643EB"/>
    <w:rsid w:val="00C67283"/>
    <w:rsid w:val="00C80CD3"/>
    <w:rsid w:val="00C934F7"/>
    <w:rsid w:val="00D172E7"/>
    <w:rsid w:val="00D435FD"/>
    <w:rsid w:val="00D92246"/>
    <w:rsid w:val="00DA0957"/>
    <w:rsid w:val="00DA437A"/>
    <w:rsid w:val="00DC21DA"/>
    <w:rsid w:val="00DC5214"/>
    <w:rsid w:val="00DF476E"/>
    <w:rsid w:val="00DF738D"/>
    <w:rsid w:val="00DF73D5"/>
    <w:rsid w:val="00E1206D"/>
    <w:rsid w:val="00E30DE5"/>
    <w:rsid w:val="00E424A6"/>
    <w:rsid w:val="00E433B6"/>
    <w:rsid w:val="00E76702"/>
    <w:rsid w:val="00E95779"/>
    <w:rsid w:val="00EA233D"/>
    <w:rsid w:val="00EC10FE"/>
    <w:rsid w:val="00F265D5"/>
    <w:rsid w:val="00F84712"/>
    <w:rsid w:val="00F85994"/>
    <w:rsid w:val="00FE74F3"/>
    <w:rsid w:val="00FF6C2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0D4065-0ECC-427E-BFE7-D317BAB75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C3F"/>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body 2,List Paragraph1,List Paragraph11,Antes de enumeración,Párrafo de lista1,Numbered List Paragraph,Normal List,ANNEX,List Paragraph2,Appendix_llevel1"/>
    <w:basedOn w:val="Normal"/>
    <w:link w:val="ListparagrafCaracter"/>
    <w:uiPriority w:val="99"/>
    <w:qFormat/>
    <w:rsid w:val="002E6C92"/>
    <w:pPr>
      <w:spacing w:after="160" w:line="259" w:lineRule="auto"/>
      <w:ind w:left="720"/>
      <w:contextualSpacing/>
    </w:pPr>
    <w:rPr>
      <w:rFonts w:eastAsiaTheme="minorHAnsi"/>
      <w:lang w:eastAsia="en-US"/>
    </w:rPr>
  </w:style>
  <w:style w:type="character" w:customStyle="1" w:styleId="ListparagrafCaracter">
    <w:name w:val="Listă paragraf Caracter"/>
    <w:aliases w:val="body 2 Caracter,List Paragraph1 Caracter,List Paragraph11 Caracter,Antes de enumeración Caracter,Párrafo de lista1 Caracter,Numbered List Paragraph Caracter,Normal List Caracter,ANNEX Caracter,List Paragraph2 Caracter"/>
    <w:link w:val="Listparagraf"/>
    <w:uiPriority w:val="99"/>
    <w:locked/>
    <w:rsid w:val="002E6C92"/>
    <w:rPr>
      <w:rFonts w:eastAsiaTheme="minorHAnsi"/>
      <w:lang w:eastAsia="en-US"/>
    </w:rPr>
  </w:style>
  <w:style w:type="paragraph" w:styleId="Antet">
    <w:name w:val="header"/>
    <w:basedOn w:val="Normal"/>
    <w:link w:val="AntetCaracter"/>
    <w:uiPriority w:val="99"/>
    <w:unhideWhenUsed/>
    <w:rsid w:val="002C4BDC"/>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2C4BDC"/>
  </w:style>
  <w:style w:type="paragraph" w:styleId="Subsol">
    <w:name w:val="footer"/>
    <w:basedOn w:val="Normal"/>
    <w:link w:val="SubsolCaracter"/>
    <w:uiPriority w:val="99"/>
    <w:unhideWhenUsed/>
    <w:rsid w:val="002C4BD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2C4BDC"/>
  </w:style>
  <w:style w:type="paragraph" w:styleId="TextnBalon">
    <w:name w:val="Balloon Text"/>
    <w:basedOn w:val="Normal"/>
    <w:link w:val="TextnBalonCaracter"/>
    <w:uiPriority w:val="99"/>
    <w:semiHidden/>
    <w:unhideWhenUsed/>
    <w:rsid w:val="002C4BD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C4BDC"/>
    <w:rPr>
      <w:rFonts w:ascii="Tahoma" w:hAnsi="Tahoma" w:cs="Tahoma"/>
      <w:sz w:val="16"/>
      <w:szCs w:val="16"/>
    </w:rPr>
  </w:style>
  <w:style w:type="paragraph" w:customStyle="1" w:styleId="Default">
    <w:name w:val="Default"/>
    <w:rsid w:val="00EC10FE"/>
    <w:pPr>
      <w:autoSpaceDE w:val="0"/>
      <w:autoSpaceDN w:val="0"/>
      <w:adjustRightInd w:val="0"/>
      <w:spacing w:after="0" w:line="240" w:lineRule="auto"/>
    </w:pPr>
    <w:rPr>
      <w:rFonts w:ascii="Arial" w:eastAsia="Calibri" w:hAnsi="Arial" w:cs="Arial"/>
      <w:color w:val="000000"/>
      <w:sz w:val="24"/>
      <w:szCs w:val="24"/>
      <w:lang w:eastAsia="en-US"/>
    </w:rPr>
  </w:style>
  <w:style w:type="paragraph" w:styleId="Frspaiere">
    <w:name w:val="No Spacing"/>
    <w:uiPriority w:val="1"/>
    <w:qFormat/>
    <w:rsid w:val="00E95779"/>
    <w:pPr>
      <w:spacing w:after="0" w:line="240" w:lineRule="auto"/>
    </w:pPr>
    <w:rPr>
      <w:rFonts w:eastAsiaTheme="minorHAnsi"/>
      <w:lang w:eastAsia="en-US"/>
    </w:rPr>
  </w:style>
  <w:style w:type="paragraph" w:customStyle="1" w:styleId="Style3">
    <w:name w:val="Style3"/>
    <w:basedOn w:val="Normal"/>
    <w:uiPriority w:val="99"/>
    <w:rsid w:val="00C10E55"/>
    <w:pPr>
      <w:widowControl w:val="0"/>
      <w:autoSpaceDE w:val="0"/>
      <w:autoSpaceDN w:val="0"/>
      <w:adjustRightInd w:val="0"/>
      <w:spacing w:after="0" w:line="240" w:lineRule="auto"/>
      <w:jc w:val="center"/>
    </w:pPr>
    <w:rPr>
      <w:rFonts w:ascii="Times New Roman" w:eastAsia="Times New Roman" w:hAnsi="Times New Roman" w:cs="Times New Roman"/>
      <w:sz w:val="24"/>
      <w:szCs w:val="24"/>
      <w:lang w:val="en-US" w:eastAsia="en-US"/>
    </w:rPr>
  </w:style>
  <w:style w:type="paragraph" w:customStyle="1" w:styleId="Style4">
    <w:name w:val="Style4"/>
    <w:basedOn w:val="Normal"/>
    <w:uiPriority w:val="99"/>
    <w:rsid w:val="00C10E55"/>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C10E55"/>
    <w:rPr>
      <w:rFonts w:ascii="Times New Roman" w:hAnsi="Times New Roman" w:cs="Times New Roman"/>
      <w:b/>
      <w:bCs/>
      <w:color w:val="000000"/>
      <w:sz w:val="20"/>
      <w:szCs w:val="20"/>
    </w:rPr>
  </w:style>
  <w:style w:type="character" w:customStyle="1" w:styleId="FontStyle13">
    <w:name w:val="Font Style13"/>
    <w:uiPriority w:val="99"/>
    <w:rsid w:val="00C10E55"/>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22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606</Words>
  <Characters>3516</Characters>
  <Application>Microsoft Office Word</Application>
  <DocSecurity>0</DocSecurity>
  <Lines>29</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dc:creator>
  <cp:lastModifiedBy>Daniela Vasilescu</cp:lastModifiedBy>
  <cp:revision>3</cp:revision>
  <cp:lastPrinted>2024-09-25T13:04:00Z</cp:lastPrinted>
  <dcterms:created xsi:type="dcterms:W3CDTF">2025-08-28T06:50:00Z</dcterms:created>
  <dcterms:modified xsi:type="dcterms:W3CDTF">2026-08-17T09:39:00Z</dcterms:modified>
</cp:coreProperties>
</file>