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04D" w:rsidRDefault="002D404D" w:rsidP="002D404D">
      <w:pPr>
        <w:tabs>
          <w:tab w:val="left" w:pos="210"/>
        </w:tabs>
        <w:spacing w:after="0"/>
        <w:rPr>
          <w:rFonts w:ascii="Times New Roman" w:eastAsia="MS Mincho" w:hAnsi="Times New Roman"/>
          <w:b/>
          <w:bCs/>
          <w:spacing w:val="-10"/>
          <w:sz w:val="26"/>
          <w:szCs w:val="26"/>
        </w:rPr>
      </w:pPr>
      <w:bookmarkStart w:id="0" w:name="_GoBack"/>
      <w:r>
        <w:rPr>
          <w:rFonts w:ascii="Times New Roman" w:eastAsia="MS Mincho" w:hAnsi="Times New Roman"/>
          <w:b/>
          <w:bCs/>
          <w:spacing w:val="-10"/>
          <w:sz w:val="26"/>
          <w:szCs w:val="26"/>
        </w:rPr>
        <w:t>Nr.</w:t>
      </w:r>
      <w:r w:rsidR="0020084D">
        <w:rPr>
          <w:rFonts w:ascii="Times New Roman" w:eastAsia="MS Mincho" w:hAnsi="Times New Roman"/>
          <w:b/>
          <w:bCs/>
          <w:spacing w:val="-10"/>
          <w:sz w:val="26"/>
          <w:szCs w:val="26"/>
        </w:rPr>
        <w:t xml:space="preserve">12757 </w:t>
      </w:r>
      <w:r>
        <w:rPr>
          <w:rFonts w:ascii="Times New Roman" w:eastAsia="MS Mincho" w:hAnsi="Times New Roman"/>
          <w:b/>
          <w:bCs/>
          <w:spacing w:val="-10"/>
          <w:sz w:val="26"/>
          <w:szCs w:val="26"/>
        </w:rPr>
        <w:t xml:space="preserve"> din 17 .08.2025</w:t>
      </w:r>
    </w:p>
    <w:bookmarkEnd w:id="0"/>
    <w:p w:rsidR="002D404D" w:rsidRDefault="002D404D" w:rsidP="002D404D">
      <w:pPr>
        <w:tabs>
          <w:tab w:val="left" w:pos="210"/>
        </w:tabs>
        <w:spacing w:after="0"/>
        <w:rPr>
          <w:rFonts w:ascii="Arial Narrow" w:hAnsi="Arial Narrow" w:cstheme="majorBidi"/>
          <w:b/>
          <w:sz w:val="28"/>
          <w:szCs w:val="28"/>
        </w:rPr>
      </w:pPr>
    </w:p>
    <w:p w:rsidR="00905B45" w:rsidRPr="00BB5B3A" w:rsidRDefault="00E95779" w:rsidP="00BB5B3A">
      <w:pPr>
        <w:spacing w:after="0"/>
        <w:jc w:val="center"/>
        <w:rPr>
          <w:rFonts w:ascii="Arial Narrow" w:hAnsi="Arial Narrow" w:cstheme="majorBidi"/>
          <w:b/>
          <w:sz w:val="28"/>
          <w:szCs w:val="28"/>
        </w:rPr>
      </w:pPr>
      <w:r w:rsidRPr="00BB5B3A">
        <w:rPr>
          <w:rFonts w:ascii="Arial Narrow" w:hAnsi="Arial Narrow" w:cstheme="majorBidi"/>
          <w:b/>
          <w:sz w:val="28"/>
          <w:szCs w:val="28"/>
        </w:rPr>
        <w:t xml:space="preserve">REFERAT DE </w:t>
      </w:r>
      <w:r w:rsidR="00C319D5" w:rsidRPr="00BB5B3A">
        <w:rPr>
          <w:rFonts w:ascii="Arial Narrow" w:hAnsi="Arial Narrow" w:cstheme="majorBidi"/>
          <w:b/>
          <w:sz w:val="28"/>
          <w:szCs w:val="28"/>
        </w:rPr>
        <w:t>APROBARE</w:t>
      </w:r>
    </w:p>
    <w:p w:rsidR="002D404D" w:rsidRDefault="002D404D" w:rsidP="002D404D">
      <w:pPr>
        <w:spacing w:after="0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2D404D">
        <w:rPr>
          <w:rFonts w:ascii="Arial Narrow" w:hAnsi="Arial Narrow" w:cs="Times New Roman"/>
          <w:b/>
          <w:bCs/>
          <w:sz w:val="28"/>
          <w:szCs w:val="28"/>
        </w:rPr>
        <w:t>la proiectul de hotărâre privind dobândirea în proprietatea privată a comunei Cornetu și trecerea în domeniul public al comunei Cornetu a terenului intravilan în suprafață de 268 mp, identificat cu nr. cadastral 57090, înscris în CF nr. 57090 Cornetu, situat în Tarlaua 16, Parcela 43/9/33, lot 3</w:t>
      </w:r>
    </w:p>
    <w:p w:rsidR="002D404D" w:rsidRPr="002D404D" w:rsidRDefault="002D404D" w:rsidP="002D404D">
      <w:pPr>
        <w:spacing w:after="0"/>
        <w:jc w:val="both"/>
        <w:rPr>
          <w:rFonts w:ascii="Arial Narrow" w:hAnsi="Arial Narrow" w:cs="Times New Roman"/>
          <w:b/>
          <w:bCs/>
          <w:sz w:val="28"/>
          <w:szCs w:val="28"/>
        </w:rPr>
      </w:pPr>
    </w:p>
    <w:p w:rsidR="002D404D" w:rsidRPr="002D404D" w:rsidRDefault="002D404D" w:rsidP="002D404D">
      <w:pPr>
        <w:spacing w:after="0"/>
        <w:ind w:firstLine="708"/>
        <w:jc w:val="both"/>
        <w:rPr>
          <w:rFonts w:ascii="Arial Narrow" w:hAnsi="Arial Narrow" w:cs="Times New Roman"/>
          <w:sz w:val="28"/>
          <w:szCs w:val="28"/>
        </w:rPr>
      </w:pPr>
      <w:r>
        <w:rPr>
          <w:rFonts w:ascii="Arial Narrow" w:hAnsi="Arial Narrow" w:cs="Times New Roman"/>
          <w:sz w:val="28"/>
          <w:szCs w:val="28"/>
        </w:rPr>
        <w:t>A</w:t>
      </w:r>
      <w:r w:rsidRPr="002D404D">
        <w:rPr>
          <w:rFonts w:ascii="Arial Narrow" w:hAnsi="Arial Narrow" w:cs="Times New Roman"/>
          <w:sz w:val="28"/>
          <w:szCs w:val="28"/>
        </w:rPr>
        <w:t xml:space="preserve">vând în vedere necesitatea reglementării situației juridice și a regimului de proprietate al imobilului-teren în suprafață de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268 mp</w:t>
      </w:r>
      <w:r w:rsidRPr="002D404D">
        <w:rPr>
          <w:rFonts w:ascii="Arial Narrow" w:hAnsi="Arial Narrow" w:cs="Times New Roman"/>
          <w:sz w:val="28"/>
          <w:szCs w:val="28"/>
        </w:rPr>
        <w:t xml:space="preserve">, identificat cu nr. cadastral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57090</w:t>
      </w:r>
      <w:r w:rsidRPr="002D404D">
        <w:rPr>
          <w:rFonts w:ascii="Arial Narrow" w:hAnsi="Arial Narrow" w:cs="Times New Roman"/>
          <w:sz w:val="28"/>
          <w:szCs w:val="28"/>
        </w:rPr>
        <w:t xml:space="preserve">, înscris în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Cartea Funciară nr. 57090 Cornetu</w:t>
      </w:r>
      <w:r w:rsidRPr="002D404D">
        <w:rPr>
          <w:rFonts w:ascii="Arial Narrow" w:hAnsi="Arial Narrow" w:cs="Times New Roman"/>
          <w:sz w:val="28"/>
          <w:szCs w:val="28"/>
        </w:rPr>
        <w:t>, situat în Tarlaua 16, Parcela 43/9/33, lot 3, formulez prezentul referat de aprobare a proiectului de hotărâre.</w:t>
      </w:r>
    </w:p>
    <w:p w:rsidR="002D404D" w:rsidRPr="002D404D" w:rsidRDefault="002D404D" w:rsidP="002D404D">
      <w:pPr>
        <w:spacing w:after="0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2D404D">
        <w:rPr>
          <w:rFonts w:ascii="Arial Narrow" w:hAnsi="Arial Narrow" w:cs="Times New Roman"/>
          <w:sz w:val="28"/>
          <w:szCs w:val="28"/>
        </w:rPr>
        <w:t xml:space="preserve">Din documentele existente rezultă că imobilul menționat a aparținut societății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TOP CASE ECO S.R.L.</w:t>
      </w:r>
      <w:r w:rsidRPr="002D404D">
        <w:rPr>
          <w:rFonts w:ascii="Arial Narrow" w:hAnsi="Arial Narrow" w:cs="Times New Roman"/>
          <w:sz w:val="28"/>
          <w:szCs w:val="28"/>
        </w:rPr>
        <w:t xml:space="preserve">, reprezentată legal prin doamna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Ciupercă Daniela</w:t>
      </w:r>
      <w:r w:rsidRPr="002D404D">
        <w:rPr>
          <w:rFonts w:ascii="Arial Narrow" w:hAnsi="Arial Narrow" w:cs="Times New Roman"/>
          <w:sz w:val="28"/>
          <w:szCs w:val="28"/>
        </w:rPr>
        <w:t xml:space="preserve">, care a renunțat la dreptul de proprietate asupra terenului prin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 xml:space="preserve">Declarația de renunțare la dreptul de proprietate autentificată sub nr. 468 din 29.04.2022 de Biroul Individual Notarial „Mihaela Ruxandra </w:t>
      </w:r>
      <w:proofErr w:type="spellStart"/>
      <w:r w:rsidRPr="002D404D">
        <w:rPr>
          <w:rFonts w:ascii="Arial Narrow" w:hAnsi="Arial Narrow" w:cs="Times New Roman"/>
          <w:b/>
          <w:bCs/>
          <w:sz w:val="28"/>
          <w:szCs w:val="28"/>
        </w:rPr>
        <w:t>Brișcan</w:t>
      </w:r>
      <w:proofErr w:type="spellEnd"/>
      <w:r w:rsidRPr="002D404D">
        <w:rPr>
          <w:rFonts w:ascii="Arial Narrow" w:hAnsi="Arial Narrow" w:cs="Times New Roman"/>
          <w:b/>
          <w:bCs/>
          <w:sz w:val="28"/>
          <w:szCs w:val="28"/>
        </w:rPr>
        <w:t>”</w:t>
      </w:r>
      <w:r w:rsidRPr="002D404D">
        <w:rPr>
          <w:rFonts w:ascii="Arial Narrow" w:hAnsi="Arial Narrow" w:cs="Times New Roman"/>
          <w:sz w:val="28"/>
          <w:szCs w:val="28"/>
        </w:rPr>
        <w:t>.</w:t>
      </w:r>
    </w:p>
    <w:p w:rsidR="002D404D" w:rsidRPr="002D404D" w:rsidRDefault="002D404D" w:rsidP="002D404D">
      <w:pPr>
        <w:spacing w:after="0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2D404D">
        <w:rPr>
          <w:rFonts w:ascii="Arial Narrow" w:hAnsi="Arial Narrow" w:cs="Times New Roman"/>
          <w:sz w:val="28"/>
          <w:szCs w:val="28"/>
        </w:rPr>
        <w:t xml:space="preserve">Potrivit extrasului de carte funciară pentru informare, imobilul în suprafață de 268 mp, identificat cu nr. cadastral 57090, este individualizat în documentația cadastrală ca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„lot 3 – drum acces”</w:t>
      </w:r>
      <w:r w:rsidRPr="002D404D">
        <w:rPr>
          <w:rFonts w:ascii="Arial Narrow" w:hAnsi="Arial Narrow" w:cs="Times New Roman"/>
          <w:sz w:val="28"/>
          <w:szCs w:val="28"/>
        </w:rPr>
        <w:t>.</w:t>
      </w:r>
    </w:p>
    <w:p w:rsidR="002D404D" w:rsidRPr="002D404D" w:rsidRDefault="002D404D" w:rsidP="002D404D">
      <w:pPr>
        <w:spacing w:after="0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2D404D">
        <w:rPr>
          <w:rFonts w:ascii="Arial Narrow" w:hAnsi="Arial Narrow" w:cs="Times New Roman"/>
          <w:sz w:val="28"/>
          <w:szCs w:val="28"/>
        </w:rPr>
        <w:t xml:space="preserve">Având în vedere destinația imobilului, respectiv aceea de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drum de acces</w:t>
      </w:r>
      <w:r w:rsidRPr="002D404D">
        <w:rPr>
          <w:rFonts w:ascii="Arial Narrow" w:hAnsi="Arial Narrow" w:cs="Times New Roman"/>
          <w:sz w:val="28"/>
          <w:szCs w:val="28"/>
        </w:rPr>
        <w:t>, terenul prezintă utilitate pentru comunitatea locală, prin asigurarea accesului la imobilele învecinate și contribuind la asigurarea unei circulații corespunzătoare în zonă.</w:t>
      </w:r>
    </w:p>
    <w:p w:rsidR="002D404D" w:rsidRPr="002D404D" w:rsidRDefault="002D404D" w:rsidP="002D404D">
      <w:pPr>
        <w:spacing w:after="0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2D404D">
        <w:rPr>
          <w:rFonts w:ascii="Arial Narrow" w:hAnsi="Arial Narrow" w:cs="Times New Roman"/>
          <w:sz w:val="28"/>
          <w:szCs w:val="28"/>
        </w:rPr>
        <w:t xml:space="preserve">În acest context, se impune reglementarea situației juridice a imobilului, prin dobândirea acestuia de către comuna Cornetu în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proprietate privată</w:t>
      </w:r>
      <w:r w:rsidRPr="002D404D">
        <w:rPr>
          <w:rFonts w:ascii="Arial Narrow" w:hAnsi="Arial Narrow" w:cs="Times New Roman"/>
          <w:sz w:val="28"/>
          <w:szCs w:val="28"/>
        </w:rPr>
        <w:t xml:space="preserve">, ca urmare a renunțării la dreptul de proprietate, urmată de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declararea interesului public local și trecerea imobilului în domeniul public al comunei Cornetu</w:t>
      </w:r>
      <w:r w:rsidRPr="002D404D">
        <w:rPr>
          <w:rFonts w:ascii="Arial Narrow" w:hAnsi="Arial Narrow" w:cs="Times New Roman"/>
          <w:sz w:val="28"/>
          <w:szCs w:val="28"/>
        </w:rPr>
        <w:t>.</w:t>
      </w:r>
    </w:p>
    <w:p w:rsidR="002D404D" w:rsidRPr="002D404D" w:rsidRDefault="002D404D" w:rsidP="002D404D">
      <w:pPr>
        <w:spacing w:after="0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2D404D">
        <w:rPr>
          <w:rFonts w:ascii="Arial Narrow" w:hAnsi="Arial Narrow" w:cs="Times New Roman"/>
          <w:sz w:val="28"/>
          <w:szCs w:val="28"/>
        </w:rPr>
        <w:t xml:space="preserve">Potrivit prevederilor art. 553 alin. (2) și art. 562 alin. (2) din Codul civil, bunurile imobile asupra cărora proprietarul renunță la dreptul său de proprietate intră în patrimoniul unității </w:t>
      </w:r>
      <w:r w:rsidRPr="002D404D">
        <w:rPr>
          <w:rFonts w:ascii="Arial Narrow" w:hAnsi="Arial Narrow" w:cs="Times New Roman"/>
          <w:sz w:val="28"/>
          <w:szCs w:val="28"/>
        </w:rPr>
        <w:lastRenderedPageBreak/>
        <w:t>administrativ-teritoriale, în condițiile legii, iar dispozițiile art. 889 din Codul civil reglementează înscrierea în cartea funciară a renunțării la dreptul de proprietate asupra unui imobil.</w:t>
      </w:r>
    </w:p>
    <w:p w:rsidR="002D404D" w:rsidRPr="002D404D" w:rsidRDefault="002D404D" w:rsidP="002D404D">
      <w:pPr>
        <w:spacing w:after="0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2D404D">
        <w:rPr>
          <w:rFonts w:ascii="Arial Narrow" w:hAnsi="Arial Narrow" w:cs="Times New Roman"/>
          <w:sz w:val="28"/>
          <w:szCs w:val="28"/>
        </w:rPr>
        <w:t xml:space="preserve">Totodată, potrivit dispozițiilor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art. 129 alin. (2) lit. c) și art. 289 din Ordonanța de urgență a Guvernului nr. 57/2019 privind Codul administrativ</w:t>
      </w:r>
      <w:r w:rsidRPr="002D404D">
        <w:rPr>
          <w:rFonts w:ascii="Arial Narrow" w:hAnsi="Arial Narrow" w:cs="Times New Roman"/>
          <w:sz w:val="28"/>
          <w:szCs w:val="28"/>
        </w:rPr>
        <w:t>, cu modificările și completările ulterioare, consiliul local exercită atribuții privind administrarea domeniului public și privat al comunei, iar bunurile care alcătuiesc domeniul public al unității administrativ-teritoriale sunt stabilite și evidențiate potrivit legii.</w:t>
      </w:r>
    </w:p>
    <w:p w:rsidR="002D404D" w:rsidRPr="002D404D" w:rsidRDefault="002D404D" w:rsidP="002D404D">
      <w:pPr>
        <w:spacing w:after="0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2D404D">
        <w:rPr>
          <w:rFonts w:ascii="Arial Narrow" w:hAnsi="Arial Narrow" w:cs="Times New Roman"/>
          <w:sz w:val="28"/>
          <w:szCs w:val="28"/>
        </w:rPr>
        <w:t xml:space="preserve">În raport cu destinația imobilului de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drum de acces</w:t>
      </w:r>
      <w:r w:rsidRPr="002D404D">
        <w:rPr>
          <w:rFonts w:ascii="Arial Narrow" w:hAnsi="Arial Narrow" w:cs="Times New Roman"/>
          <w:sz w:val="28"/>
          <w:szCs w:val="28"/>
        </w:rPr>
        <w:t xml:space="preserve"> și necesitatea asigurării accesului la proprietățile învecinate, consider oportună și necesară declararea acestuia ca bun de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interes public local</w:t>
      </w:r>
      <w:r w:rsidRPr="002D404D">
        <w:rPr>
          <w:rFonts w:ascii="Arial Narrow" w:hAnsi="Arial Narrow" w:cs="Times New Roman"/>
          <w:sz w:val="28"/>
          <w:szCs w:val="28"/>
        </w:rPr>
        <w:t xml:space="preserve"> și trecerea sa în domeniul public al comunei Cornetu.</w:t>
      </w:r>
    </w:p>
    <w:p w:rsidR="002D404D" w:rsidRPr="002D404D" w:rsidRDefault="002D404D" w:rsidP="002D404D">
      <w:pPr>
        <w:spacing w:after="0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2D404D">
        <w:rPr>
          <w:rFonts w:ascii="Arial Narrow" w:hAnsi="Arial Narrow" w:cs="Times New Roman"/>
          <w:sz w:val="28"/>
          <w:szCs w:val="28"/>
        </w:rPr>
        <w:t xml:space="preserve">Prin adoptarea proiectului de hotărâre se urmărește, astfel,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clarificarea și reglementarea situației juridice a terenului</w:t>
      </w:r>
      <w:r w:rsidRPr="002D404D">
        <w:rPr>
          <w:rFonts w:ascii="Arial Narrow" w:hAnsi="Arial Narrow" w:cs="Times New Roman"/>
          <w:sz w:val="28"/>
          <w:szCs w:val="28"/>
        </w:rPr>
        <w:t>, precum și asigurarea cadrului legal pentru utilizarea acestuia în interesul comunității locale.</w:t>
      </w:r>
    </w:p>
    <w:p w:rsidR="002D404D" w:rsidRPr="002D404D" w:rsidRDefault="002D404D" w:rsidP="002D404D">
      <w:pPr>
        <w:spacing w:after="0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2D404D">
        <w:rPr>
          <w:rFonts w:ascii="Arial Narrow" w:hAnsi="Arial Narrow" w:cs="Times New Roman"/>
          <w:sz w:val="28"/>
          <w:szCs w:val="28"/>
        </w:rPr>
        <w:t xml:space="preserve">Față de cele prezentate, consider oportună și necesară adoptarea proiectului de hotărâre privind </w:t>
      </w:r>
      <w:r w:rsidRPr="002D404D">
        <w:rPr>
          <w:rFonts w:ascii="Arial Narrow" w:hAnsi="Arial Narrow" w:cs="Times New Roman"/>
          <w:b/>
          <w:bCs/>
          <w:sz w:val="28"/>
          <w:szCs w:val="28"/>
        </w:rPr>
        <w:t>dobândirea în proprietatea privată a comunei Cornetu și trecerea în domeniul public al comunei Cornetu a terenului intravilan în suprafață de 268 mp, identificat cu nr. cadastral 57090, înscris în CF nr. 57090 Cornetu, situat în Tarlaua 16, Parcela 43/9/33, lot 3</w:t>
      </w:r>
      <w:r w:rsidRPr="002D404D">
        <w:rPr>
          <w:rFonts w:ascii="Arial Narrow" w:hAnsi="Arial Narrow" w:cs="Times New Roman"/>
          <w:sz w:val="28"/>
          <w:szCs w:val="28"/>
        </w:rPr>
        <w:t>, și propun Consiliului Local al comunei Cornetu adoptarea acestuia în forma prezentată.</w:t>
      </w:r>
    </w:p>
    <w:p w:rsidR="008957DD" w:rsidRPr="00BB5B3A" w:rsidRDefault="008957DD" w:rsidP="00BB5B3A">
      <w:pPr>
        <w:spacing w:after="0"/>
        <w:jc w:val="both"/>
        <w:rPr>
          <w:rFonts w:ascii="Arial Narrow" w:hAnsi="Arial Narrow" w:cs="Times New Roman"/>
          <w:sz w:val="28"/>
          <w:szCs w:val="28"/>
          <w:lang w:val="en-US"/>
        </w:rPr>
      </w:pPr>
    </w:p>
    <w:p w:rsidR="00C319D5" w:rsidRPr="00BB5B3A" w:rsidRDefault="00905B45" w:rsidP="00BB5B3A">
      <w:pPr>
        <w:pStyle w:val="Frspaiere"/>
        <w:jc w:val="both"/>
        <w:rPr>
          <w:rFonts w:ascii="Arial Narrow" w:hAnsi="Arial Narrow" w:cs="Times New Roman"/>
          <w:b/>
          <w:sz w:val="28"/>
          <w:szCs w:val="28"/>
        </w:rPr>
      </w:pPr>
      <w:r w:rsidRPr="00BB5B3A">
        <w:rPr>
          <w:rFonts w:ascii="Arial Narrow" w:hAnsi="Arial Narrow" w:cs="Times New Roman"/>
          <w:sz w:val="28"/>
          <w:szCs w:val="28"/>
          <w:lang w:val="en-US"/>
        </w:rPr>
        <w:t xml:space="preserve">            </w:t>
      </w:r>
      <w:r w:rsidR="00AE3108" w:rsidRPr="00BB5B3A">
        <w:rPr>
          <w:rFonts w:ascii="Arial Narrow" w:hAnsi="Arial Narrow" w:cs="Times New Roman"/>
          <w:sz w:val="28"/>
          <w:szCs w:val="28"/>
          <w:lang w:val="en-US"/>
        </w:rPr>
        <w:tab/>
      </w:r>
      <w:r w:rsidR="00094075" w:rsidRPr="00BB5B3A">
        <w:rPr>
          <w:rFonts w:ascii="Arial Narrow" w:hAnsi="Arial Narrow" w:cs="Times New Roman"/>
          <w:b/>
          <w:sz w:val="28"/>
          <w:szCs w:val="28"/>
        </w:rPr>
        <w:tab/>
      </w:r>
      <w:r w:rsidR="00C10E55" w:rsidRPr="00BB5B3A">
        <w:rPr>
          <w:rFonts w:ascii="Arial Narrow" w:hAnsi="Arial Narrow" w:cs="Times New Roman"/>
          <w:b/>
          <w:sz w:val="28"/>
          <w:szCs w:val="28"/>
        </w:rPr>
        <w:t xml:space="preserve"> </w:t>
      </w:r>
    </w:p>
    <w:p w:rsidR="00905B45" w:rsidRPr="00BB5B3A" w:rsidRDefault="00C319D5" w:rsidP="005B3F8F">
      <w:pPr>
        <w:tabs>
          <w:tab w:val="left" w:pos="2580"/>
          <w:tab w:val="center" w:pos="4536"/>
        </w:tabs>
        <w:spacing w:after="0"/>
        <w:jc w:val="both"/>
        <w:rPr>
          <w:rFonts w:ascii="Arial Narrow" w:hAnsi="Arial Narrow" w:cs="Times New Roman"/>
          <w:b/>
          <w:sz w:val="28"/>
          <w:szCs w:val="28"/>
        </w:rPr>
      </w:pPr>
      <w:r w:rsidRPr="00BB5B3A">
        <w:rPr>
          <w:rFonts w:ascii="Arial Narrow" w:hAnsi="Arial Narrow" w:cs="Times New Roman"/>
          <w:b/>
          <w:sz w:val="28"/>
          <w:szCs w:val="28"/>
        </w:rPr>
        <w:t xml:space="preserve">                                                </w:t>
      </w:r>
      <w:r w:rsidR="00094075" w:rsidRPr="00BB5B3A">
        <w:rPr>
          <w:rFonts w:ascii="Arial Narrow" w:hAnsi="Arial Narrow" w:cs="Times New Roman"/>
          <w:b/>
          <w:sz w:val="28"/>
          <w:szCs w:val="28"/>
        </w:rPr>
        <w:t xml:space="preserve">   </w:t>
      </w:r>
      <w:r w:rsidR="00D92246" w:rsidRPr="00BB5B3A">
        <w:rPr>
          <w:rFonts w:ascii="Arial Narrow" w:hAnsi="Arial Narrow" w:cs="Times New Roman"/>
          <w:b/>
          <w:sz w:val="28"/>
          <w:szCs w:val="28"/>
        </w:rPr>
        <w:t xml:space="preserve">      </w:t>
      </w:r>
      <w:r w:rsidR="002E6C92" w:rsidRPr="00BB5B3A">
        <w:rPr>
          <w:rFonts w:ascii="Arial Narrow" w:hAnsi="Arial Narrow" w:cs="Times New Roman"/>
          <w:b/>
          <w:sz w:val="28"/>
          <w:szCs w:val="28"/>
        </w:rPr>
        <w:t xml:space="preserve">PRIMAR </w:t>
      </w:r>
    </w:p>
    <w:p w:rsidR="004F6316" w:rsidRPr="00BB5B3A" w:rsidRDefault="00925DE6" w:rsidP="00BB5B3A">
      <w:pPr>
        <w:tabs>
          <w:tab w:val="left" w:pos="2580"/>
          <w:tab w:val="center" w:pos="4536"/>
        </w:tabs>
        <w:jc w:val="both"/>
        <w:rPr>
          <w:rFonts w:ascii="Arial Narrow" w:hAnsi="Arial Narrow"/>
          <w:sz w:val="28"/>
          <w:szCs w:val="28"/>
        </w:rPr>
      </w:pPr>
      <w:r w:rsidRPr="00BB5B3A">
        <w:rPr>
          <w:rFonts w:ascii="Arial Narrow" w:hAnsi="Arial Narrow" w:cs="Times New Roman"/>
          <w:sz w:val="28"/>
          <w:szCs w:val="28"/>
        </w:rPr>
        <w:t xml:space="preserve">                                  </w:t>
      </w:r>
      <w:r w:rsidR="00D92246" w:rsidRPr="00BB5B3A">
        <w:rPr>
          <w:rFonts w:ascii="Arial Narrow" w:hAnsi="Arial Narrow" w:cs="Times New Roman"/>
          <w:sz w:val="28"/>
          <w:szCs w:val="28"/>
        </w:rPr>
        <w:t xml:space="preserve">         </w:t>
      </w:r>
      <w:r w:rsidR="00BB5B3A">
        <w:rPr>
          <w:rFonts w:ascii="Arial Narrow" w:hAnsi="Arial Narrow" w:cs="Times New Roman"/>
          <w:b/>
          <w:sz w:val="28"/>
          <w:szCs w:val="28"/>
        </w:rPr>
        <w:t xml:space="preserve">  ADRIAN -</w:t>
      </w:r>
      <w:r w:rsidRPr="00BB5B3A">
        <w:rPr>
          <w:rFonts w:ascii="Arial Narrow" w:hAnsi="Arial Narrow" w:cs="Times New Roman"/>
          <w:b/>
          <w:sz w:val="28"/>
          <w:szCs w:val="28"/>
        </w:rPr>
        <w:t xml:space="preserve">EDUARD </w:t>
      </w:r>
      <w:r w:rsidR="00BB5B3A" w:rsidRPr="00BB5B3A">
        <w:rPr>
          <w:rFonts w:ascii="Arial Narrow" w:hAnsi="Arial Narrow" w:cs="Times New Roman"/>
          <w:b/>
          <w:sz w:val="28"/>
          <w:szCs w:val="28"/>
        </w:rPr>
        <w:t>STOICA</w:t>
      </w:r>
    </w:p>
    <w:sectPr w:rsidR="004F6316" w:rsidRPr="00BB5B3A" w:rsidSect="0020084D">
      <w:headerReference w:type="default" r:id="rId7"/>
      <w:pgSz w:w="11906" w:h="16838"/>
      <w:pgMar w:top="2410" w:right="1133" w:bottom="1417" w:left="1417" w:header="24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0CE" w:rsidRDefault="003C50CE" w:rsidP="002C4BDC">
      <w:pPr>
        <w:spacing w:after="0" w:line="240" w:lineRule="auto"/>
      </w:pPr>
      <w:r>
        <w:separator/>
      </w:r>
    </w:p>
  </w:endnote>
  <w:endnote w:type="continuationSeparator" w:id="0">
    <w:p w:rsidR="003C50CE" w:rsidRDefault="003C50CE" w:rsidP="002C4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0CE" w:rsidRDefault="003C50CE" w:rsidP="002C4BDC">
      <w:pPr>
        <w:spacing w:after="0" w:line="240" w:lineRule="auto"/>
      </w:pPr>
      <w:r>
        <w:separator/>
      </w:r>
    </w:p>
  </w:footnote>
  <w:footnote w:type="continuationSeparator" w:id="0">
    <w:p w:rsidR="003C50CE" w:rsidRDefault="003C50CE" w:rsidP="002C4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0A2" w:rsidRDefault="00C550A2"/>
  <w:tbl>
    <w:tblPr>
      <w:tblpPr w:leftFromText="180" w:rightFromText="180" w:vertAnchor="text" w:horzAnchor="margin" w:tblpXSpec="center" w:tblpY="-2414"/>
      <w:tblW w:w="1148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65"/>
      <w:gridCol w:w="6466"/>
      <w:gridCol w:w="3649"/>
    </w:tblGrid>
    <w:tr w:rsidR="002C4BDC" w:rsidRPr="00764C69" w:rsidTr="00C550A2">
      <w:trPr>
        <w:trHeight w:hRule="exact" w:val="2694"/>
      </w:trPr>
      <w:tc>
        <w:tcPr>
          <w:tcW w:w="1365" w:type="dxa"/>
          <w:tcBorders>
            <w:top w:val="nil"/>
            <w:left w:val="nil"/>
            <w:bottom w:val="nil"/>
            <w:right w:val="nil"/>
          </w:tcBorders>
        </w:tcPr>
        <w:p w:rsidR="00C550A2" w:rsidRDefault="00C550A2" w:rsidP="00A62ED6">
          <w:pPr>
            <w:widowControl w:val="0"/>
            <w:kinsoku w:val="0"/>
            <w:spacing w:before="6" w:after="0" w:line="240" w:lineRule="auto"/>
            <w:ind w:left="144"/>
            <w:jc w:val="right"/>
            <w:rPr>
              <w:rFonts w:ascii="Times New Roman" w:eastAsia="MS Mincho" w:hAnsi="Times New Roman"/>
              <w:sz w:val="26"/>
              <w:szCs w:val="26"/>
            </w:rPr>
          </w:pPr>
        </w:p>
        <w:p w:rsidR="00C550A2" w:rsidRDefault="00C550A2" w:rsidP="00A62ED6">
          <w:pPr>
            <w:widowControl w:val="0"/>
            <w:kinsoku w:val="0"/>
            <w:spacing w:before="6" w:after="0" w:line="240" w:lineRule="auto"/>
            <w:ind w:left="144"/>
            <w:jc w:val="right"/>
            <w:rPr>
              <w:rFonts w:ascii="Times New Roman" w:eastAsia="MS Mincho" w:hAnsi="Times New Roman"/>
              <w:sz w:val="26"/>
              <w:szCs w:val="26"/>
            </w:rPr>
          </w:pPr>
        </w:p>
        <w:p w:rsidR="002C4BDC" w:rsidRPr="00764C69" w:rsidRDefault="002C4BDC" w:rsidP="00A62ED6">
          <w:pPr>
            <w:widowControl w:val="0"/>
            <w:kinsoku w:val="0"/>
            <w:spacing w:before="6" w:after="0" w:line="240" w:lineRule="auto"/>
            <w:ind w:left="144"/>
            <w:jc w:val="right"/>
            <w:rPr>
              <w:rFonts w:ascii="Times New Roman" w:eastAsia="MS Mincho" w:hAnsi="Times New Roman"/>
              <w:sz w:val="26"/>
              <w:szCs w:val="26"/>
            </w:rPr>
          </w:pPr>
          <w:r w:rsidRPr="00764C69">
            <w:rPr>
              <w:rFonts w:ascii="Times New Roman" w:eastAsia="MS Mincho" w:hAnsi="Times New Roman"/>
              <w:noProof/>
              <w:sz w:val="26"/>
              <w:szCs w:val="26"/>
            </w:rPr>
            <w:drawing>
              <wp:inline distT="0" distB="0" distL="0" distR="0">
                <wp:extent cx="733425" cy="1085850"/>
                <wp:effectExtent l="19050" t="0" r="9525" b="0"/>
                <wp:docPr id="25" name="Picture 2" descr="_Pic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_Pic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66" w:type="dxa"/>
          <w:tcBorders>
            <w:top w:val="nil"/>
            <w:left w:val="nil"/>
            <w:bottom w:val="nil"/>
            <w:right w:val="nil"/>
          </w:tcBorders>
        </w:tcPr>
        <w:p w:rsidR="00C550A2" w:rsidRDefault="002C4BDC" w:rsidP="00A62ED6">
          <w:pPr>
            <w:widowControl w:val="0"/>
            <w:tabs>
              <w:tab w:val="center" w:pos="2286"/>
              <w:tab w:val="right" w:pos="4572"/>
              <w:tab w:val="left" w:pos="5085"/>
              <w:tab w:val="left" w:pos="5490"/>
              <w:tab w:val="left" w:pos="5925"/>
            </w:tabs>
            <w:kinsoku w:val="0"/>
            <w:spacing w:after="0" w:line="208" w:lineRule="auto"/>
            <w:ind w:right="1860"/>
            <w:rPr>
              <w:rFonts w:ascii="Times New Roman" w:eastAsia="MS Mincho" w:hAnsi="Times New Roman"/>
              <w:b/>
              <w:bCs/>
              <w:w w:val="75"/>
              <w:sz w:val="26"/>
              <w:szCs w:val="26"/>
            </w:rPr>
          </w:pPr>
          <w:r w:rsidRPr="00764C69">
            <w:rPr>
              <w:rFonts w:ascii="Times New Roman" w:eastAsia="MS Mincho" w:hAnsi="Times New Roman"/>
              <w:b/>
              <w:bCs/>
              <w:w w:val="75"/>
              <w:sz w:val="26"/>
              <w:szCs w:val="26"/>
            </w:rPr>
            <w:t xml:space="preserve">   </w:t>
          </w:r>
          <w:r w:rsidRPr="00764C69">
            <w:rPr>
              <w:rFonts w:ascii="Times New Roman" w:eastAsia="MS Mincho" w:hAnsi="Times New Roman"/>
              <w:b/>
              <w:bCs/>
              <w:w w:val="75"/>
              <w:sz w:val="26"/>
              <w:szCs w:val="26"/>
            </w:rPr>
            <w:tab/>
          </w:r>
        </w:p>
        <w:p w:rsidR="002C4BDC" w:rsidRDefault="002C4BDC" w:rsidP="00A62ED6">
          <w:pPr>
            <w:widowControl w:val="0"/>
            <w:tabs>
              <w:tab w:val="center" w:pos="2286"/>
              <w:tab w:val="right" w:pos="4572"/>
              <w:tab w:val="left" w:pos="5085"/>
              <w:tab w:val="left" w:pos="5490"/>
              <w:tab w:val="left" w:pos="5925"/>
            </w:tabs>
            <w:kinsoku w:val="0"/>
            <w:spacing w:after="0" w:line="208" w:lineRule="auto"/>
            <w:ind w:right="1860"/>
            <w:rPr>
              <w:rFonts w:ascii="Times New Roman" w:eastAsia="MS Mincho" w:hAnsi="Times New Roman"/>
              <w:b/>
              <w:bCs/>
              <w:w w:val="75"/>
              <w:sz w:val="26"/>
              <w:szCs w:val="26"/>
            </w:rPr>
          </w:pPr>
          <w:r w:rsidRPr="00764C69">
            <w:rPr>
              <w:rFonts w:ascii="Times New Roman" w:eastAsia="MS Mincho" w:hAnsi="Times New Roman"/>
              <w:b/>
              <w:bCs/>
              <w:w w:val="75"/>
              <w:sz w:val="26"/>
              <w:szCs w:val="26"/>
            </w:rPr>
            <w:tab/>
          </w:r>
          <w:r w:rsidRPr="00764C69">
            <w:rPr>
              <w:rFonts w:ascii="Times New Roman" w:eastAsia="MS Mincho" w:hAnsi="Times New Roman"/>
              <w:b/>
              <w:bCs/>
              <w:w w:val="75"/>
              <w:sz w:val="26"/>
              <w:szCs w:val="26"/>
            </w:rPr>
            <w:tab/>
          </w:r>
          <w:r w:rsidRPr="00764C69">
            <w:rPr>
              <w:rFonts w:ascii="Times New Roman" w:eastAsia="MS Mincho" w:hAnsi="Times New Roman"/>
              <w:b/>
              <w:bCs/>
              <w:w w:val="75"/>
              <w:sz w:val="26"/>
              <w:szCs w:val="26"/>
            </w:rPr>
            <w:tab/>
          </w:r>
        </w:p>
        <w:p w:rsidR="00C550A2" w:rsidRDefault="002C4BDC" w:rsidP="00A62ED6">
          <w:pPr>
            <w:widowControl w:val="0"/>
            <w:tabs>
              <w:tab w:val="left" w:pos="1965"/>
              <w:tab w:val="center" w:pos="2466"/>
              <w:tab w:val="right" w:pos="4932"/>
              <w:tab w:val="left" w:pos="5475"/>
            </w:tabs>
            <w:kinsoku w:val="0"/>
            <w:spacing w:before="72" w:after="0" w:line="208" w:lineRule="auto"/>
            <w:ind w:right="1500"/>
            <w:rPr>
              <w:rFonts w:ascii="Times New Roman" w:eastAsia="MS Mincho" w:hAnsi="Times New Roman"/>
              <w:bCs/>
              <w:w w:val="75"/>
              <w:sz w:val="26"/>
              <w:szCs w:val="26"/>
            </w:rPr>
          </w:pPr>
          <w:r w:rsidRPr="00991B62">
            <w:rPr>
              <w:rFonts w:ascii="Times New Roman" w:eastAsia="MS Mincho" w:hAnsi="Times New Roman"/>
              <w:bCs/>
              <w:w w:val="75"/>
              <w:sz w:val="26"/>
              <w:szCs w:val="26"/>
            </w:rPr>
            <w:t xml:space="preserve">     </w:t>
          </w:r>
          <w:r w:rsidR="00E76702">
            <w:rPr>
              <w:rFonts w:ascii="Times New Roman" w:eastAsia="MS Mincho" w:hAnsi="Times New Roman"/>
              <w:bCs/>
              <w:w w:val="75"/>
              <w:sz w:val="26"/>
              <w:szCs w:val="26"/>
            </w:rPr>
            <w:t xml:space="preserve">                </w:t>
          </w:r>
        </w:p>
        <w:p w:rsidR="00C550A2" w:rsidRDefault="00C550A2" w:rsidP="00A62ED6">
          <w:pPr>
            <w:widowControl w:val="0"/>
            <w:tabs>
              <w:tab w:val="left" w:pos="1965"/>
              <w:tab w:val="center" w:pos="2466"/>
              <w:tab w:val="right" w:pos="4932"/>
              <w:tab w:val="left" w:pos="5475"/>
            </w:tabs>
            <w:kinsoku w:val="0"/>
            <w:spacing w:before="72" w:after="0" w:line="208" w:lineRule="auto"/>
            <w:ind w:right="1500"/>
            <w:rPr>
              <w:rFonts w:ascii="Times New Roman" w:eastAsia="MS Mincho" w:hAnsi="Times New Roman"/>
              <w:bCs/>
              <w:w w:val="75"/>
              <w:sz w:val="26"/>
              <w:szCs w:val="26"/>
            </w:rPr>
          </w:pPr>
        </w:p>
        <w:p w:rsidR="002C4BDC" w:rsidRPr="00991B62" w:rsidRDefault="002C4BDC" w:rsidP="00A62ED6">
          <w:pPr>
            <w:widowControl w:val="0"/>
            <w:tabs>
              <w:tab w:val="left" w:pos="1965"/>
              <w:tab w:val="center" w:pos="2466"/>
              <w:tab w:val="right" w:pos="4932"/>
              <w:tab w:val="left" w:pos="5475"/>
            </w:tabs>
            <w:kinsoku w:val="0"/>
            <w:spacing w:before="72" w:after="0" w:line="208" w:lineRule="auto"/>
            <w:ind w:right="1500"/>
            <w:rPr>
              <w:rFonts w:ascii="Times New Roman" w:eastAsia="MS Mincho" w:hAnsi="Times New Roman"/>
              <w:b/>
              <w:bCs/>
              <w:sz w:val="28"/>
              <w:szCs w:val="28"/>
            </w:rPr>
          </w:pPr>
          <w:r w:rsidRPr="00991B62">
            <w:rPr>
              <w:rFonts w:ascii="Times New Roman" w:eastAsia="MS Mincho" w:hAnsi="Times New Roman"/>
              <w:bCs/>
              <w:w w:val="75"/>
              <w:sz w:val="26"/>
              <w:szCs w:val="26"/>
            </w:rPr>
            <w:t xml:space="preserve"> </w:t>
          </w:r>
          <w:r w:rsidR="00C550A2">
            <w:rPr>
              <w:rFonts w:ascii="Times New Roman" w:eastAsia="MS Mincho" w:hAnsi="Times New Roman"/>
              <w:bCs/>
              <w:w w:val="75"/>
              <w:sz w:val="26"/>
              <w:szCs w:val="26"/>
            </w:rPr>
            <w:t xml:space="preserve">                                                           </w:t>
          </w:r>
          <w:r w:rsidRPr="00991B62">
            <w:rPr>
              <w:rFonts w:ascii="Times New Roman" w:eastAsia="MS Mincho" w:hAnsi="Times New Roman"/>
              <w:b/>
              <w:bCs/>
              <w:w w:val="75"/>
              <w:sz w:val="28"/>
              <w:szCs w:val="28"/>
            </w:rPr>
            <w:t xml:space="preserve">JUDEȚUL ILFOV </w:t>
          </w:r>
          <w:r w:rsidRPr="00991B62">
            <w:rPr>
              <w:rFonts w:ascii="Times New Roman" w:eastAsia="MS Mincho" w:hAnsi="Times New Roman"/>
              <w:b/>
              <w:bCs/>
              <w:w w:val="75"/>
              <w:sz w:val="28"/>
              <w:szCs w:val="28"/>
            </w:rPr>
            <w:tab/>
          </w:r>
          <w:r w:rsidRPr="00991B62">
            <w:rPr>
              <w:rFonts w:ascii="Times New Roman" w:eastAsia="MS Mincho" w:hAnsi="Times New Roman"/>
              <w:b/>
              <w:bCs/>
              <w:w w:val="75"/>
              <w:sz w:val="28"/>
              <w:szCs w:val="28"/>
            </w:rPr>
            <w:tab/>
          </w:r>
          <w:r w:rsidRPr="00991B62">
            <w:rPr>
              <w:rFonts w:ascii="Times New Roman" w:eastAsia="MS Mincho" w:hAnsi="Times New Roman"/>
              <w:b/>
              <w:bCs/>
              <w:w w:val="75"/>
              <w:sz w:val="28"/>
              <w:szCs w:val="28"/>
            </w:rPr>
            <w:tab/>
          </w:r>
        </w:p>
        <w:p w:rsidR="002C4BDC" w:rsidRDefault="002C4BDC" w:rsidP="00A62ED6">
          <w:pPr>
            <w:widowControl w:val="0"/>
            <w:tabs>
              <w:tab w:val="center" w:pos="2916"/>
              <w:tab w:val="left" w:pos="4830"/>
            </w:tabs>
            <w:kinsoku w:val="0"/>
            <w:spacing w:before="72" w:after="0" w:line="208" w:lineRule="auto"/>
            <w:ind w:right="600"/>
            <w:rPr>
              <w:rFonts w:ascii="Times New Roman" w:eastAsia="MS Mincho" w:hAnsi="Times New Roman"/>
              <w:b/>
              <w:bCs/>
              <w:spacing w:val="-10"/>
              <w:w w:val="75"/>
              <w:sz w:val="28"/>
              <w:szCs w:val="28"/>
            </w:rPr>
          </w:pPr>
          <w:r w:rsidRPr="00991B62">
            <w:rPr>
              <w:rFonts w:ascii="Times New Roman" w:eastAsia="MS Mincho" w:hAnsi="Times New Roman"/>
              <w:b/>
              <w:bCs/>
              <w:spacing w:val="-10"/>
              <w:w w:val="75"/>
              <w:sz w:val="28"/>
              <w:szCs w:val="28"/>
            </w:rPr>
            <w:tab/>
            <w:t xml:space="preserve">            </w:t>
          </w:r>
          <w:r w:rsidR="00E76702">
            <w:rPr>
              <w:rFonts w:ascii="Times New Roman" w:eastAsia="MS Mincho" w:hAnsi="Times New Roman"/>
              <w:b/>
              <w:bCs/>
              <w:spacing w:val="-10"/>
              <w:w w:val="75"/>
              <w:sz w:val="28"/>
              <w:szCs w:val="28"/>
            </w:rPr>
            <w:t xml:space="preserve">                               </w:t>
          </w:r>
          <w:r w:rsidRPr="00991B62">
            <w:rPr>
              <w:rFonts w:ascii="Times New Roman" w:eastAsia="MS Mincho" w:hAnsi="Times New Roman"/>
              <w:b/>
              <w:bCs/>
              <w:spacing w:val="-10"/>
              <w:w w:val="75"/>
              <w:sz w:val="28"/>
              <w:szCs w:val="28"/>
            </w:rPr>
            <w:t xml:space="preserve">  COMUN</w:t>
          </w:r>
          <w:r w:rsidR="00E95779">
            <w:rPr>
              <w:rFonts w:ascii="Times New Roman" w:eastAsia="MS Mincho" w:hAnsi="Times New Roman"/>
              <w:b/>
              <w:bCs/>
              <w:spacing w:val="-10"/>
              <w:w w:val="75"/>
              <w:sz w:val="28"/>
              <w:szCs w:val="28"/>
            </w:rPr>
            <w:t>A</w:t>
          </w:r>
          <w:r w:rsidRPr="00991B62">
            <w:rPr>
              <w:rFonts w:ascii="Times New Roman" w:eastAsia="MS Mincho" w:hAnsi="Times New Roman"/>
              <w:b/>
              <w:bCs/>
              <w:spacing w:val="-10"/>
              <w:w w:val="75"/>
              <w:sz w:val="28"/>
              <w:szCs w:val="28"/>
            </w:rPr>
            <w:t xml:space="preserve">  CORNETU</w:t>
          </w:r>
        </w:p>
        <w:p w:rsidR="00E95779" w:rsidRPr="00991B62" w:rsidRDefault="00E95779" w:rsidP="00A62ED6">
          <w:pPr>
            <w:widowControl w:val="0"/>
            <w:tabs>
              <w:tab w:val="center" w:pos="2916"/>
              <w:tab w:val="left" w:pos="4830"/>
            </w:tabs>
            <w:kinsoku w:val="0"/>
            <w:spacing w:before="72" w:after="0" w:line="208" w:lineRule="auto"/>
            <w:ind w:right="600"/>
            <w:rPr>
              <w:rFonts w:ascii="Times New Roman" w:eastAsia="MS Mincho" w:hAnsi="Times New Roman"/>
              <w:b/>
              <w:bCs/>
              <w:spacing w:val="-10"/>
              <w:w w:val="75"/>
              <w:sz w:val="28"/>
              <w:szCs w:val="28"/>
            </w:rPr>
          </w:pPr>
          <w:r>
            <w:rPr>
              <w:rFonts w:ascii="Times New Roman" w:eastAsia="MS Mincho" w:hAnsi="Times New Roman"/>
              <w:b/>
              <w:bCs/>
              <w:spacing w:val="-10"/>
              <w:w w:val="75"/>
              <w:sz w:val="28"/>
              <w:szCs w:val="28"/>
            </w:rPr>
            <w:t xml:space="preserve">                                                                 </w:t>
          </w:r>
          <w:r w:rsidR="00E76702">
            <w:rPr>
              <w:rFonts w:ascii="Times New Roman" w:eastAsia="MS Mincho" w:hAnsi="Times New Roman"/>
              <w:b/>
              <w:bCs/>
              <w:spacing w:val="-10"/>
              <w:w w:val="75"/>
              <w:sz w:val="28"/>
              <w:szCs w:val="28"/>
            </w:rPr>
            <w:t xml:space="preserve">              </w:t>
          </w:r>
          <w:r>
            <w:rPr>
              <w:rFonts w:ascii="Times New Roman" w:eastAsia="MS Mincho" w:hAnsi="Times New Roman"/>
              <w:b/>
              <w:bCs/>
              <w:spacing w:val="-10"/>
              <w:w w:val="75"/>
              <w:sz w:val="28"/>
              <w:szCs w:val="28"/>
            </w:rPr>
            <w:t>PRIMAR</w:t>
          </w:r>
        </w:p>
        <w:p w:rsidR="002C4BDC" w:rsidRPr="00764C69" w:rsidRDefault="002C4BDC" w:rsidP="002D404D">
          <w:pPr>
            <w:widowControl w:val="0"/>
            <w:tabs>
              <w:tab w:val="center" w:pos="2916"/>
              <w:tab w:val="left" w:pos="4830"/>
            </w:tabs>
            <w:kinsoku w:val="0"/>
            <w:spacing w:before="72" w:after="0" w:line="208" w:lineRule="auto"/>
            <w:ind w:right="600"/>
            <w:rPr>
              <w:rFonts w:ascii="Times New Roman" w:eastAsia="MS Mincho" w:hAnsi="Times New Roman"/>
              <w:b/>
              <w:bCs/>
              <w:spacing w:val="-10"/>
              <w:sz w:val="26"/>
              <w:szCs w:val="26"/>
            </w:rPr>
          </w:pPr>
          <w:r w:rsidRPr="00991B62">
            <w:rPr>
              <w:rFonts w:ascii="Times New Roman" w:eastAsia="MS Mincho" w:hAnsi="Times New Roman"/>
              <w:b/>
              <w:bCs/>
              <w:spacing w:val="-10"/>
              <w:w w:val="75"/>
              <w:sz w:val="28"/>
              <w:szCs w:val="28"/>
            </w:rPr>
            <w:t xml:space="preserve">                                      </w:t>
          </w:r>
          <w:r w:rsidR="00C0107A">
            <w:rPr>
              <w:rFonts w:ascii="Times New Roman" w:eastAsia="MS Mincho" w:hAnsi="Times New Roman"/>
              <w:b/>
              <w:bCs/>
              <w:spacing w:val="-10"/>
              <w:w w:val="75"/>
              <w:sz w:val="28"/>
              <w:szCs w:val="28"/>
            </w:rPr>
            <w:t xml:space="preserve">   </w:t>
          </w:r>
          <w:r>
            <w:rPr>
              <w:rFonts w:ascii="Times New Roman" w:eastAsia="MS Mincho" w:hAnsi="Times New Roman"/>
              <w:b/>
              <w:bCs/>
              <w:spacing w:val="-10"/>
              <w:sz w:val="26"/>
              <w:szCs w:val="26"/>
            </w:rPr>
            <w:tab/>
          </w:r>
          <w:r w:rsidR="00C0107A">
            <w:rPr>
              <w:rFonts w:ascii="Times New Roman" w:eastAsia="MS Mincho" w:hAnsi="Times New Roman"/>
              <w:b/>
              <w:bCs/>
              <w:spacing w:val="-10"/>
              <w:sz w:val="26"/>
              <w:szCs w:val="26"/>
            </w:rPr>
            <w:t xml:space="preserve">              </w:t>
          </w:r>
        </w:p>
      </w:tc>
      <w:tc>
        <w:tcPr>
          <w:tcW w:w="3649" w:type="dxa"/>
          <w:tcBorders>
            <w:top w:val="nil"/>
            <w:left w:val="nil"/>
            <w:bottom w:val="nil"/>
            <w:right w:val="nil"/>
          </w:tcBorders>
        </w:tcPr>
        <w:p w:rsidR="00C550A2" w:rsidRDefault="00C550A2" w:rsidP="00A62ED6">
          <w:pPr>
            <w:widowControl w:val="0"/>
            <w:kinsoku w:val="0"/>
            <w:spacing w:before="6" w:after="0" w:line="240" w:lineRule="auto"/>
            <w:ind w:right="303"/>
            <w:rPr>
              <w:rFonts w:ascii="Times New Roman" w:eastAsia="MS Mincho" w:hAnsi="Times New Roman"/>
              <w:noProof/>
              <w:sz w:val="26"/>
              <w:szCs w:val="26"/>
            </w:rPr>
          </w:pPr>
        </w:p>
        <w:p w:rsidR="00C550A2" w:rsidRDefault="00C550A2" w:rsidP="00A62ED6">
          <w:pPr>
            <w:widowControl w:val="0"/>
            <w:kinsoku w:val="0"/>
            <w:spacing w:before="6" w:after="0" w:line="240" w:lineRule="auto"/>
            <w:ind w:right="303"/>
            <w:rPr>
              <w:rFonts w:ascii="Times New Roman" w:eastAsia="MS Mincho" w:hAnsi="Times New Roman"/>
              <w:noProof/>
              <w:sz w:val="26"/>
              <w:szCs w:val="26"/>
            </w:rPr>
          </w:pPr>
        </w:p>
        <w:p w:rsidR="002C4BDC" w:rsidRPr="00764C69" w:rsidRDefault="002C4BDC" w:rsidP="00A62ED6">
          <w:pPr>
            <w:widowControl w:val="0"/>
            <w:kinsoku w:val="0"/>
            <w:spacing w:before="6" w:after="0" w:line="240" w:lineRule="auto"/>
            <w:ind w:right="303"/>
            <w:rPr>
              <w:rFonts w:ascii="Times New Roman" w:eastAsia="MS Mincho" w:hAnsi="Times New Roman"/>
              <w:sz w:val="26"/>
              <w:szCs w:val="26"/>
            </w:rPr>
          </w:pPr>
          <w:r w:rsidRPr="00764C69">
            <w:rPr>
              <w:rFonts w:ascii="Times New Roman" w:eastAsia="MS Mincho" w:hAnsi="Times New Roman"/>
              <w:noProof/>
              <w:sz w:val="26"/>
              <w:szCs w:val="26"/>
            </w:rPr>
            <w:drawing>
              <wp:inline distT="0" distB="0" distL="0" distR="0">
                <wp:extent cx="2114550" cy="695325"/>
                <wp:effectExtent l="19050" t="0" r="0" b="0"/>
                <wp:docPr id="26" name="Picture 1" descr="_Pic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_Pic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45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C4BDC" w:rsidRDefault="002C4BDC" w:rsidP="002C4BDC">
    <w:pPr>
      <w:tabs>
        <w:tab w:val="left" w:pos="1125"/>
        <w:tab w:val="left" w:pos="2160"/>
      </w:tabs>
      <w:spacing w:after="0"/>
      <w:rPr>
        <w:rFonts w:ascii="Times New Roman" w:hAnsi="Times New Roman"/>
        <w:b/>
        <w:sz w:val="26"/>
        <w:szCs w:val="26"/>
      </w:rPr>
    </w:pPr>
    <w:r>
      <w:rPr>
        <w:rFonts w:ascii="Times New Roman" w:hAnsi="Times New Roman"/>
        <w:b/>
        <w:sz w:val="26"/>
        <w:szCs w:val="26"/>
      </w:rPr>
      <w:t xml:space="preserve">                                      </w:t>
    </w:r>
  </w:p>
  <w:p w:rsidR="002C4BDC" w:rsidRDefault="002C4BDC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448D3"/>
    <w:multiLevelType w:val="hybridMultilevel"/>
    <w:tmpl w:val="A40273BC"/>
    <w:lvl w:ilvl="0" w:tplc="1FE29AAE">
      <w:start w:val="1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2156F"/>
    <w:multiLevelType w:val="multilevel"/>
    <w:tmpl w:val="0E843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C92"/>
    <w:rsid w:val="00041FC0"/>
    <w:rsid w:val="00061A9B"/>
    <w:rsid w:val="000736F0"/>
    <w:rsid w:val="00094075"/>
    <w:rsid w:val="000C3BF3"/>
    <w:rsid w:val="000D6D96"/>
    <w:rsid w:val="000F5AC1"/>
    <w:rsid w:val="00105C01"/>
    <w:rsid w:val="001612D0"/>
    <w:rsid w:val="001678C2"/>
    <w:rsid w:val="001A6A68"/>
    <w:rsid w:val="001E4CDD"/>
    <w:rsid w:val="0020084D"/>
    <w:rsid w:val="002107B8"/>
    <w:rsid w:val="0022264D"/>
    <w:rsid w:val="002B06FC"/>
    <w:rsid w:val="002B3333"/>
    <w:rsid w:val="002C4BDC"/>
    <w:rsid w:val="002D404D"/>
    <w:rsid w:val="002E6C92"/>
    <w:rsid w:val="00315AF2"/>
    <w:rsid w:val="0038157F"/>
    <w:rsid w:val="00396C2C"/>
    <w:rsid w:val="003C50CE"/>
    <w:rsid w:val="00415310"/>
    <w:rsid w:val="0043441E"/>
    <w:rsid w:val="004462B2"/>
    <w:rsid w:val="00494DBE"/>
    <w:rsid w:val="004B4EAF"/>
    <w:rsid w:val="004D0B4B"/>
    <w:rsid w:val="004E3052"/>
    <w:rsid w:val="004F4685"/>
    <w:rsid w:val="004F6316"/>
    <w:rsid w:val="00514990"/>
    <w:rsid w:val="00521036"/>
    <w:rsid w:val="00554D4F"/>
    <w:rsid w:val="00597A6C"/>
    <w:rsid w:val="005A5908"/>
    <w:rsid w:val="005B3F8F"/>
    <w:rsid w:val="005C3025"/>
    <w:rsid w:val="005D341F"/>
    <w:rsid w:val="005F7F9C"/>
    <w:rsid w:val="0062055A"/>
    <w:rsid w:val="0063054F"/>
    <w:rsid w:val="00637649"/>
    <w:rsid w:val="00694E07"/>
    <w:rsid w:val="007152EE"/>
    <w:rsid w:val="007E4607"/>
    <w:rsid w:val="00816CA9"/>
    <w:rsid w:val="00840D4C"/>
    <w:rsid w:val="008452F0"/>
    <w:rsid w:val="008469C7"/>
    <w:rsid w:val="00852D4B"/>
    <w:rsid w:val="00861E04"/>
    <w:rsid w:val="0086655A"/>
    <w:rsid w:val="008957DD"/>
    <w:rsid w:val="008B4DA0"/>
    <w:rsid w:val="00905B45"/>
    <w:rsid w:val="00925DE6"/>
    <w:rsid w:val="009A21CA"/>
    <w:rsid w:val="009D3CD0"/>
    <w:rsid w:val="009F35EB"/>
    <w:rsid w:val="00A06813"/>
    <w:rsid w:val="00A65451"/>
    <w:rsid w:val="00A957DD"/>
    <w:rsid w:val="00AA585C"/>
    <w:rsid w:val="00AD4C3F"/>
    <w:rsid w:val="00AE3108"/>
    <w:rsid w:val="00B23642"/>
    <w:rsid w:val="00B864DA"/>
    <w:rsid w:val="00B95FBA"/>
    <w:rsid w:val="00BA6B22"/>
    <w:rsid w:val="00BB5B3A"/>
    <w:rsid w:val="00BF6CC3"/>
    <w:rsid w:val="00C0107A"/>
    <w:rsid w:val="00C10E55"/>
    <w:rsid w:val="00C2776C"/>
    <w:rsid w:val="00C319D5"/>
    <w:rsid w:val="00C37ECE"/>
    <w:rsid w:val="00C550A2"/>
    <w:rsid w:val="00C643EB"/>
    <w:rsid w:val="00C67283"/>
    <w:rsid w:val="00C80CD3"/>
    <w:rsid w:val="00C934F7"/>
    <w:rsid w:val="00D172E7"/>
    <w:rsid w:val="00D435FD"/>
    <w:rsid w:val="00D92246"/>
    <w:rsid w:val="00DA0957"/>
    <w:rsid w:val="00DA437A"/>
    <w:rsid w:val="00DC21DA"/>
    <w:rsid w:val="00DC5214"/>
    <w:rsid w:val="00DF476E"/>
    <w:rsid w:val="00DF738D"/>
    <w:rsid w:val="00DF73D5"/>
    <w:rsid w:val="00E1206D"/>
    <w:rsid w:val="00E30DE5"/>
    <w:rsid w:val="00E424A6"/>
    <w:rsid w:val="00E433B6"/>
    <w:rsid w:val="00E76702"/>
    <w:rsid w:val="00E95779"/>
    <w:rsid w:val="00EA233D"/>
    <w:rsid w:val="00EC10FE"/>
    <w:rsid w:val="00F265D5"/>
    <w:rsid w:val="00F84712"/>
    <w:rsid w:val="00F85994"/>
    <w:rsid w:val="00FE74F3"/>
    <w:rsid w:val="00FF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90D4065-0ECC-427E-BFE7-D317BAB7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C3F"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aliases w:val="body 2,List Paragraph1,List Paragraph11,Antes de enumeración,Párrafo de lista1,Numbered List Paragraph,Normal List,ANNEX,List Paragraph2,Appendix_llevel1"/>
    <w:basedOn w:val="Normal"/>
    <w:link w:val="ListparagrafCaracter"/>
    <w:uiPriority w:val="99"/>
    <w:qFormat/>
    <w:rsid w:val="002E6C9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ListparagrafCaracter">
    <w:name w:val="Listă paragraf Caracter"/>
    <w:aliases w:val="body 2 Caracter,List Paragraph1 Caracter,List Paragraph11 Caracter,Antes de enumeración Caracter,Párrafo de lista1 Caracter,Numbered List Paragraph Caracter,Normal List Caracter,ANNEX Caracter,List Paragraph2 Caracter"/>
    <w:link w:val="Listparagraf"/>
    <w:uiPriority w:val="99"/>
    <w:locked/>
    <w:rsid w:val="002E6C92"/>
    <w:rPr>
      <w:rFonts w:eastAsiaTheme="minorHAnsi"/>
      <w:lang w:eastAsia="en-US"/>
    </w:rPr>
  </w:style>
  <w:style w:type="paragraph" w:styleId="Antet">
    <w:name w:val="header"/>
    <w:basedOn w:val="Normal"/>
    <w:link w:val="AntetCaracter"/>
    <w:uiPriority w:val="99"/>
    <w:unhideWhenUsed/>
    <w:rsid w:val="002C4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C4BDC"/>
  </w:style>
  <w:style w:type="paragraph" w:styleId="Subsol">
    <w:name w:val="footer"/>
    <w:basedOn w:val="Normal"/>
    <w:link w:val="SubsolCaracter"/>
    <w:uiPriority w:val="99"/>
    <w:unhideWhenUsed/>
    <w:rsid w:val="002C4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C4BDC"/>
  </w:style>
  <w:style w:type="paragraph" w:styleId="TextnBalon">
    <w:name w:val="Balloon Text"/>
    <w:basedOn w:val="Normal"/>
    <w:link w:val="TextnBalonCaracter"/>
    <w:uiPriority w:val="99"/>
    <w:semiHidden/>
    <w:unhideWhenUsed/>
    <w:rsid w:val="002C4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C4BD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10F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Frspaiere">
    <w:name w:val="No Spacing"/>
    <w:uiPriority w:val="1"/>
    <w:qFormat/>
    <w:rsid w:val="00E95779"/>
    <w:pPr>
      <w:spacing w:after="0" w:line="240" w:lineRule="auto"/>
    </w:pPr>
    <w:rPr>
      <w:rFonts w:eastAsiaTheme="minorHAnsi"/>
      <w:lang w:eastAsia="en-US"/>
    </w:rPr>
  </w:style>
  <w:style w:type="paragraph" w:customStyle="1" w:styleId="Style3">
    <w:name w:val="Style3"/>
    <w:basedOn w:val="Normal"/>
    <w:uiPriority w:val="99"/>
    <w:rsid w:val="00C10E5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tyle4">
    <w:name w:val="Style4"/>
    <w:basedOn w:val="Normal"/>
    <w:uiPriority w:val="99"/>
    <w:rsid w:val="00C10E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FontStyle18">
    <w:name w:val="Font Style18"/>
    <w:uiPriority w:val="99"/>
    <w:rsid w:val="00C10E55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3">
    <w:name w:val="Font Style13"/>
    <w:uiPriority w:val="99"/>
    <w:rsid w:val="00C10E55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2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538</Words>
  <Characters>3123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</dc:creator>
  <cp:lastModifiedBy>Daniela Vasilescu</cp:lastModifiedBy>
  <cp:revision>4</cp:revision>
  <cp:lastPrinted>2024-09-25T13:04:00Z</cp:lastPrinted>
  <dcterms:created xsi:type="dcterms:W3CDTF">2025-08-28T06:50:00Z</dcterms:created>
  <dcterms:modified xsi:type="dcterms:W3CDTF">2026-08-26T10:11:00Z</dcterms:modified>
</cp:coreProperties>
</file>