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1CC63" w14:textId="77777777" w:rsidR="00063A86" w:rsidRPr="00FE12C9" w:rsidRDefault="00063A86" w:rsidP="00FE12C9">
      <w:pPr>
        <w:spacing w:after="0"/>
        <w:ind w:left="720"/>
        <w:jc w:val="center"/>
        <w:rPr>
          <w:rFonts w:ascii="Times New Roman" w:hAnsi="Times New Roman" w:cs="Times New Roman"/>
          <w:b/>
          <w:i/>
          <w:sz w:val="28"/>
          <w:szCs w:val="28"/>
          <w:lang w:val="fr-FR"/>
        </w:rPr>
      </w:pPr>
      <w:r w:rsidRPr="00FE12C9">
        <w:rPr>
          <w:rFonts w:ascii="Times New Roman" w:hAnsi="Times New Roman" w:cs="Times New Roman"/>
          <w:b/>
          <w:i/>
          <w:sz w:val="28"/>
          <w:szCs w:val="28"/>
          <w:lang w:val="fr-FR"/>
        </w:rPr>
        <w:t>JUDETUL BUZAU</w:t>
      </w:r>
    </w:p>
    <w:p w14:paraId="23FABBD9" w14:textId="77777777" w:rsidR="00063A86" w:rsidRPr="00FE12C9" w:rsidRDefault="00063A86" w:rsidP="00FE12C9">
      <w:pPr>
        <w:spacing w:after="0"/>
        <w:ind w:left="720"/>
        <w:jc w:val="center"/>
        <w:rPr>
          <w:rFonts w:ascii="Times New Roman" w:hAnsi="Times New Roman" w:cs="Times New Roman"/>
          <w:b/>
          <w:i/>
          <w:sz w:val="28"/>
          <w:szCs w:val="28"/>
          <w:lang w:val="fr-FR"/>
        </w:rPr>
      </w:pPr>
      <w:r w:rsidRPr="00FE12C9">
        <w:rPr>
          <w:rFonts w:ascii="Times New Roman" w:hAnsi="Times New Roman" w:cs="Times New Roman"/>
          <w:b/>
          <w:i/>
          <w:sz w:val="28"/>
          <w:szCs w:val="28"/>
          <w:lang w:val="fr-FR"/>
        </w:rPr>
        <w:t>COMUNA PÂRSCOV</w:t>
      </w:r>
    </w:p>
    <w:p w14:paraId="65052B0D" w14:textId="77777777" w:rsidR="00063A86" w:rsidRPr="00FE12C9" w:rsidRDefault="00063A86" w:rsidP="00FE12C9">
      <w:pPr>
        <w:spacing w:after="0"/>
        <w:ind w:left="720"/>
        <w:jc w:val="center"/>
        <w:rPr>
          <w:rFonts w:ascii="Times New Roman" w:hAnsi="Times New Roman" w:cs="Times New Roman"/>
          <w:b/>
          <w:i/>
          <w:sz w:val="28"/>
          <w:szCs w:val="28"/>
          <w:lang w:val="fr-FR"/>
        </w:rPr>
      </w:pPr>
      <w:r w:rsidRPr="00FE12C9">
        <w:rPr>
          <w:rFonts w:ascii="Times New Roman" w:hAnsi="Times New Roman" w:cs="Times New Roman"/>
          <w:b/>
          <w:i/>
          <w:sz w:val="28"/>
          <w:szCs w:val="28"/>
          <w:lang w:val="fr-FR"/>
        </w:rPr>
        <w:t>PRIMAR</w:t>
      </w:r>
    </w:p>
    <w:p w14:paraId="12518CE8" w14:textId="136DC59F" w:rsidR="00063A86" w:rsidRPr="00FE12C9" w:rsidRDefault="002A3E6F" w:rsidP="00FE12C9">
      <w:pPr>
        <w:spacing w:after="0"/>
        <w:ind w:left="720"/>
        <w:jc w:val="center"/>
        <w:rPr>
          <w:rFonts w:ascii="Times New Roman" w:hAnsi="Times New Roman" w:cs="Times New Roman"/>
          <w:b/>
          <w:i/>
          <w:sz w:val="28"/>
          <w:szCs w:val="28"/>
          <w:lang w:val="fr-FR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fr-FR"/>
        </w:rPr>
        <w:t xml:space="preserve">Nr.  </w:t>
      </w:r>
      <w:r w:rsidR="00A75F7D">
        <w:rPr>
          <w:rFonts w:ascii="Times New Roman" w:hAnsi="Times New Roman" w:cs="Times New Roman"/>
          <w:b/>
          <w:i/>
          <w:sz w:val="28"/>
          <w:szCs w:val="28"/>
          <w:lang w:val="fr-FR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fr-FR"/>
        </w:rPr>
        <w:t xml:space="preserve"> </w:t>
      </w:r>
      <w:r w:rsidR="005F0D24">
        <w:rPr>
          <w:rFonts w:ascii="Times New Roman" w:hAnsi="Times New Roman" w:cs="Times New Roman"/>
          <w:b/>
          <w:i/>
          <w:sz w:val="28"/>
          <w:szCs w:val="28"/>
          <w:lang w:val="fr-FR"/>
        </w:rPr>
        <w:t xml:space="preserve">7874 </w:t>
      </w:r>
      <w:r>
        <w:rPr>
          <w:rFonts w:ascii="Times New Roman" w:hAnsi="Times New Roman" w:cs="Times New Roman"/>
          <w:b/>
          <w:i/>
          <w:sz w:val="28"/>
          <w:szCs w:val="28"/>
          <w:lang w:val="fr-FR"/>
        </w:rPr>
        <w:t xml:space="preserve">/ </w:t>
      </w:r>
      <w:r w:rsidR="00AD3581">
        <w:rPr>
          <w:rFonts w:ascii="Times New Roman" w:hAnsi="Times New Roman" w:cs="Times New Roman"/>
          <w:b/>
          <w:i/>
          <w:sz w:val="28"/>
          <w:szCs w:val="28"/>
          <w:lang w:val="fr-FR"/>
        </w:rPr>
        <w:t>08</w:t>
      </w:r>
      <w:r>
        <w:rPr>
          <w:rFonts w:ascii="Times New Roman" w:hAnsi="Times New Roman" w:cs="Times New Roman"/>
          <w:b/>
          <w:i/>
          <w:sz w:val="28"/>
          <w:szCs w:val="28"/>
          <w:lang w:val="fr-FR"/>
        </w:rPr>
        <w:t>.</w:t>
      </w:r>
      <w:r w:rsidR="007912B4">
        <w:rPr>
          <w:rFonts w:ascii="Times New Roman" w:hAnsi="Times New Roman" w:cs="Times New Roman"/>
          <w:b/>
          <w:i/>
          <w:sz w:val="28"/>
          <w:szCs w:val="28"/>
          <w:lang w:val="fr-FR"/>
        </w:rPr>
        <w:t>0</w:t>
      </w:r>
      <w:r w:rsidR="00AD3581">
        <w:rPr>
          <w:rFonts w:ascii="Times New Roman" w:hAnsi="Times New Roman" w:cs="Times New Roman"/>
          <w:b/>
          <w:i/>
          <w:sz w:val="28"/>
          <w:szCs w:val="28"/>
          <w:lang w:val="fr-FR"/>
        </w:rPr>
        <w:t>9</w:t>
      </w:r>
      <w:r>
        <w:rPr>
          <w:rFonts w:ascii="Times New Roman" w:hAnsi="Times New Roman" w:cs="Times New Roman"/>
          <w:b/>
          <w:i/>
          <w:sz w:val="28"/>
          <w:szCs w:val="28"/>
          <w:lang w:val="fr-FR"/>
        </w:rPr>
        <w:t>.202</w:t>
      </w:r>
      <w:r w:rsidR="008353E2">
        <w:rPr>
          <w:rFonts w:ascii="Times New Roman" w:hAnsi="Times New Roman" w:cs="Times New Roman"/>
          <w:b/>
          <w:i/>
          <w:sz w:val="28"/>
          <w:szCs w:val="28"/>
          <w:lang w:val="fr-FR"/>
        </w:rPr>
        <w:t>6</w:t>
      </w:r>
    </w:p>
    <w:p w14:paraId="5D976B6F" w14:textId="77777777" w:rsidR="00063A86" w:rsidRPr="00FE12C9" w:rsidRDefault="00063A86" w:rsidP="00FE12C9">
      <w:pPr>
        <w:spacing w:after="0"/>
        <w:ind w:left="720"/>
        <w:jc w:val="center"/>
        <w:rPr>
          <w:rFonts w:ascii="Times New Roman" w:hAnsi="Times New Roman" w:cs="Times New Roman"/>
          <w:b/>
          <w:i/>
          <w:sz w:val="28"/>
          <w:szCs w:val="28"/>
          <w:lang w:val="fr-FR"/>
        </w:rPr>
      </w:pPr>
    </w:p>
    <w:p w14:paraId="15016249" w14:textId="77777777" w:rsidR="00063A86" w:rsidRPr="00FE12C9" w:rsidRDefault="00063A86" w:rsidP="00FE12C9">
      <w:pPr>
        <w:spacing w:after="0"/>
        <w:ind w:left="720"/>
        <w:jc w:val="both"/>
        <w:rPr>
          <w:rFonts w:ascii="Times New Roman" w:hAnsi="Times New Roman" w:cs="Times New Roman"/>
          <w:b/>
          <w:i/>
          <w:sz w:val="28"/>
          <w:szCs w:val="28"/>
          <w:lang w:val="fr-FR"/>
        </w:rPr>
      </w:pPr>
    </w:p>
    <w:p w14:paraId="71243FA4" w14:textId="77777777" w:rsidR="00063A86" w:rsidRPr="00FE12C9" w:rsidRDefault="00063A86" w:rsidP="00FE12C9">
      <w:pPr>
        <w:spacing w:after="0"/>
        <w:ind w:left="720"/>
        <w:jc w:val="center"/>
        <w:rPr>
          <w:rFonts w:ascii="Times New Roman" w:hAnsi="Times New Roman" w:cs="Times New Roman"/>
          <w:b/>
          <w:i/>
          <w:sz w:val="28"/>
          <w:szCs w:val="28"/>
          <w:lang w:val="fr-FR"/>
        </w:rPr>
      </w:pPr>
      <w:r w:rsidRPr="00FE12C9">
        <w:rPr>
          <w:rFonts w:ascii="Times New Roman" w:hAnsi="Times New Roman" w:cs="Times New Roman"/>
          <w:b/>
          <w:i/>
          <w:sz w:val="28"/>
          <w:szCs w:val="28"/>
          <w:lang w:val="fr-FR"/>
        </w:rPr>
        <w:t>REFERAT DE APROBARE</w:t>
      </w:r>
    </w:p>
    <w:p w14:paraId="16AA6E77" w14:textId="58CF94EA" w:rsidR="00063A86" w:rsidRPr="00FE12C9" w:rsidRDefault="00C949D4" w:rsidP="00FE12C9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l</w:t>
      </w:r>
      <w:r w:rsidR="00336BE2">
        <w:rPr>
          <w:rFonts w:ascii="Times New Roman" w:hAnsi="Times New Roman" w:cs="Times New Roman"/>
          <w:b/>
          <w:i/>
          <w:sz w:val="28"/>
          <w:szCs w:val="28"/>
        </w:rPr>
        <w:t>a proiectul de hotărâre p</w:t>
      </w:r>
      <w:r w:rsidR="00063A86" w:rsidRPr="00FE12C9">
        <w:rPr>
          <w:rFonts w:ascii="Times New Roman" w:hAnsi="Times New Roman" w:cs="Times New Roman"/>
          <w:b/>
          <w:i/>
          <w:sz w:val="28"/>
          <w:szCs w:val="28"/>
        </w:rPr>
        <w:t xml:space="preserve">rivind aprobarea contului de incheiere a exercitiului </w:t>
      </w:r>
      <w:r w:rsidR="00FE12C9" w:rsidRPr="00FE12C9">
        <w:rPr>
          <w:rFonts w:ascii="Times New Roman" w:hAnsi="Times New Roman" w:cs="Times New Roman"/>
          <w:b/>
          <w:i/>
          <w:sz w:val="28"/>
          <w:szCs w:val="28"/>
        </w:rPr>
        <w:t>bugetar al c</w:t>
      </w:r>
      <w:r w:rsidR="002A3E6F">
        <w:rPr>
          <w:rFonts w:ascii="Times New Roman" w:hAnsi="Times New Roman" w:cs="Times New Roman"/>
          <w:b/>
          <w:i/>
          <w:sz w:val="28"/>
          <w:szCs w:val="28"/>
        </w:rPr>
        <w:t>omunei Pârscov în trimestrul I</w:t>
      </w:r>
      <w:r w:rsidR="00AD3581">
        <w:rPr>
          <w:rFonts w:ascii="Times New Roman" w:hAnsi="Times New Roman" w:cs="Times New Roman"/>
          <w:b/>
          <w:i/>
          <w:sz w:val="28"/>
          <w:szCs w:val="28"/>
        </w:rPr>
        <w:t>I</w:t>
      </w:r>
      <w:r w:rsidR="00063A86" w:rsidRPr="00FE12C9">
        <w:rPr>
          <w:rFonts w:ascii="Times New Roman" w:hAnsi="Times New Roman" w:cs="Times New Roman"/>
          <w:b/>
          <w:i/>
          <w:sz w:val="28"/>
          <w:szCs w:val="28"/>
        </w:rPr>
        <w:t xml:space="preserve"> / 202</w:t>
      </w:r>
      <w:r w:rsidR="00073DAD">
        <w:rPr>
          <w:rFonts w:ascii="Times New Roman" w:hAnsi="Times New Roman" w:cs="Times New Roman"/>
          <w:b/>
          <w:i/>
          <w:sz w:val="28"/>
          <w:szCs w:val="28"/>
        </w:rPr>
        <w:t>6</w:t>
      </w:r>
    </w:p>
    <w:p w14:paraId="235C96AF" w14:textId="77777777" w:rsidR="00FE12C9" w:rsidRPr="00FE12C9" w:rsidRDefault="00FE12C9" w:rsidP="00FE12C9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320D8E0B" w14:textId="77777777" w:rsidR="00FE12C9" w:rsidRPr="00B75DA1" w:rsidRDefault="00FE12C9" w:rsidP="00FE12C9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pt-PT"/>
        </w:rPr>
      </w:pPr>
    </w:p>
    <w:p w14:paraId="4EFDE1AD" w14:textId="5159F4E8" w:rsidR="00302E23" w:rsidRPr="00F906F8" w:rsidRDefault="00FE12C9" w:rsidP="007912B4">
      <w:pPr>
        <w:autoSpaceDE w:val="0"/>
        <w:autoSpaceDN w:val="0"/>
        <w:adjustRightInd w:val="0"/>
        <w:spacing w:before="120" w:after="120"/>
        <w:jc w:val="both"/>
        <w:rPr>
          <w:rFonts w:ascii="Times New Roman" w:hAnsi="Times New Roman" w:cs="Times New Roman"/>
          <w:sz w:val="28"/>
          <w:szCs w:val="28"/>
          <w:lang w:val="pt-PT"/>
        </w:rPr>
      </w:pPr>
      <w:r>
        <w:rPr>
          <w:rFonts w:ascii="Times New Roman" w:hAnsi="Times New Roman" w:cs="Times New Roman"/>
          <w:sz w:val="28"/>
          <w:szCs w:val="28"/>
          <w:lang w:val="fr-FR"/>
        </w:rPr>
        <w:tab/>
      </w:r>
      <w:r w:rsidR="00063A86" w:rsidRPr="00FE12C9">
        <w:rPr>
          <w:rFonts w:ascii="Times New Roman" w:hAnsi="Times New Roman" w:cs="Times New Roman"/>
          <w:sz w:val="28"/>
          <w:szCs w:val="28"/>
          <w:lang w:val="fr-FR"/>
        </w:rPr>
        <w:t xml:space="preserve">Avand </w:t>
      </w:r>
      <w:r>
        <w:rPr>
          <w:rFonts w:ascii="Times New Roman" w:hAnsi="Times New Roman" w:cs="Times New Roman"/>
          <w:sz w:val="28"/>
          <w:szCs w:val="28"/>
          <w:lang w:val="fr-FR"/>
        </w:rPr>
        <w:t>in vedere</w:t>
      </w:r>
      <w:r w:rsidRPr="00FE12C9">
        <w:rPr>
          <w:rFonts w:ascii="Times New Roman" w:hAnsi="Times New Roman" w:cs="Times New Roman"/>
          <w:sz w:val="28"/>
          <w:szCs w:val="28"/>
        </w:rPr>
        <w:t xml:space="preserve"> prevederile </w:t>
      </w:r>
      <w:r w:rsidR="00336BE2">
        <w:rPr>
          <w:rFonts w:ascii="Times New Roman" w:hAnsi="Times New Roman" w:cs="Times New Roman"/>
          <w:sz w:val="28"/>
          <w:szCs w:val="28"/>
        </w:rPr>
        <w:t>O</w:t>
      </w:r>
      <w:r w:rsidR="00B75DA1">
        <w:rPr>
          <w:rFonts w:ascii="Times New Roman" w:hAnsi="Times New Roman" w:cs="Times New Roman"/>
          <w:sz w:val="28"/>
          <w:szCs w:val="28"/>
        </w:rPr>
        <w:t>.</w:t>
      </w:r>
      <w:r w:rsidR="00336BE2">
        <w:rPr>
          <w:rFonts w:ascii="Times New Roman" w:hAnsi="Times New Roman" w:cs="Times New Roman"/>
          <w:sz w:val="28"/>
          <w:szCs w:val="28"/>
        </w:rPr>
        <w:t>U</w:t>
      </w:r>
      <w:r w:rsidR="00B75DA1">
        <w:rPr>
          <w:rFonts w:ascii="Times New Roman" w:hAnsi="Times New Roman" w:cs="Times New Roman"/>
          <w:sz w:val="28"/>
          <w:szCs w:val="28"/>
        </w:rPr>
        <w:t>.</w:t>
      </w:r>
      <w:r w:rsidR="00336BE2">
        <w:rPr>
          <w:rFonts w:ascii="Times New Roman" w:hAnsi="Times New Roman" w:cs="Times New Roman"/>
          <w:sz w:val="28"/>
          <w:szCs w:val="28"/>
        </w:rPr>
        <w:t>G</w:t>
      </w:r>
      <w:r w:rsidR="00B75DA1">
        <w:rPr>
          <w:rFonts w:ascii="Times New Roman" w:hAnsi="Times New Roman" w:cs="Times New Roman"/>
          <w:sz w:val="28"/>
          <w:szCs w:val="28"/>
        </w:rPr>
        <w:t>.</w:t>
      </w:r>
      <w:r w:rsidR="00336BE2">
        <w:rPr>
          <w:rFonts w:ascii="Times New Roman" w:hAnsi="Times New Roman" w:cs="Times New Roman"/>
          <w:sz w:val="28"/>
          <w:szCs w:val="28"/>
        </w:rPr>
        <w:t xml:space="preserve"> nr</w:t>
      </w:r>
      <w:r w:rsidR="00B75DA1">
        <w:rPr>
          <w:rFonts w:ascii="Times New Roman" w:hAnsi="Times New Roman" w:cs="Times New Roman"/>
          <w:sz w:val="28"/>
          <w:szCs w:val="28"/>
        </w:rPr>
        <w:t>.</w:t>
      </w:r>
      <w:r w:rsidR="00336BE2">
        <w:rPr>
          <w:rFonts w:ascii="Times New Roman" w:hAnsi="Times New Roman" w:cs="Times New Roman"/>
          <w:sz w:val="28"/>
          <w:szCs w:val="28"/>
        </w:rPr>
        <w:t xml:space="preserve"> 57/2019 privind Codul administrativ si cele ale </w:t>
      </w:r>
      <w:r w:rsidRPr="00FE12C9">
        <w:rPr>
          <w:rFonts w:ascii="Times New Roman" w:hAnsi="Times New Roman" w:cs="Times New Roman"/>
          <w:sz w:val="28"/>
          <w:szCs w:val="28"/>
        </w:rPr>
        <w:t>art.</w:t>
      </w:r>
      <w:r w:rsidR="00302E23">
        <w:rPr>
          <w:rFonts w:ascii="Times New Roman" w:hAnsi="Times New Roman" w:cs="Times New Roman"/>
          <w:sz w:val="28"/>
          <w:szCs w:val="28"/>
        </w:rPr>
        <w:t xml:space="preserve"> </w:t>
      </w:r>
      <w:r w:rsidRPr="00FE12C9">
        <w:rPr>
          <w:rFonts w:ascii="Times New Roman" w:hAnsi="Times New Roman" w:cs="Times New Roman"/>
          <w:sz w:val="28"/>
          <w:szCs w:val="28"/>
        </w:rPr>
        <w:t xml:space="preserve">49 – 60 din Legea 273/2006 privind </w:t>
      </w:r>
      <w:r>
        <w:rPr>
          <w:rFonts w:ascii="Arial" w:hAnsi="Arial" w:cs="Times New Roman"/>
          <w:sz w:val="28"/>
          <w:szCs w:val="28"/>
        </w:rPr>
        <w:t>fi</w:t>
      </w:r>
      <w:r w:rsidRPr="00FE12C9">
        <w:rPr>
          <w:rFonts w:ascii="Times New Roman" w:hAnsi="Times New Roman" w:cs="Times New Roman"/>
          <w:sz w:val="28"/>
          <w:szCs w:val="28"/>
        </w:rPr>
        <w:t>nanțele publice locale , cu modi</w:t>
      </w:r>
      <w:r>
        <w:rPr>
          <w:rFonts w:ascii="Arial" w:hAnsi="Arial" w:cs="Times New Roman"/>
          <w:sz w:val="28"/>
          <w:szCs w:val="28"/>
        </w:rPr>
        <w:t>fi</w:t>
      </w:r>
      <w:r w:rsidRPr="00FE12C9">
        <w:rPr>
          <w:rFonts w:ascii="Times New Roman" w:hAnsi="Times New Roman" w:cs="Times New Roman"/>
          <w:sz w:val="28"/>
          <w:szCs w:val="28"/>
        </w:rPr>
        <w:t>cările și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12C9">
        <w:rPr>
          <w:rFonts w:ascii="Times New Roman" w:hAnsi="Times New Roman" w:cs="Times New Roman"/>
          <w:sz w:val="28"/>
          <w:szCs w:val="28"/>
        </w:rPr>
        <w:t>completările ulterioare,</w:t>
      </w:r>
      <w:r w:rsidR="00336BE2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r w:rsidR="00C929BA">
        <w:rPr>
          <w:rFonts w:ascii="Times New Roman" w:hAnsi="Times New Roman" w:cs="Times New Roman"/>
          <w:sz w:val="28"/>
          <w:szCs w:val="28"/>
          <w:lang w:val="fr-FR"/>
        </w:rPr>
        <w:t xml:space="preserve">cat si </w:t>
      </w:r>
      <w:r w:rsidR="00C929BA" w:rsidRPr="00C929BA">
        <w:rPr>
          <w:rFonts w:ascii="Times New Roman" w:hAnsi="Times New Roman" w:cs="Times New Roman"/>
          <w:sz w:val="28"/>
          <w:szCs w:val="28"/>
          <w:lang w:val="fr-FR"/>
        </w:rPr>
        <w:t xml:space="preserve">prevederile Ordinului ministrului finanțelor nr. </w:t>
      </w:r>
      <w:r w:rsidR="00C932EC">
        <w:rPr>
          <w:rFonts w:ascii="Times New Roman" w:hAnsi="Times New Roman" w:cs="Times New Roman"/>
          <w:sz w:val="28"/>
          <w:szCs w:val="28"/>
          <w:lang w:val="fr-FR"/>
        </w:rPr>
        <w:t xml:space="preserve">408 </w:t>
      </w:r>
      <w:r w:rsidR="00C929BA" w:rsidRPr="00C929BA">
        <w:rPr>
          <w:rFonts w:ascii="Times New Roman" w:hAnsi="Times New Roman" w:cs="Times New Roman"/>
          <w:sz w:val="28"/>
          <w:szCs w:val="28"/>
          <w:lang w:val="fr-FR"/>
        </w:rPr>
        <w:t>/202</w:t>
      </w:r>
      <w:r w:rsidR="00C932EC">
        <w:rPr>
          <w:rFonts w:ascii="Times New Roman" w:hAnsi="Times New Roman" w:cs="Times New Roman"/>
          <w:sz w:val="28"/>
          <w:szCs w:val="28"/>
          <w:lang w:val="fr-FR"/>
        </w:rPr>
        <w:t>6</w:t>
      </w:r>
      <w:r w:rsidR="00C929BA" w:rsidRPr="00C929BA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r w:rsidR="00F906F8" w:rsidRPr="00F906F8">
        <w:rPr>
          <w:rFonts w:ascii="Times New Roman" w:hAnsi="Times New Roman" w:cs="Times New Roman"/>
          <w:sz w:val="28"/>
          <w:szCs w:val="28"/>
          <w:lang w:val="pt-PT"/>
        </w:rPr>
        <w:t xml:space="preserve">pentru modificarea şi completarea </w:t>
      </w:r>
      <w:r w:rsidR="00F906F8" w:rsidRPr="00F906F8">
        <w:rPr>
          <w:rFonts w:ascii="Times New Roman" w:hAnsi="Times New Roman" w:cs="Times New Roman"/>
          <w:vanish/>
          <w:sz w:val="28"/>
          <w:szCs w:val="28"/>
          <w:lang w:val="pt-PT"/>
        </w:rPr>
        <w:t>&lt;LLNK 12024   699 52 541   0 45&gt;</w:t>
      </w:r>
      <w:r w:rsidR="00F906F8" w:rsidRPr="00F906F8">
        <w:rPr>
          <w:rFonts w:ascii="Times New Roman" w:hAnsi="Times New Roman" w:cs="Times New Roman"/>
          <w:sz w:val="28"/>
          <w:szCs w:val="28"/>
          <w:u w:val="single"/>
          <w:lang w:val="pt-PT"/>
        </w:rPr>
        <w:t>Ordinului ministrului finanţelor nr. 699/2024</w:t>
      </w:r>
      <w:r w:rsidR="00F906F8" w:rsidRPr="00F906F8">
        <w:rPr>
          <w:rFonts w:ascii="Times New Roman" w:hAnsi="Times New Roman" w:cs="Times New Roman"/>
          <w:sz w:val="28"/>
          <w:szCs w:val="28"/>
          <w:lang w:val="pt-PT"/>
        </w:rPr>
        <w:t xml:space="preserve"> privind transmiterea situaţiilor financiare trimestriale şi anuale, precum şi a unor raportări financiare lunare centralizate întocmite de instituţiile publice începând cu anul 2024 şi pentru modificarea şi completarea unor ordine ale ministrului finanţelor publice în domeniul contabilităţii instituţiilor publice</w:t>
      </w:r>
      <w:r w:rsidR="008353E2">
        <w:rPr>
          <w:rFonts w:ascii="Times New Roman" w:hAnsi="Times New Roman" w:cs="Times New Roman"/>
          <w:sz w:val="28"/>
          <w:szCs w:val="28"/>
          <w:lang w:val="fr-FR"/>
        </w:rPr>
        <w:t xml:space="preserve">, </w:t>
      </w:r>
      <w:r w:rsidR="00336BE2">
        <w:rPr>
          <w:rFonts w:ascii="Times New Roman" w:hAnsi="Times New Roman" w:cs="Times New Roman"/>
          <w:sz w:val="28"/>
          <w:szCs w:val="28"/>
          <w:lang w:val="fr-FR"/>
        </w:rPr>
        <w:t xml:space="preserve"> propun aprobarea executiei</w:t>
      </w:r>
      <w:r w:rsidRPr="00FE12C9">
        <w:rPr>
          <w:rFonts w:ascii="Times New Roman" w:hAnsi="Times New Roman" w:cs="Times New Roman"/>
          <w:sz w:val="28"/>
          <w:szCs w:val="28"/>
          <w:lang w:val="fr-FR"/>
        </w:rPr>
        <w:t xml:space="preserve"> bugetului</w:t>
      </w:r>
      <w:r w:rsidR="00336BE2">
        <w:rPr>
          <w:rFonts w:ascii="Times New Roman" w:hAnsi="Times New Roman" w:cs="Times New Roman"/>
          <w:sz w:val="28"/>
          <w:szCs w:val="28"/>
          <w:lang w:val="fr-FR"/>
        </w:rPr>
        <w:t xml:space="preserve"> local al comunei Pârscov pe trimestrul I</w:t>
      </w:r>
      <w:r w:rsidR="00AD3581">
        <w:rPr>
          <w:rFonts w:ascii="Times New Roman" w:hAnsi="Times New Roman" w:cs="Times New Roman"/>
          <w:sz w:val="28"/>
          <w:szCs w:val="28"/>
          <w:lang w:val="fr-FR"/>
        </w:rPr>
        <w:t>I</w:t>
      </w:r>
      <w:r>
        <w:rPr>
          <w:rFonts w:ascii="Times New Roman" w:hAnsi="Times New Roman" w:cs="Times New Roman"/>
          <w:sz w:val="28"/>
          <w:szCs w:val="28"/>
          <w:lang w:val="fr-FR"/>
        </w:rPr>
        <w:t>/202</w:t>
      </w:r>
      <w:r w:rsidR="001E6397">
        <w:rPr>
          <w:rFonts w:ascii="Times New Roman" w:hAnsi="Times New Roman" w:cs="Times New Roman"/>
          <w:sz w:val="28"/>
          <w:szCs w:val="28"/>
          <w:lang w:val="fr-FR"/>
        </w:rPr>
        <w:t>6</w:t>
      </w:r>
      <w:r w:rsidR="00063A86" w:rsidRPr="00FE12C9">
        <w:rPr>
          <w:rFonts w:ascii="Times New Roman" w:hAnsi="Times New Roman" w:cs="Times New Roman"/>
          <w:sz w:val="28"/>
          <w:szCs w:val="28"/>
          <w:lang w:val="fr-FR"/>
        </w:rPr>
        <w:t xml:space="preserve">, </w:t>
      </w:r>
      <w:r w:rsidR="007912B4">
        <w:rPr>
          <w:rFonts w:ascii="Times New Roman" w:hAnsi="Times New Roman" w:cs="Times New Roman"/>
          <w:sz w:val="28"/>
          <w:szCs w:val="28"/>
          <w:lang w:val="fr-FR"/>
        </w:rPr>
        <w:t>astfel cum este prezentat in anexa la proiectul de hotarare .</w:t>
      </w:r>
    </w:p>
    <w:p w14:paraId="739453FB" w14:textId="77777777" w:rsidR="007912B4" w:rsidRDefault="007912B4" w:rsidP="007912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fr-FR"/>
        </w:rPr>
      </w:pPr>
    </w:p>
    <w:p w14:paraId="2A166357" w14:textId="77777777" w:rsidR="007912B4" w:rsidRDefault="007912B4" w:rsidP="007912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fr-FR"/>
        </w:rPr>
      </w:pPr>
    </w:p>
    <w:p w14:paraId="65526629" w14:textId="77777777" w:rsidR="001E6397" w:rsidRPr="00FE12C9" w:rsidRDefault="001E6397" w:rsidP="007912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fr-FR"/>
        </w:rPr>
      </w:pPr>
    </w:p>
    <w:p w14:paraId="3CABE2CC" w14:textId="5866763C" w:rsidR="00063A86" w:rsidRPr="00FE12C9" w:rsidRDefault="00063A86" w:rsidP="008353E2">
      <w:pPr>
        <w:spacing w:after="0"/>
        <w:ind w:left="720"/>
        <w:jc w:val="center"/>
        <w:rPr>
          <w:rFonts w:ascii="Times New Roman" w:hAnsi="Times New Roman" w:cs="Times New Roman"/>
          <w:b/>
          <w:sz w:val="28"/>
          <w:szCs w:val="28"/>
          <w:lang w:val="fr-FR"/>
        </w:rPr>
      </w:pPr>
      <w:r w:rsidRPr="00FE12C9">
        <w:rPr>
          <w:rFonts w:ascii="Times New Roman" w:hAnsi="Times New Roman" w:cs="Times New Roman"/>
          <w:b/>
          <w:sz w:val="28"/>
          <w:szCs w:val="28"/>
          <w:lang w:val="fr-FR"/>
        </w:rPr>
        <w:t>Primar,</w:t>
      </w:r>
    </w:p>
    <w:p w14:paraId="29288B92" w14:textId="6DD2BABB" w:rsidR="008D3CE2" w:rsidRPr="00FE12C9" w:rsidRDefault="00063A86" w:rsidP="008353E2">
      <w:pPr>
        <w:spacing w:after="0"/>
        <w:ind w:left="720"/>
        <w:jc w:val="center"/>
        <w:rPr>
          <w:rFonts w:ascii="Times New Roman" w:hAnsi="Times New Roman" w:cs="Times New Roman"/>
          <w:b/>
          <w:sz w:val="28"/>
          <w:szCs w:val="28"/>
          <w:lang w:val="fr-FR"/>
        </w:rPr>
      </w:pPr>
      <w:r w:rsidRPr="00FE12C9">
        <w:rPr>
          <w:rFonts w:ascii="Times New Roman" w:hAnsi="Times New Roman" w:cs="Times New Roman"/>
          <w:b/>
          <w:sz w:val="28"/>
          <w:szCs w:val="28"/>
          <w:lang w:val="fr-FR"/>
        </w:rPr>
        <w:t>Mihai Daniel</w:t>
      </w:r>
    </w:p>
    <w:sectPr w:rsidR="008D3CE2" w:rsidRPr="00FE12C9" w:rsidSect="00241210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326D7"/>
    <w:multiLevelType w:val="hybridMultilevel"/>
    <w:tmpl w:val="C882CCDA"/>
    <w:lvl w:ilvl="0" w:tplc="777C4B78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8794179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63A86"/>
    <w:rsid w:val="00063A86"/>
    <w:rsid w:val="00073DAD"/>
    <w:rsid w:val="00091C99"/>
    <w:rsid w:val="001E6397"/>
    <w:rsid w:val="001F29C4"/>
    <w:rsid w:val="00241210"/>
    <w:rsid w:val="002A3E6F"/>
    <w:rsid w:val="00302E23"/>
    <w:rsid w:val="00336BE2"/>
    <w:rsid w:val="004111A9"/>
    <w:rsid w:val="004A3AE4"/>
    <w:rsid w:val="004F58E1"/>
    <w:rsid w:val="005F0D24"/>
    <w:rsid w:val="00683BCF"/>
    <w:rsid w:val="006F4ACC"/>
    <w:rsid w:val="007912B4"/>
    <w:rsid w:val="008266A3"/>
    <w:rsid w:val="008353E2"/>
    <w:rsid w:val="008D3CE2"/>
    <w:rsid w:val="00982E03"/>
    <w:rsid w:val="00A75F7D"/>
    <w:rsid w:val="00A802E3"/>
    <w:rsid w:val="00AD3581"/>
    <w:rsid w:val="00B15220"/>
    <w:rsid w:val="00B305BC"/>
    <w:rsid w:val="00B73E31"/>
    <w:rsid w:val="00B75290"/>
    <w:rsid w:val="00B75DA1"/>
    <w:rsid w:val="00BF27E2"/>
    <w:rsid w:val="00C2772A"/>
    <w:rsid w:val="00C929BA"/>
    <w:rsid w:val="00C932EC"/>
    <w:rsid w:val="00C949D4"/>
    <w:rsid w:val="00D30CFA"/>
    <w:rsid w:val="00D55C8E"/>
    <w:rsid w:val="00EA21E2"/>
    <w:rsid w:val="00F906F8"/>
    <w:rsid w:val="00FE1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2308F"/>
  <w15:docId w15:val="{A646735B-DF42-47BC-9429-0AAC56BB1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5220"/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063A86"/>
    <w:pPr>
      <w:spacing w:after="160" w:line="256" w:lineRule="auto"/>
      <w:ind w:left="720"/>
      <w:contextualSpacing/>
    </w:pPr>
    <w:rPr>
      <w:rFonts w:eastAsiaTheme="minorHAnsi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80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4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158</Words>
  <Characters>923</Characters>
  <Application>Microsoft Office Word</Application>
  <DocSecurity>0</DocSecurity>
  <Lines>7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Președinte BUZĂU</cp:lastModifiedBy>
  <cp:revision>22</cp:revision>
  <cp:lastPrinted>2025-02-20T08:58:00Z</cp:lastPrinted>
  <dcterms:created xsi:type="dcterms:W3CDTF">2022-09-23T05:48:00Z</dcterms:created>
  <dcterms:modified xsi:type="dcterms:W3CDTF">2026-09-08T13:07:00Z</dcterms:modified>
</cp:coreProperties>
</file>