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CE15F" w14:textId="77777777" w:rsidR="007F0C89" w:rsidRDefault="001722A4" w:rsidP="007F0C89">
      <w:pPr>
        <w:ind w:left="360"/>
        <w:rPr>
          <w:rFonts w:ascii="Times New Roman" w:hAnsi="Times New Roman" w:cs="Times New Roman"/>
        </w:rPr>
      </w:pPr>
      <w:r>
        <w:rPr>
          <w:rFonts w:ascii="Times New Roman" w:hAnsi="Times New Roman" w:cs="Times New Roman"/>
          <w:b/>
          <w:sz w:val="28"/>
          <w:szCs w:val="28"/>
        </w:rPr>
        <w:t xml:space="preserve">  </w:t>
      </w:r>
      <w:r w:rsidR="007F0C89">
        <w:rPr>
          <w:rFonts w:ascii="Times New Roman" w:hAnsi="Times New Roman" w:cs="Times New Roman"/>
          <w:b/>
          <w:sz w:val="28"/>
          <w:szCs w:val="28"/>
        </w:rPr>
        <w:t>R O M Â N I A</w:t>
      </w:r>
    </w:p>
    <w:p w14:paraId="4FDEC7F6" w14:textId="77777777" w:rsidR="007F0C89" w:rsidRDefault="007F0C89" w:rsidP="007F0C89">
      <w:pPr>
        <w:rPr>
          <w:rFonts w:ascii="Times New Roman" w:hAnsi="Times New Roman" w:cs="Times New Roman"/>
        </w:rPr>
      </w:pPr>
      <w:r>
        <w:rPr>
          <w:rFonts w:ascii="Times New Roman" w:hAnsi="Times New Roman" w:cs="Times New Roman"/>
          <w:b/>
          <w:sz w:val="28"/>
          <w:szCs w:val="28"/>
        </w:rPr>
        <w:t xml:space="preserve">JUDEŢUL HUNEDOARA </w:t>
      </w:r>
    </w:p>
    <w:p w14:paraId="30AA0907" w14:textId="77777777" w:rsidR="007F0C89" w:rsidRDefault="007F0C89" w:rsidP="007F0C89">
      <w:pPr>
        <w:rPr>
          <w:rFonts w:ascii="Times New Roman" w:hAnsi="Times New Roman" w:cs="Times New Roman"/>
        </w:rPr>
      </w:pPr>
      <w:r>
        <w:rPr>
          <w:rFonts w:ascii="Times New Roman" w:eastAsia="Liberation Serif" w:hAnsi="Times New Roman" w:cs="Times New Roman"/>
          <w:b/>
          <w:sz w:val="28"/>
          <w:szCs w:val="28"/>
        </w:rPr>
        <w:t xml:space="preserve">   </w:t>
      </w:r>
      <w:r>
        <w:rPr>
          <w:rFonts w:ascii="Times New Roman" w:hAnsi="Times New Roman" w:cs="Times New Roman"/>
          <w:b/>
          <w:sz w:val="28"/>
          <w:szCs w:val="28"/>
        </w:rPr>
        <w:t>MUNICIPIUL BRAD</w:t>
      </w:r>
    </w:p>
    <w:p w14:paraId="06291129" w14:textId="77777777" w:rsidR="007F0C89" w:rsidRDefault="007F0C89" w:rsidP="007F0C89">
      <w:pPr>
        <w:rPr>
          <w:rFonts w:ascii="Times New Roman" w:hAnsi="Times New Roman" w:cs="Times New Roman"/>
        </w:rPr>
      </w:pPr>
      <w:r>
        <w:rPr>
          <w:rFonts w:ascii="Times New Roman" w:eastAsia="Liberation Serif" w:hAnsi="Times New Roman" w:cs="Times New Roman"/>
          <w:b/>
          <w:sz w:val="28"/>
          <w:szCs w:val="28"/>
        </w:rPr>
        <w:t xml:space="preserve">        </w:t>
      </w:r>
      <w:r>
        <w:rPr>
          <w:rFonts w:ascii="Times New Roman" w:hAnsi="Times New Roman" w:cs="Times New Roman"/>
          <w:b/>
          <w:sz w:val="28"/>
          <w:szCs w:val="28"/>
        </w:rPr>
        <w:t>P R I M A R U L</w:t>
      </w:r>
    </w:p>
    <w:p w14:paraId="2FF79EF8" w14:textId="51531B41" w:rsidR="009C0D60" w:rsidRDefault="007F0C89" w:rsidP="007F0C89">
      <w:pPr>
        <w:rPr>
          <w:rFonts w:ascii="Times New Roman" w:hAnsi="Times New Roman" w:cs="Times New Roman"/>
          <w:b/>
          <w:sz w:val="28"/>
          <w:szCs w:val="28"/>
        </w:rPr>
      </w:pPr>
      <w:r>
        <w:rPr>
          <w:rFonts w:ascii="Times New Roman" w:eastAsia="Liberation Serif" w:hAnsi="Times New Roman" w:cs="Times New Roman"/>
          <w:b/>
          <w:sz w:val="28"/>
          <w:szCs w:val="28"/>
        </w:rPr>
        <w:t xml:space="preserve"> </w:t>
      </w:r>
      <w:r w:rsidR="00AE76BF">
        <w:rPr>
          <w:rFonts w:ascii="Times New Roman" w:hAnsi="Times New Roman" w:cs="Times New Roman"/>
          <w:b/>
          <w:sz w:val="28"/>
          <w:szCs w:val="28"/>
        </w:rPr>
        <w:t xml:space="preserve">Nr. </w:t>
      </w:r>
      <w:r w:rsidR="00175AE2">
        <w:rPr>
          <w:rFonts w:ascii="Times New Roman" w:hAnsi="Times New Roman" w:cs="Times New Roman"/>
          <w:b/>
          <w:sz w:val="28"/>
          <w:szCs w:val="28"/>
        </w:rPr>
        <w:t>1</w:t>
      </w:r>
      <w:r w:rsidR="001C0079">
        <w:rPr>
          <w:rFonts w:ascii="Times New Roman" w:hAnsi="Times New Roman" w:cs="Times New Roman"/>
          <w:b/>
          <w:sz w:val="28"/>
          <w:szCs w:val="28"/>
        </w:rPr>
        <w:t>6</w:t>
      </w:r>
      <w:r w:rsidR="003B1E79">
        <w:rPr>
          <w:rFonts w:ascii="Times New Roman" w:hAnsi="Times New Roman" w:cs="Times New Roman"/>
          <w:b/>
          <w:sz w:val="28"/>
          <w:szCs w:val="28"/>
        </w:rPr>
        <w:t>2</w:t>
      </w:r>
      <w:r w:rsidR="00AE76BF">
        <w:rPr>
          <w:rFonts w:ascii="Times New Roman" w:hAnsi="Times New Roman" w:cs="Times New Roman"/>
          <w:b/>
          <w:sz w:val="28"/>
          <w:szCs w:val="28"/>
        </w:rPr>
        <w:t>/1</w:t>
      </w:r>
      <w:r w:rsidR="00B321A1">
        <w:rPr>
          <w:rFonts w:ascii="Times New Roman" w:hAnsi="Times New Roman" w:cs="Times New Roman"/>
          <w:b/>
          <w:sz w:val="28"/>
          <w:szCs w:val="28"/>
        </w:rPr>
        <w:t>10</w:t>
      </w:r>
      <w:r w:rsidR="006E6B4E">
        <w:rPr>
          <w:rFonts w:ascii="Times New Roman" w:hAnsi="Times New Roman" w:cs="Times New Roman"/>
          <w:b/>
          <w:sz w:val="28"/>
          <w:szCs w:val="28"/>
        </w:rPr>
        <w:t>17</w:t>
      </w:r>
      <w:r w:rsidR="00B321A1">
        <w:rPr>
          <w:rFonts w:ascii="Times New Roman" w:hAnsi="Times New Roman" w:cs="Times New Roman"/>
          <w:b/>
          <w:sz w:val="28"/>
          <w:szCs w:val="28"/>
        </w:rPr>
        <w:t>/</w:t>
      </w:r>
      <w:r w:rsidR="001C0079">
        <w:rPr>
          <w:rFonts w:ascii="Times New Roman" w:hAnsi="Times New Roman" w:cs="Times New Roman"/>
          <w:b/>
          <w:sz w:val="28"/>
          <w:szCs w:val="28"/>
        </w:rPr>
        <w:t>05</w:t>
      </w:r>
      <w:r w:rsidR="00314C95">
        <w:rPr>
          <w:rFonts w:ascii="Times New Roman" w:hAnsi="Times New Roman" w:cs="Times New Roman"/>
          <w:b/>
          <w:sz w:val="28"/>
          <w:szCs w:val="28"/>
        </w:rPr>
        <w:t>.</w:t>
      </w:r>
      <w:r w:rsidR="001C0079">
        <w:rPr>
          <w:rFonts w:ascii="Times New Roman" w:hAnsi="Times New Roman" w:cs="Times New Roman"/>
          <w:b/>
          <w:sz w:val="28"/>
          <w:szCs w:val="28"/>
        </w:rPr>
        <w:t>10</w:t>
      </w:r>
      <w:r w:rsidR="00175AE2">
        <w:rPr>
          <w:rFonts w:ascii="Times New Roman" w:hAnsi="Times New Roman" w:cs="Times New Roman"/>
          <w:b/>
          <w:sz w:val="28"/>
          <w:szCs w:val="28"/>
        </w:rPr>
        <w:t>.2026</w:t>
      </w:r>
    </w:p>
    <w:p w14:paraId="6F14D25C" w14:textId="77777777" w:rsidR="00427CC4" w:rsidRPr="00B81779" w:rsidRDefault="00427CC4" w:rsidP="007F0C89">
      <w:pPr>
        <w:rPr>
          <w:rFonts w:ascii="Times New Roman" w:hAnsi="Times New Roman" w:cs="Times New Roman"/>
          <w:b/>
          <w:sz w:val="28"/>
          <w:szCs w:val="28"/>
        </w:rPr>
      </w:pPr>
    </w:p>
    <w:p w14:paraId="75C1946D" w14:textId="77777777" w:rsidR="00AA524C" w:rsidRDefault="00AA524C" w:rsidP="007F0C89">
      <w:pPr>
        <w:rPr>
          <w:b/>
          <w:sz w:val="28"/>
          <w:szCs w:val="28"/>
        </w:rPr>
      </w:pPr>
    </w:p>
    <w:p w14:paraId="1E680785" w14:textId="77777777" w:rsidR="007F0C89" w:rsidRPr="003B1E79" w:rsidRDefault="007F0C89" w:rsidP="003B1E79">
      <w:pPr>
        <w:spacing w:line="276" w:lineRule="auto"/>
        <w:jc w:val="center"/>
        <w:rPr>
          <w:rFonts w:ascii="Times New Roman" w:hAnsi="Times New Roman" w:cs="Times New Roman"/>
          <w:b/>
          <w:sz w:val="28"/>
          <w:szCs w:val="28"/>
          <w:u w:val="single"/>
        </w:rPr>
      </w:pPr>
      <w:r w:rsidRPr="003B1E79">
        <w:rPr>
          <w:rFonts w:ascii="Times New Roman" w:hAnsi="Times New Roman" w:cs="Times New Roman"/>
          <w:b/>
          <w:sz w:val="28"/>
          <w:szCs w:val="28"/>
          <w:u w:val="single"/>
        </w:rPr>
        <w:t xml:space="preserve">R E F E R A T   D E   A P R O B A R E </w:t>
      </w:r>
    </w:p>
    <w:p w14:paraId="0C5679E7" w14:textId="77777777" w:rsidR="003B1E79" w:rsidRPr="003B1E79" w:rsidRDefault="003B1E79" w:rsidP="003B1E79">
      <w:pPr>
        <w:shd w:val="clear" w:color="auto" w:fill="FFFFFF"/>
        <w:jc w:val="center"/>
        <w:outlineLvl w:val="1"/>
        <w:rPr>
          <w:rFonts w:ascii="Times New Roman" w:eastAsia="Times New Roman" w:hAnsi="Times New Roman" w:cs="Times New Roman"/>
          <w:b/>
          <w:i/>
          <w:iCs/>
          <w:sz w:val="28"/>
          <w:szCs w:val="28"/>
          <w:lang w:eastAsia="ro-RO"/>
        </w:rPr>
      </w:pPr>
      <w:r w:rsidRPr="003B1E79">
        <w:rPr>
          <w:rFonts w:ascii="Times New Roman" w:eastAsia="Times New Roman" w:hAnsi="Times New Roman" w:cs="Times New Roman"/>
          <w:b/>
          <w:sz w:val="28"/>
          <w:szCs w:val="28"/>
          <w:lang w:eastAsia="ro-RO"/>
        </w:rPr>
        <w:t xml:space="preserve">privind aprobarea depunerii de către Spitalul Municipal Brad a proiectului </w:t>
      </w:r>
      <w:r w:rsidRPr="003B1E79">
        <w:rPr>
          <w:rFonts w:ascii="Times New Roman" w:eastAsia="Times New Roman" w:hAnsi="Times New Roman" w:cs="Times New Roman"/>
          <w:b/>
          <w:i/>
          <w:iCs/>
          <w:sz w:val="28"/>
          <w:szCs w:val="28"/>
          <w:lang w:eastAsia="ro-RO"/>
        </w:rPr>
        <w:t>”Înființare parc fotovoltaic pentru Spitalul Municipal Brad”</w:t>
      </w:r>
    </w:p>
    <w:p w14:paraId="75AE2667" w14:textId="77777777" w:rsidR="003B1E79" w:rsidRDefault="003B1E79" w:rsidP="00DB0296">
      <w:pPr>
        <w:spacing w:line="276" w:lineRule="auto"/>
        <w:ind w:firstLine="708"/>
        <w:rPr>
          <w:rFonts w:ascii="Times New Roman" w:eastAsia="Times New Roman" w:hAnsi="Times New Roman" w:cs="Times New Roman"/>
          <w:b/>
          <w:iCs/>
          <w:sz w:val="28"/>
          <w:szCs w:val="28"/>
          <w:lang w:eastAsia="ro-RO"/>
        </w:rPr>
      </w:pPr>
    </w:p>
    <w:p w14:paraId="63E9934B" w14:textId="77777777" w:rsidR="003B1E79" w:rsidRDefault="003B1E79" w:rsidP="003B1E79">
      <w:pPr>
        <w:spacing w:line="276" w:lineRule="auto"/>
        <w:rPr>
          <w:rFonts w:ascii="Times New Roman" w:eastAsia="Times New Roman" w:hAnsi="Times New Roman" w:cs="Times New Roman"/>
          <w:b/>
          <w:iCs/>
          <w:sz w:val="28"/>
          <w:szCs w:val="28"/>
          <w:lang w:eastAsia="ro-RO"/>
        </w:rPr>
      </w:pPr>
    </w:p>
    <w:p w14:paraId="49EBBFA0" w14:textId="7F93CB42" w:rsidR="00DB0296" w:rsidRDefault="00D71ED3" w:rsidP="00DB0296">
      <w:pPr>
        <w:spacing w:line="276" w:lineRule="auto"/>
        <w:ind w:firstLine="708"/>
        <w:rPr>
          <w:rFonts w:ascii="Times New Roman" w:eastAsia="Times New Roman" w:hAnsi="Times New Roman" w:cs="Times New Roman"/>
          <w:sz w:val="28"/>
          <w:szCs w:val="28"/>
          <w:lang w:eastAsia="ro-RO"/>
        </w:rPr>
      </w:pPr>
      <w:r w:rsidRPr="00D71ED3">
        <w:rPr>
          <w:rFonts w:ascii="Times New Roman" w:eastAsia="Times New Roman" w:hAnsi="Times New Roman" w:cs="Times New Roman"/>
          <w:sz w:val="28"/>
          <w:szCs w:val="28"/>
          <w:lang w:eastAsia="ro-RO"/>
        </w:rPr>
        <w:t xml:space="preserve">Asigurarea eficienței energetice </w:t>
      </w:r>
      <w:r w:rsidR="00DB0296">
        <w:rPr>
          <w:rFonts w:ascii="Times New Roman" w:eastAsia="Times New Roman" w:hAnsi="Times New Roman" w:cs="Times New Roman"/>
          <w:sz w:val="28"/>
          <w:szCs w:val="28"/>
          <w:lang w:eastAsia="ro-RO"/>
        </w:rPr>
        <w:t xml:space="preserve">din </w:t>
      </w:r>
      <w:r w:rsidRPr="00D71ED3">
        <w:rPr>
          <w:rFonts w:ascii="Times New Roman" w:eastAsia="Times New Roman" w:hAnsi="Times New Roman" w:cs="Times New Roman"/>
          <w:sz w:val="28"/>
          <w:szCs w:val="28"/>
          <w:lang w:eastAsia="ro-RO"/>
        </w:rPr>
        <w:t xml:space="preserve">surse regenerabile de energie reprezintă coordonate strategice fundamentale ale administrației publice locale, având un impact direct asupra </w:t>
      </w:r>
      <w:r w:rsidR="00DB0296">
        <w:rPr>
          <w:rFonts w:ascii="Times New Roman" w:eastAsia="Times New Roman" w:hAnsi="Times New Roman" w:cs="Times New Roman"/>
          <w:sz w:val="28"/>
          <w:szCs w:val="28"/>
          <w:lang w:eastAsia="ro-RO"/>
        </w:rPr>
        <w:t>diminuării</w:t>
      </w:r>
      <w:r w:rsidRPr="00D71ED3">
        <w:rPr>
          <w:rFonts w:ascii="Times New Roman" w:eastAsia="Times New Roman" w:hAnsi="Times New Roman" w:cs="Times New Roman"/>
          <w:sz w:val="28"/>
          <w:szCs w:val="28"/>
          <w:lang w:eastAsia="ro-RO"/>
        </w:rPr>
        <w:t xml:space="preserve"> cheltuielilor operaționale ale instituțiilor publice din subordine și asupra protecției mediului înconjurător. </w:t>
      </w:r>
    </w:p>
    <w:p w14:paraId="082E1A51" w14:textId="77777777" w:rsidR="00DB0296" w:rsidRDefault="00D71ED3" w:rsidP="00DB0296">
      <w:pPr>
        <w:spacing w:line="276" w:lineRule="auto"/>
        <w:ind w:firstLine="708"/>
        <w:rPr>
          <w:rFonts w:ascii="Times New Roman" w:eastAsia="Times New Roman" w:hAnsi="Times New Roman" w:cs="Times New Roman"/>
          <w:sz w:val="28"/>
          <w:szCs w:val="28"/>
          <w:lang w:eastAsia="ro-RO"/>
        </w:rPr>
      </w:pPr>
      <w:r w:rsidRPr="00D71ED3">
        <w:rPr>
          <w:rFonts w:ascii="Times New Roman" w:eastAsia="Times New Roman" w:hAnsi="Times New Roman" w:cs="Times New Roman"/>
          <w:sz w:val="28"/>
          <w:szCs w:val="28"/>
          <w:lang w:eastAsia="ro-RO"/>
        </w:rPr>
        <w:t>În acest context, Ministerul Energiei a lansat apelul de proiecte „</w:t>
      </w:r>
      <w:r w:rsidRPr="00D71ED3">
        <w:rPr>
          <w:rFonts w:ascii="Times New Roman" w:eastAsia="Times New Roman" w:hAnsi="Times New Roman" w:cs="Times New Roman"/>
          <w:i/>
          <w:iCs/>
          <w:sz w:val="28"/>
          <w:szCs w:val="28"/>
          <w:lang w:eastAsia="ro-RO"/>
        </w:rPr>
        <w:t>Sprijinirea investițiilor în noi capacități de producere a energiei electrice produsă din surse regenerabile de energie solară, cu capacități de stocare integrate, pentru autoconsum pentru entități publice”</w:t>
      </w:r>
      <w:r w:rsidRPr="00D71ED3">
        <w:rPr>
          <w:rFonts w:ascii="Times New Roman" w:eastAsia="Times New Roman" w:hAnsi="Times New Roman" w:cs="Times New Roman"/>
          <w:sz w:val="28"/>
          <w:szCs w:val="28"/>
          <w:lang w:eastAsia="ro-RO"/>
        </w:rPr>
        <w:t xml:space="preserve">, finanțat prin intermediul Fondului pentru Modernizare, procesul de depunere urmând să se deruleze online prin sistemul informatic al Agenției pentru Finanțarea Investițiilor Rurale (AFIR). </w:t>
      </w:r>
    </w:p>
    <w:p w14:paraId="72D2DB73" w14:textId="59DDB499" w:rsidR="00D71ED3" w:rsidRPr="00D71ED3" w:rsidRDefault="00D71ED3" w:rsidP="00DB0296">
      <w:pPr>
        <w:spacing w:line="276" w:lineRule="auto"/>
        <w:ind w:firstLine="708"/>
        <w:rPr>
          <w:rFonts w:ascii="Times New Roman" w:eastAsia="Times New Roman" w:hAnsi="Times New Roman" w:cs="Times New Roman"/>
          <w:sz w:val="28"/>
          <w:szCs w:val="28"/>
          <w:lang w:eastAsia="ro-RO"/>
        </w:rPr>
      </w:pPr>
      <w:r w:rsidRPr="00D71ED3">
        <w:rPr>
          <w:rFonts w:ascii="Times New Roman" w:eastAsia="Times New Roman" w:hAnsi="Times New Roman" w:cs="Times New Roman"/>
          <w:sz w:val="28"/>
          <w:szCs w:val="28"/>
          <w:lang w:eastAsia="ro-RO"/>
        </w:rPr>
        <w:t>Program</w:t>
      </w:r>
      <w:r w:rsidR="00DB0296">
        <w:rPr>
          <w:rFonts w:ascii="Times New Roman" w:eastAsia="Times New Roman" w:hAnsi="Times New Roman" w:cs="Times New Roman"/>
          <w:sz w:val="28"/>
          <w:szCs w:val="28"/>
          <w:lang w:eastAsia="ro-RO"/>
        </w:rPr>
        <w:t>ul</w:t>
      </w:r>
      <w:r w:rsidRPr="00D71ED3">
        <w:rPr>
          <w:rFonts w:ascii="Times New Roman" w:eastAsia="Times New Roman" w:hAnsi="Times New Roman" w:cs="Times New Roman"/>
          <w:sz w:val="28"/>
          <w:szCs w:val="28"/>
          <w:lang w:eastAsia="ro-RO"/>
        </w:rPr>
        <w:t xml:space="preserve"> de finanțare vizează promovarea investițiilor în sectorul de energie regenerabilă și eficiență energetică în vederea asigurării contribuției directe la obiectivele stabilite prin Pactul Ecologic European, precum și atingerea țintelor asumate de România în cadrul Planului Național Integrat în domeniul Energiei și Schimbărilor Climatice 2021-2030 (PNIESC) actualizat, privind utilizarea energiei din surse regenerabile, prin creșterea ponderii de producție a acesteia din energie solară.</w:t>
      </w:r>
    </w:p>
    <w:p w14:paraId="4FE585DA" w14:textId="77777777" w:rsidR="00DB0296" w:rsidRDefault="00D71ED3" w:rsidP="00DB0296">
      <w:pPr>
        <w:spacing w:line="276" w:lineRule="auto"/>
        <w:ind w:firstLine="708"/>
        <w:rPr>
          <w:rFonts w:ascii="Times New Roman" w:eastAsia="Times New Roman" w:hAnsi="Times New Roman" w:cs="Times New Roman"/>
          <w:sz w:val="28"/>
          <w:szCs w:val="28"/>
          <w:lang w:eastAsia="ro-RO"/>
        </w:rPr>
      </w:pPr>
      <w:r w:rsidRPr="00D71ED3">
        <w:rPr>
          <w:rFonts w:ascii="Times New Roman" w:eastAsia="Times New Roman" w:hAnsi="Times New Roman" w:cs="Times New Roman"/>
          <w:sz w:val="28"/>
          <w:szCs w:val="28"/>
          <w:lang w:eastAsia="ro-RO"/>
        </w:rPr>
        <w:t xml:space="preserve">Obiectivul general urmărit prin această inițiativă constă în producția energiei electrice din surse regenerabile de energie solară pentru autoconsum prin instalarea de noi capacități de producere a energiei din surse solare cu capacități de stocare integrate, contribuind astfel în mod activ la atingerea țintelor climatice asumate la nivel național. </w:t>
      </w:r>
      <w:r w:rsidR="00DB0296">
        <w:rPr>
          <w:rFonts w:ascii="Times New Roman" w:eastAsia="Times New Roman" w:hAnsi="Times New Roman" w:cs="Times New Roman"/>
          <w:sz w:val="28"/>
          <w:szCs w:val="28"/>
          <w:lang w:eastAsia="ro-RO"/>
        </w:rPr>
        <w:t xml:space="preserve">                                 </w:t>
      </w:r>
    </w:p>
    <w:p w14:paraId="18DD0D9B" w14:textId="51757B09" w:rsidR="00DB0296" w:rsidRDefault="00DB0296" w:rsidP="00DB0296">
      <w:pPr>
        <w:spacing w:line="276" w:lineRule="auto"/>
        <w:ind w:firstLine="708"/>
        <w:rPr>
          <w:rFonts w:ascii="Times New Roman" w:eastAsia="Times New Roman" w:hAnsi="Times New Roman" w:cs="Times New Roman"/>
          <w:sz w:val="28"/>
          <w:szCs w:val="28"/>
          <w:lang w:eastAsia="ro-RO"/>
        </w:rPr>
      </w:pPr>
      <w:r w:rsidRPr="00DB0296">
        <w:rPr>
          <w:rFonts w:ascii="Times New Roman" w:eastAsia="Times New Roman" w:hAnsi="Times New Roman" w:cs="Times New Roman"/>
          <w:sz w:val="28"/>
          <w:szCs w:val="28"/>
          <w:lang w:eastAsia="ro-RO"/>
        </w:rPr>
        <w:t>În acest sens,</w:t>
      </w:r>
      <w:r>
        <w:rPr>
          <w:rFonts w:ascii="Times New Roman" w:eastAsia="Times New Roman" w:hAnsi="Times New Roman" w:cs="Times New Roman"/>
          <w:sz w:val="28"/>
          <w:szCs w:val="28"/>
          <w:lang w:eastAsia="ro-RO"/>
        </w:rPr>
        <w:t xml:space="preserve"> </w:t>
      </w:r>
      <w:r w:rsidR="00D71ED3" w:rsidRPr="00D71ED3">
        <w:rPr>
          <w:rFonts w:ascii="Times New Roman" w:eastAsia="Times New Roman" w:hAnsi="Times New Roman" w:cs="Times New Roman"/>
          <w:sz w:val="28"/>
          <w:szCs w:val="28"/>
          <w:lang w:eastAsia="ro-RO"/>
        </w:rPr>
        <w:t xml:space="preserve">Spitalul Municipal Brad </w:t>
      </w:r>
      <w:r w:rsidRPr="00D71ED3">
        <w:rPr>
          <w:rFonts w:ascii="Times New Roman" w:eastAsia="Times New Roman" w:hAnsi="Times New Roman" w:cs="Times New Roman"/>
          <w:sz w:val="28"/>
          <w:szCs w:val="28"/>
          <w:lang w:eastAsia="ro-RO"/>
        </w:rPr>
        <w:t xml:space="preserve">prin Hotărârea Consiliului de Administrație nr. 17 din 5 octombrie 2026, a aprobat proiectul cu titlul </w:t>
      </w:r>
      <w:r w:rsidRPr="00D71ED3">
        <w:rPr>
          <w:rFonts w:ascii="Times New Roman" w:eastAsia="Times New Roman" w:hAnsi="Times New Roman" w:cs="Times New Roman"/>
          <w:i/>
          <w:iCs/>
          <w:sz w:val="28"/>
          <w:szCs w:val="28"/>
          <w:lang w:eastAsia="ro-RO"/>
        </w:rPr>
        <w:t>„Înființare parc fotovoltaic pentru Spitalul Municipal Brad”</w:t>
      </w:r>
      <w:r w:rsidRPr="00D71ED3">
        <w:rPr>
          <w:rFonts w:ascii="Times New Roman" w:eastAsia="Times New Roman" w:hAnsi="Times New Roman" w:cs="Times New Roman"/>
          <w:sz w:val="28"/>
          <w:szCs w:val="28"/>
          <w:lang w:eastAsia="ro-RO"/>
        </w:rPr>
        <w:t xml:space="preserve">, cheltuielile aferente investiției, </w:t>
      </w:r>
      <w:r>
        <w:rPr>
          <w:rFonts w:ascii="Times New Roman" w:eastAsia="Times New Roman" w:hAnsi="Times New Roman" w:cs="Times New Roman"/>
          <w:sz w:val="28"/>
          <w:szCs w:val="28"/>
          <w:lang w:eastAsia="ro-RO"/>
        </w:rPr>
        <w:t>I</w:t>
      </w:r>
      <w:r w:rsidRPr="00D71ED3">
        <w:rPr>
          <w:rFonts w:ascii="Times New Roman" w:eastAsia="Times New Roman" w:hAnsi="Times New Roman" w:cs="Times New Roman"/>
          <w:sz w:val="28"/>
          <w:szCs w:val="28"/>
          <w:lang w:eastAsia="ro-RO"/>
        </w:rPr>
        <w:t xml:space="preserve">ndicatorii </w:t>
      </w:r>
      <w:proofErr w:type="spellStart"/>
      <w:r w:rsidRPr="00D71ED3">
        <w:rPr>
          <w:rFonts w:ascii="Times New Roman" w:eastAsia="Times New Roman" w:hAnsi="Times New Roman" w:cs="Times New Roman"/>
          <w:sz w:val="28"/>
          <w:szCs w:val="28"/>
          <w:lang w:eastAsia="ro-RO"/>
        </w:rPr>
        <w:t>tehnico</w:t>
      </w:r>
      <w:proofErr w:type="spellEnd"/>
      <w:r w:rsidRPr="00D71ED3">
        <w:rPr>
          <w:rFonts w:ascii="Times New Roman" w:eastAsia="Times New Roman" w:hAnsi="Times New Roman" w:cs="Times New Roman"/>
          <w:sz w:val="28"/>
          <w:szCs w:val="28"/>
          <w:lang w:eastAsia="ro-RO"/>
        </w:rPr>
        <w:t xml:space="preserve">-economici, precum și </w:t>
      </w:r>
      <w:r>
        <w:rPr>
          <w:rFonts w:ascii="Times New Roman" w:eastAsia="Times New Roman" w:hAnsi="Times New Roman" w:cs="Times New Roman"/>
          <w:sz w:val="28"/>
          <w:szCs w:val="28"/>
          <w:lang w:eastAsia="ro-RO"/>
        </w:rPr>
        <w:t>D</w:t>
      </w:r>
      <w:r w:rsidRPr="00D71ED3">
        <w:rPr>
          <w:rFonts w:ascii="Times New Roman" w:eastAsia="Times New Roman" w:hAnsi="Times New Roman" w:cs="Times New Roman"/>
          <w:sz w:val="28"/>
          <w:szCs w:val="28"/>
          <w:lang w:eastAsia="ro-RO"/>
        </w:rPr>
        <w:t xml:space="preserve">ocumentația </w:t>
      </w:r>
      <w:proofErr w:type="spellStart"/>
      <w:r w:rsidRPr="00D71ED3">
        <w:rPr>
          <w:rFonts w:ascii="Times New Roman" w:eastAsia="Times New Roman" w:hAnsi="Times New Roman" w:cs="Times New Roman"/>
          <w:sz w:val="28"/>
          <w:szCs w:val="28"/>
          <w:lang w:eastAsia="ro-RO"/>
        </w:rPr>
        <w:t>tehnico</w:t>
      </w:r>
      <w:proofErr w:type="spellEnd"/>
      <w:r w:rsidRPr="00D71ED3">
        <w:rPr>
          <w:rFonts w:ascii="Times New Roman" w:eastAsia="Times New Roman" w:hAnsi="Times New Roman" w:cs="Times New Roman"/>
          <w:sz w:val="28"/>
          <w:szCs w:val="28"/>
          <w:lang w:eastAsia="ro-RO"/>
        </w:rPr>
        <w:t>-economică aferentă fazei de Studiu de fezabilitat</w:t>
      </w:r>
      <w:r w:rsidR="00170855">
        <w:rPr>
          <w:rFonts w:ascii="Times New Roman" w:eastAsia="Times New Roman" w:hAnsi="Times New Roman" w:cs="Times New Roman"/>
          <w:sz w:val="28"/>
          <w:szCs w:val="28"/>
          <w:lang w:eastAsia="ro-RO"/>
        </w:rPr>
        <w:t>e</w:t>
      </w:r>
      <w:r>
        <w:rPr>
          <w:rFonts w:ascii="Times New Roman" w:eastAsia="Times New Roman" w:hAnsi="Times New Roman" w:cs="Times New Roman"/>
          <w:sz w:val="28"/>
          <w:szCs w:val="28"/>
          <w:lang w:eastAsia="ro-RO"/>
        </w:rPr>
        <w:t>.</w:t>
      </w:r>
    </w:p>
    <w:p w14:paraId="1E39AE82" w14:textId="023CB66F" w:rsidR="00D71ED3" w:rsidRPr="00D71ED3" w:rsidRDefault="00D71ED3" w:rsidP="00DB0296">
      <w:pPr>
        <w:spacing w:line="276" w:lineRule="auto"/>
        <w:ind w:firstLine="708"/>
        <w:rPr>
          <w:rFonts w:ascii="Times New Roman" w:eastAsia="Times New Roman" w:hAnsi="Times New Roman" w:cs="Times New Roman"/>
          <w:sz w:val="28"/>
          <w:szCs w:val="28"/>
          <w:lang w:eastAsia="ro-RO"/>
        </w:rPr>
      </w:pPr>
      <w:r w:rsidRPr="00D71ED3">
        <w:rPr>
          <w:rFonts w:ascii="Times New Roman" w:eastAsia="Times New Roman" w:hAnsi="Times New Roman" w:cs="Times New Roman"/>
          <w:sz w:val="28"/>
          <w:szCs w:val="28"/>
          <w:lang w:eastAsia="ro-RO"/>
        </w:rPr>
        <w:t xml:space="preserve">Implementarea acestui sistem de producție a energiei verzi se va realiza prin amplasarea panourilor fotovoltaice pe imobilele aparținând domeniului public al Municipiului Brad, date în administrarea Spitalului Municipal Brad în baza Contractului </w:t>
      </w:r>
      <w:r w:rsidR="003B1E79">
        <w:rPr>
          <w:rFonts w:ascii="Times New Roman" w:eastAsia="Times New Roman" w:hAnsi="Times New Roman" w:cs="Times New Roman"/>
          <w:sz w:val="28"/>
          <w:szCs w:val="28"/>
          <w:lang w:eastAsia="ro-RO"/>
        </w:rPr>
        <w:t xml:space="preserve">de dare în administrare </w:t>
      </w:r>
      <w:r w:rsidRPr="00D71ED3">
        <w:rPr>
          <w:rFonts w:ascii="Times New Roman" w:eastAsia="Times New Roman" w:hAnsi="Times New Roman" w:cs="Times New Roman"/>
          <w:sz w:val="28"/>
          <w:szCs w:val="28"/>
          <w:lang w:eastAsia="ro-RO"/>
        </w:rPr>
        <w:t>nr. 23986 din 15 martie 2024</w:t>
      </w:r>
      <w:r w:rsidR="003B1E79">
        <w:rPr>
          <w:rFonts w:ascii="Times New Roman" w:eastAsia="Times New Roman" w:hAnsi="Times New Roman" w:cs="Times New Roman"/>
          <w:sz w:val="28"/>
          <w:szCs w:val="28"/>
          <w:lang w:eastAsia="ro-RO"/>
        </w:rPr>
        <w:t>.</w:t>
      </w:r>
    </w:p>
    <w:p w14:paraId="240E2604" w14:textId="77777777" w:rsidR="003B1E79" w:rsidRDefault="00D71ED3" w:rsidP="003B1E79">
      <w:pPr>
        <w:spacing w:line="276" w:lineRule="auto"/>
        <w:ind w:firstLine="708"/>
        <w:rPr>
          <w:rFonts w:ascii="Times New Roman" w:eastAsia="Times New Roman" w:hAnsi="Times New Roman" w:cs="Times New Roman"/>
          <w:sz w:val="28"/>
          <w:szCs w:val="28"/>
          <w:lang w:eastAsia="ro-RO"/>
        </w:rPr>
      </w:pPr>
      <w:r w:rsidRPr="00D71ED3">
        <w:rPr>
          <w:rFonts w:ascii="Times New Roman" w:eastAsia="Times New Roman" w:hAnsi="Times New Roman" w:cs="Times New Roman"/>
          <w:sz w:val="28"/>
          <w:szCs w:val="28"/>
          <w:lang w:eastAsia="ro-RO"/>
        </w:rPr>
        <w:lastRenderedPageBreak/>
        <w:t xml:space="preserve">Din punct de vedere financiar și tehnic, indicatorii stabiliți prin documentația </w:t>
      </w:r>
      <w:proofErr w:type="spellStart"/>
      <w:r w:rsidRPr="00D71ED3">
        <w:rPr>
          <w:rFonts w:ascii="Times New Roman" w:eastAsia="Times New Roman" w:hAnsi="Times New Roman" w:cs="Times New Roman"/>
          <w:sz w:val="28"/>
          <w:szCs w:val="28"/>
          <w:lang w:eastAsia="ro-RO"/>
        </w:rPr>
        <w:t>tehnico</w:t>
      </w:r>
      <w:proofErr w:type="spellEnd"/>
      <w:r w:rsidRPr="00D71ED3">
        <w:rPr>
          <w:rFonts w:ascii="Times New Roman" w:eastAsia="Times New Roman" w:hAnsi="Times New Roman" w:cs="Times New Roman"/>
          <w:sz w:val="28"/>
          <w:szCs w:val="28"/>
          <w:lang w:eastAsia="ro-RO"/>
        </w:rPr>
        <w:t xml:space="preserve">-economică evidențiază o valoare totală a proiectului în cuantum de 2.142.873,80 lei </w:t>
      </w:r>
      <w:r w:rsidR="003B1E79">
        <w:rPr>
          <w:rFonts w:ascii="Times New Roman" w:eastAsia="Times New Roman" w:hAnsi="Times New Roman" w:cs="Times New Roman"/>
          <w:sz w:val="28"/>
          <w:szCs w:val="28"/>
          <w:lang w:eastAsia="ro-RO"/>
        </w:rPr>
        <w:t>(cu</w:t>
      </w:r>
      <w:r w:rsidRPr="00D71ED3">
        <w:rPr>
          <w:rFonts w:ascii="Times New Roman" w:eastAsia="Times New Roman" w:hAnsi="Times New Roman" w:cs="Times New Roman"/>
          <w:sz w:val="28"/>
          <w:szCs w:val="28"/>
          <w:lang w:eastAsia="ro-RO"/>
        </w:rPr>
        <w:t xml:space="preserve"> T.V.A.</w:t>
      </w:r>
      <w:r w:rsidR="003B1E79">
        <w:rPr>
          <w:rFonts w:ascii="Times New Roman" w:eastAsia="Times New Roman" w:hAnsi="Times New Roman" w:cs="Times New Roman"/>
          <w:sz w:val="28"/>
          <w:szCs w:val="28"/>
          <w:lang w:eastAsia="ro-RO"/>
        </w:rPr>
        <w:t>)</w:t>
      </w:r>
      <w:r w:rsidRPr="00D71ED3">
        <w:rPr>
          <w:rFonts w:ascii="Times New Roman" w:eastAsia="Times New Roman" w:hAnsi="Times New Roman" w:cs="Times New Roman"/>
          <w:sz w:val="28"/>
          <w:szCs w:val="28"/>
          <w:lang w:eastAsia="ro-RO"/>
        </w:rPr>
        <w:t>, reprezentând echivalentul a 400.627 euro conform Devizului general. Structura bugetară detaliată a investiției prevede o valoare totală eligibilă de 2.139.413,13 lei (echivalentul a 399.980 euro) și o valoare totală neeligibilă de 3.460,67 lei (echivalentul a 647 euro).</w:t>
      </w:r>
    </w:p>
    <w:p w14:paraId="03EFA8B5" w14:textId="77777777" w:rsidR="003B1E79" w:rsidRDefault="00D71ED3" w:rsidP="003B1E79">
      <w:pPr>
        <w:spacing w:line="276" w:lineRule="auto"/>
        <w:ind w:firstLine="708"/>
        <w:rPr>
          <w:rFonts w:ascii="Times New Roman" w:eastAsia="Times New Roman" w:hAnsi="Times New Roman" w:cs="Times New Roman"/>
          <w:sz w:val="28"/>
          <w:szCs w:val="28"/>
          <w:lang w:eastAsia="ro-RO"/>
        </w:rPr>
      </w:pPr>
      <w:r w:rsidRPr="00D71ED3">
        <w:rPr>
          <w:rFonts w:ascii="Times New Roman" w:eastAsia="Times New Roman" w:hAnsi="Times New Roman" w:cs="Times New Roman"/>
          <w:sz w:val="28"/>
          <w:szCs w:val="28"/>
          <w:lang w:eastAsia="ro-RO"/>
        </w:rPr>
        <w:t xml:space="preserve"> Mecanismul de cofinanțare aplicabil presupune că sprijinul nerambursabil acoperă în totalitate valoarea eligibilă a proiectului, rata de cofinanțare fiind de zero la sută. Contribuția proprie va fi asigurată integral din bugetul Spitalului Municipal Brad și va fi în cuantum de 3.460,67 lei, acoperind exclusiv valoarea totală neeligibilă prevăzută inițial. </w:t>
      </w:r>
    </w:p>
    <w:p w14:paraId="25E88213" w14:textId="63B3659D" w:rsidR="00D71ED3" w:rsidRPr="00D71ED3" w:rsidRDefault="00D71ED3" w:rsidP="00D86307">
      <w:pPr>
        <w:spacing w:line="276" w:lineRule="auto"/>
        <w:ind w:firstLine="708"/>
        <w:rPr>
          <w:rFonts w:ascii="Times New Roman" w:eastAsia="Times New Roman" w:hAnsi="Times New Roman" w:cs="Times New Roman"/>
          <w:sz w:val="28"/>
          <w:szCs w:val="28"/>
          <w:lang w:eastAsia="ro-RO"/>
        </w:rPr>
      </w:pPr>
      <w:r w:rsidRPr="00D71ED3">
        <w:rPr>
          <w:rFonts w:ascii="Times New Roman" w:eastAsia="Times New Roman" w:hAnsi="Times New Roman" w:cs="Times New Roman"/>
          <w:sz w:val="28"/>
          <w:szCs w:val="28"/>
          <w:lang w:eastAsia="ro-RO"/>
        </w:rPr>
        <w:t>Totodată, pentru garantarea implementării proiectului în condiții optime,</w:t>
      </w:r>
      <w:r w:rsidR="003B1E79">
        <w:rPr>
          <w:rFonts w:ascii="Times New Roman" w:eastAsia="Times New Roman" w:hAnsi="Times New Roman" w:cs="Times New Roman"/>
          <w:sz w:val="28"/>
          <w:szCs w:val="28"/>
          <w:lang w:eastAsia="ro-RO"/>
        </w:rPr>
        <w:t xml:space="preserve"> Spitalul Municipal Brad </w:t>
      </w:r>
      <w:r w:rsidRPr="00D71ED3">
        <w:rPr>
          <w:rFonts w:ascii="Times New Roman" w:eastAsia="Times New Roman" w:hAnsi="Times New Roman" w:cs="Times New Roman"/>
          <w:sz w:val="28"/>
          <w:szCs w:val="28"/>
          <w:lang w:eastAsia="ro-RO"/>
        </w:rPr>
        <w:t>își asumă susținerea financiară a tuturor sumelor ce ar putea fi declarate neeligibile pe parcursul derulării contractului, altele decât cele cuprinse în bugetul inițial, precum și a eventualelor cheltuieli conexe ori auxiliare ap</w:t>
      </w:r>
      <w:r w:rsidR="003B1E79" w:rsidRPr="00D86307">
        <w:rPr>
          <w:rFonts w:ascii="Times New Roman" w:eastAsia="Times New Roman" w:hAnsi="Times New Roman" w:cs="Times New Roman"/>
          <w:sz w:val="28"/>
          <w:szCs w:val="28"/>
          <w:lang w:eastAsia="ro-RO"/>
        </w:rPr>
        <w:t>ă</w:t>
      </w:r>
      <w:r w:rsidRPr="00D71ED3">
        <w:rPr>
          <w:rFonts w:ascii="Times New Roman" w:eastAsia="Times New Roman" w:hAnsi="Times New Roman" w:cs="Times New Roman"/>
          <w:sz w:val="28"/>
          <w:szCs w:val="28"/>
          <w:lang w:eastAsia="ro-RO"/>
        </w:rPr>
        <w:t>rute ulterior.</w:t>
      </w:r>
    </w:p>
    <w:p w14:paraId="2C2A8335" w14:textId="1E44CECB" w:rsidR="007A7284" w:rsidRPr="00D86307" w:rsidRDefault="007A7284" w:rsidP="00D86307">
      <w:pPr>
        <w:spacing w:line="276" w:lineRule="auto"/>
        <w:ind w:firstLine="708"/>
        <w:rPr>
          <w:rFonts w:ascii="Times New Roman" w:eastAsia="Times New Roman" w:hAnsi="Times New Roman" w:cs="Times New Roman"/>
          <w:sz w:val="28"/>
          <w:szCs w:val="28"/>
          <w:lang w:eastAsia="ro-RO"/>
        </w:rPr>
      </w:pPr>
      <w:r w:rsidRPr="00D86307">
        <w:rPr>
          <w:rFonts w:ascii="Times New Roman" w:eastAsia="Times New Roman" w:hAnsi="Times New Roman" w:cs="Times New Roman"/>
          <w:sz w:val="28"/>
          <w:szCs w:val="28"/>
          <w:lang w:eastAsia="ro-RO"/>
        </w:rPr>
        <w:t xml:space="preserve">În contextul celor </w:t>
      </w:r>
      <w:r w:rsidR="007E0592" w:rsidRPr="00D86307">
        <w:rPr>
          <w:rFonts w:ascii="Times New Roman" w:eastAsia="Times New Roman" w:hAnsi="Times New Roman" w:cs="Times New Roman"/>
          <w:sz w:val="28"/>
          <w:szCs w:val="28"/>
          <w:lang w:eastAsia="ro-RO"/>
        </w:rPr>
        <w:t>de mai sus</w:t>
      </w:r>
      <w:r w:rsidRPr="00D86307">
        <w:rPr>
          <w:rFonts w:ascii="Times New Roman" w:eastAsia="Times New Roman" w:hAnsi="Times New Roman" w:cs="Times New Roman"/>
          <w:sz w:val="28"/>
          <w:szCs w:val="28"/>
          <w:lang w:eastAsia="ro-RO"/>
        </w:rPr>
        <w:t xml:space="preserve">, am inițiat prezentul proiect de hotărâre prin care </w:t>
      </w:r>
      <w:r w:rsidR="001D6E51">
        <w:rPr>
          <w:rFonts w:ascii="Times New Roman" w:eastAsia="Times New Roman" w:hAnsi="Times New Roman" w:cs="Times New Roman"/>
          <w:sz w:val="28"/>
          <w:szCs w:val="28"/>
          <w:lang w:eastAsia="ro-RO"/>
        </w:rPr>
        <w:t xml:space="preserve">propun </w:t>
      </w:r>
      <w:r w:rsidR="001D6E51" w:rsidRPr="003B1E79">
        <w:rPr>
          <w:rFonts w:ascii="Times New Roman" w:eastAsia="Times New Roman" w:hAnsi="Times New Roman" w:cs="Times New Roman"/>
          <w:bCs/>
          <w:sz w:val="28"/>
          <w:szCs w:val="28"/>
          <w:lang w:eastAsia="ro-RO"/>
        </w:rPr>
        <w:t xml:space="preserve">aprobarea depunerii de către Spitalul Municipal Brad a proiectului </w:t>
      </w:r>
      <w:r w:rsidR="001D6E51" w:rsidRPr="00D948EA">
        <w:rPr>
          <w:rFonts w:ascii="Times New Roman" w:eastAsia="Times New Roman" w:hAnsi="Times New Roman" w:cs="Times New Roman"/>
          <w:bCs/>
          <w:i/>
          <w:iCs/>
          <w:sz w:val="28"/>
          <w:szCs w:val="28"/>
          <w:lang w:eastAsia="ro-RO"/>
        </w:rPr>
        <w:t>”Înființare parc fotovoltaic pentru Spitalul Municipal Brad</w:t>
      </w:r>
      <w:r w:rsidR="001D6E51" w:rsidRPr="003B1E79">
        <w:rPr>
          <w:rFonts w:ascii="Times New Roman" w:eastAsia="Times New Roman" w:hAnsi="Times New Roman" w:cs="Times New Roman"/>
          <w:bCs/>
          <w:sz w:val="28"/>
          <w:szCs w:val="28"/>
          <w:lang w:eastAsia="ro-RO"/>
        </w:rPr>
        <w:t>”</w:t>
      </w:r>
      <w:r w:rsidR="001D6E51">
        <w:rPr>
          <w:rFonts w:ascii="Times New Roman" w:eastAsia="Times New Roman" w:hAnsi="Times New Roman" w:cs="Times New Roman"/>
          <w:sz w:val="28"/>
          <w:szCs w:val="28"/>
          <w:lang w:eastAsia="ro-RO"/>
        </w:rPr>
        <w:t xml:space="preserve">  </w:t>
      </w:r>
      <w:r w:rsidRPr="00D86307">
        <w:rPr>
          <w:rFonts w:ascii="Times New Roman" w:eastAsia="Times New Roman" w:hAnsi="Times New Roman" w:cs="Times New Roman"/>
          <w:sz w:val="28"/>
          <w:szCs w:val="28"/>
          <w:lang w:eastAsia="ro-RO"/>
        </w:rPr>
        <w:t>și îl supun spre dezbatere și aprobare Consiliului Local al Municipiului Brad, în forma prezentată.</w:t>
      </w:r>
    </w:p>
    <w:p w14:paraId="706133E5" w14:textId="0891F93F" w:rsidR="001C4A5C" w:rsidRPr="00D86307" w:rsidRDefault="0001439C" w:rsidP="00D86307">
      <w:pPr>
        <w:pStyle w:val="NormalWeb"/>
        <w:spacing w:before="0" w:beforeAutospacing="0" w:after="0" w:afterAutospacing="0" w:line="276" w:lineRule="auto"/>
        <w:jc w:val="both"/>
        <w:rPr>
          <w:sz w:val="28"/>
          <w:szCs w:val="28"/>
        </w:rPr>
      </w:pPr>
      <w:r w:rsidRPr="00D86307">
        <w:rPr>
          <w:color w:val="000000" w:themeColor="text1"/>
          <w:sz w:val="28"/>
          <w:szCs w:val="28"/>
        </w:rPr>
        <w:tab/>
      </w:r>
      <w:r w:rsidR="009C0D60" w:rsidRPr="00D86307">
        <w:rPr>
          <w:color w:val="000000" w:themeColor="text1"/>
          <w:sz w:val="28"/>
          <w:szCs w:val="28"/>
        </w:rPr>
        <w:t xml:space="preserve">Invoc în </w:t>
      </w:r>
      <w:proofErr w:type="spellStart"/>
      <w:r w:rsidR="009C0D60" w:rsidRPr="00D86307">
        <w:rPr>
          <w:color w:val="000000" w:themeColor="text1"/>
          <w:sz w:val="28"/>
          <w:szCs w:val="28"/>
        </w:rPr>
        <w:t>susţinerea</w:t>
      </w:r>
      <w:proofErr w:type="spellEnd"/>
      <w:r w:rsidR="009C0D60" w:rsidRPr="00D86307">
        <w:rPr>
          <w:color w:val="000000" w:themeColor="text1"/>
          <w:sz w:val="28"/>
          <w:szCs w:val="28"/>
        </w:rPr>
        <w:t xml:space="preserve"> propunerii mele prevederile </w:t>
      </w:r>
      <w:r w:rsidR="00D86307" w:rsidRPr="00D86307">
        <w:rPr>
          <w:sz w:val="28"/>
          <w:szCs w:val="28"/>
          <w:shd w:val="clear" w:color="auto" w:fill="FFFFFF"/>
        </w:rPr>
        <w:t xml:space="preserve">Ghidului solicitantului - </w:t>
      </w:r>
      <w:proofErr w:type="spellStart"/>
      <w:r w:rsidR="00D86307" w:rsidRPr="00D86307">
        <w:rPr>
          <w:sz w:val="28"/>
          <w:szCs w:val="28"/>
          <w:shd w:val="clear" w:color="auto" w:fill="FFFFFF"/>
        </w:rPr>
        <w:t>Condiţii</w:t>
      </w:r>
      <w:proofErr w:type="spellEnd"/>
      <w:r w:rsidR="00D86307" w:rsidRPr="00D86307">
        <w:rPr>
          <w:sz w:val="28"/>
          <w:szCs w:val="28"/>
          <w:shd w:val="clear" w:color="auto" w:fill="FFFFFF"/>
        </w:rPr>
        <w:t xml:space="preserve"> specifice de accesare a </w:t>
      </w:r>
      <w:proofErr w:type="spellStart"/>
      <w:r w:rsidR="00D86307" w:rsidRPr="00D86307">
        <w:rPr>
          <w:sz w:val="28"/>
          <w:szCs w:val="28"/>
          <w:shd w:val="clear" w:color="auto" w:fill="FFFFFF"/>
        </w:rPr>
        <w:t>finanţării</w:t>
      </w:r>
      <w:proofErr w:type="spellEnd"/>
      <w:r w:rsidR="00D86307" w:rsidRPr="00D86307">
        <w:rPr>
          <w:sz w:val="28"/>
          <w:szCs w:val="28"/>
          <w:shd w:val="clear" w:color="auto" w:fill="FFFFFF"/>
        </w:rPr>
        <w:t xml:space="preserve"> din Fondul pentru modernizare - Sprijinirea </w:t>
      </w:r>
      <w:proofErr w:type="spellStart"/>
      <w:r w:rsidR="00D86307" w:rsidRPr="00D86307">
        <w:rPr>
          <w:sz w:val="28"/>
          <w:szCs w:val="28"/>
          <w:shd w:val="clear" w:color="auto" w:fill="FFFFFF"/>
        </w:rPr>
        <w:t>investiţiilor</w:t>
      </w:r>
      <w:proofErr w:type="spellEnd"/>
      <w:r w:rsidR="00D86307" w:rsidRPr="00D86307">
        <w:rPr>
          <w:sz w:val="28"/>
          <w:szCs w:val="28"/>
          <w:shd w:val="clear" w:color="auto" w:fill="FFFFFF"/>
        </w:rPr>
        <w:t xml:space="preserve"> în noi </w:t>
      </w:r>
      <w:proofErr w:type="spellStart"/>
      <w:r w:rsidR="00D86307" w:rsidRPr="00D86307">
        <w:rPr>
          <w:sz w:val="28"/>
          <w:szCs w:val="28"/>
          <w:shd w:val="clear" w:color="auto" w:fill="FFFFFF"/>
        </w:rPr>
        <w:t>capacităţi</w:t>
      </w:r>
      <w:proofErr w:type="spellEnd"/>
      <w:r w:rsidR="00D86307" w:rsidRPr="00D86307">
        <w:rPr>
          <w:sz w:val="28"/>
          <w:szCs w:val="28"/>
          <w:shd w:val="clear" w:color="auto" w:fill="FFFFFF"/>
        </w:rPr>
        <w:t xml:space="preserve"> de producere a energiei electrice produse din surse regenerabile de energie solară, cu </w:t>
      </w:r>
      <w:proofErr w:type="spellStart"/>
      <w:r w:rsidR="00D86307" w:rsidRPr="00D86307">
        <w:rPr>
          <w:sz w:val="28"/>
          <w:szCs w:val="28"/>
          <w:shd w:val="clear" w:color="auto" w:fill="FFFFFF"/>
        </w:rPr>
        <w:t>capacităţi</w:t>
      </w:r>
      <w:proofErr w:type="spellEnd"/>
      <w:r w:rsidR="00D86307" w:rsidRPr="00D86307">
        <w:rPr>
          <w:sz w:val="28"/>
          <w:szCs w:val="28"/>
          <w:shd w:val="clear" w:color="auto" w:fill="FFFFFF"/>
        </w:rPr>
        <w:t xml:space="preserve"> de stocare integrate, pentru autoconsum pentru </w:t>
      </w:r>
      <w:proofErr w:type="spellStart"/>
      <w:r w:rsidR="00D86307" w:rsidRPr="00D86307">
        <w:rPr>
          <w:sz w:val="28"/>
          <w:szCs w:val="28"/>
          <w:shd w:val="clear" w:color="auto" w:fill="FFFFFF"/>
        </w:rPr>
        <w:t>entităţi</w:t>
      </w:r>
      <w:proofErr w:type="spellEnd"/>
      <w:r w:rsidR="00D86307" w:rsidRPr="00D86307">
        <w:rPr>
          <w:sz w:val="28"/>
          <w:szCs w:val="28"/>
          <w:shd w:val="clear" w:color="auto" w:fill="FFFFFF"/>
        </w:rPr>
        <w:t xml:space="preserve"> publice, aprobat prin Ordinul ministrului energiei nr. 1066/11.09.2026, ale </w:t>
      </w:r>
      <w:r w:rsidR="00D86307" w:rsidRPr="00D86307">
        <w:rPr>
          <w:sz w:val="28"/>
          <w:szCs w:val="28"/>
        </w:rPr>
        <w:t xml:space="preserve">art. 10d din Directiva 2003/87/CE a Parlamentului European și a Consiliului, cu modificările și completările ulterioare, precum și ale Regulamentului de punere în aplicare (UE) 2020/1001 al Comisiei, cu modificările și completările ulterioare, ale Ordonanței de Urgență a Guvernului nr. 60/2022 privind stabilirea cadrului instituțional și financiar de implementare și gestionare a fondurilor alocate României prin Fondul pentru modernizare, cu modificările și completările ulterioare, ale Legii nr. 273/2006 privind finanțele publice locale, cu modificările și completările ulterioare (în special art. 44), ale  Hotărârii Guvernului nr. 907/2016 privind etapele de elaborare și conținutul-cadru al documentațiilor </w:t>
      </w:r>
      <w:proofErr w:type="spellStart"/>
      <w:r w:rsidR="00D86307" w:rsidRPr="00D86307">
        <w:rPr>
          <w:sz w:val="28"/>
          <w:szCs w:val="28"/>
        </w:rPr>
        <w:t>tehnico</w:t>
      </w:r>
      <w:proofErr w:type="spellEnd"/>
      <w:r w:rsidR="00D86307" w:rsidRPr="00D86307">
        <w:rPr>
          <w:sz w:val="28"/>
          <w:szCs w:val="28"/>
        </w:rPr>
        <w:t>-economice aferente obiectivelor/proiectelor de investiții finanțate din fonduri publice, cu modificările și completările ulterioare, ale art.129 alin. (2) lit. b), alin. (4) lit. d) din O.U.G. nr. 57/2019 privind Codul administrativ, cu modificările și completările ulterioare, precum și ale Legii nr. 554/2004 a contenciosului administrativ, actualizată, cu modificările și completările ulterioare;</w:t>
      </w:r>
    </w:p>
    <w:p w14:paraId="77E9C070" w14:textId="37F632F4" w:rsidR="00972A72" w:rsidRPr="000B6F8A" w:rsidRDefault="00972A72" w:rsidP="0023527D">
      <w:pPr>
        <w:pStyle w:val="NormalWeb"/>
        <w:spacing w:before="0" w:beforeAutospacing="0" w:after="0" w:afterAutospacing="0" w:line="276" w:lineRule="auto"/>
        <w:jc w:val="both"/>
        <w:rPr>
          <w:sz w:val="28"/>
          <w:szCs w:val="28"/>
        </w:rPr>
      </w:pPr>
    </w:p>
    <w:p w14:paraId="7C111870" w14:textId="77777777" w:rsidR="007F0C89" w:rsidRPr="00AA524C" w:rsidRDefault="007F0C89" w:rsidP="0001439C">
      <w:pPr>
        <w:pStyle w:val="Corptext"/>
        <w:spacing w:after="0"/>
        <w:jc w:val="center"/>
        <w:rPr>
          <w:rFonts w:ascii="Times New Roman" w:hAnsi="Times New Roman" w:cs="Times New Roman"/>
          <w:b/>
          <w:bCs/>
          <w:sz w:val="28"/>
          <w:szCs w:val="28"/>
          <w:lang w:val="ro-RO"/>
        </w:rPr>
      </w:pPr>
      <w:r w:rsidRPr="00AA524C">
        <w:rPr>
          <w:rFonts w:ascii="Times New Roman" w:hAnsi="Times New Roman" w:cs="Times New Roman"/>
          <w:b/>
          <w:bCs/>
          <w:sz w:val="28"/>
          <w:szCs w:val="28"/>
          <w:lang w:val="ro-RO"/>
        </w:rPr>
        <w:t>P R I M A R</w:t>
      </w:r>
    </w:p>
    <w:p w14:paraId="0F28901B" w14:textId="5B207E16" w:rsidR="000B21FD" w:rsidRPr="001C4A5C" w:rsidRDefault="007F0C89" w:rsidP="00D86307">
      <w:pPr>
        <w:pStyle w:val="Corptext"/>
        <w:spacing w:after="0"/>
        <w:jc w:val="center"/>
        <w:rPr>
          <w:rFonts w:ascii="Times New Roman" w:hAnsi="Times New Roman" w:cs="Times New Roman"/>
          <w:b/>
          <w:bCs/>
          <w:sz w:val="28"/>
          <w:szCs w:val="28"/>
          <w:lang w:val="ro-RO"/>
        </w:rPr>
      </w:pPr>
      <w:r w:rsidRPr="00AA524C">
        <w:rPr>
          <w:rFonts w:ascii="Times New Roman" w:hAnsi="Times New Roman" w:cs="Times New Roman"/>
          <w:b/>
          <w:bCs/>
          <w:sz w:val="28"/>
          <w:szCs w:val="28"/>
          <w:lang w:val="ro-RO"/>
        </w:rPr>
        <w:t>Florin CAZACU</w:t>
      </w:r>
    </w:p>
    <w:sectPr w:rsidR="000B21FD" w:rsidRPr="001C4A5C" w:rsidSect="007A7284">
      <w:pgSz w:w="11906" w:h="16838"/>
      <w:pgMar w:top="810" w:right="707" w:bottom="72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6423D"/>
    <w:multiLevelType w:val="hybridMultilevel"/>
    <w:tmpl w:val="53C89F74"/>
    <w:lvl w:ilvl="0" w:tplc="B76A0DBC">
      <w:numFmt w:val="bullet"/>
      <w:lvlText w:val="-"/>
      <w:lvlJc w:val="left"/>
      <w:pPr>
        <w:ind w:left="720" w:hanging="360"/>
      </w:pPr>
      <w:rPr>
        <w:rFonts w:ascii="Open Sans" w:eastAsia="Times New Roman" w:hAnsi="Open Sans" w:cs="Open Sans"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98D0450"/>
    <w:multiLevelType w:val="hybridMultilevel"/>
    <w:tmpl w:val="57F00D1A"/>
    <w:lvl w:ilvl="0" w:tplc="5AEEB8FE">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BE91CDA"/>
    <w:multiLevelType w:val="multilevel"/>
    <w:tmpl w:val="F93C0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C47DD"/>
    <w:multiLevelType w:val="hybridMultilevel"/>
    <w:tmpl w:val="F3EC4F40"/>
    <w:lvl w:ilvl="0" w:tplc="078241A0">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1D3A7F2B"/>
    <w:multiLevelType w:val="hybridMultilevel"/>
    <w:tmpl w:val="E3980398"/>
    <w:lvl w:ilvl="0" w:tplc="04180001">
      <w:start w:val="1"/>
      <w:numFmt w:val="bullet"/>
      <w:lvlText w:val=""/>
      <w:lvlJc w:val="left"/>
      <w:pPr>
        <w:ind w:left="1830" w:hanging="360"/>
      </w:pPr>
      <w:rPr>
        <w:rFonts w:ascii="Symbol" w:hAnsi="Symbol" w:hint="default"/>
      </w:rPr>
    </w:lvl>
    <w:lvl w:ilvl="1" w:tplc="04180003" w:tentative="1">
      <w:start w:val="1"/>
      <w:numFmt w:val="bullet"/>
      <w:lvlText w:val="o"/>
      <w:lvlJc w:val="left"/>
      <w:pPr>
        <w:ind w:left="2550" w:hanging="360"/>
      </w:pPr>
      <w:rPr>
        <w:rFonts w:ascii="Courier New" w:hAnsi="Courier New" w:cs="Courier New" w:hint="default"/>
      </w:rPr>
    </w:lvl>
    <w:lvl w:ilvl="2" w:tplc="04180005" w:tentative="1">
      <w:start w:val="1"/>
      <w:numFmt w:val="bullet"/>
      <w:lvlText w:val=""/>
      <w:lvlJc w:val="left"/>
      <w:pPr>
        <w:ind w:left="3270" w:hanging="360"/>
      </w:pPr>
      <w:rPr>
        <w:rFonts w:ascii="Wingdings" w:hAnsi="Wingdings" w:hint="default"/>
      </w:rPr>
    </w:lvl>
    <w:lvl w:ilvl="3" w:tplc="04180001" w:tentative="1">
      <w:start w:val="1"/>
      <w:numFmt w:val="bullet"/>
      <w:lvlText w:val=""/>
      <w:lvlJc w:val="left"/>
      <w:pPr>
        <w:ind w:left="3990" w:hanging="360"/>
      </w:pPr>
      <w:rPr>
        <w:rFonts w:ascii="Symbol" w:hAnsi="Symbol" w:hint="default"/>
      </w:rPr>
    </w:lvl>
    <w:lvl w:ilvl="4" w:tplc="04180003" w:tentative="1">
      <w:start w:val="1"/>
      <w:numFmt w:val="bullet"/>
      <w:lvlText w:val="o"/>
      <w:lvlJc w:val="left"/>
      <w:pPr>
        <w:ind w:left="4710" w:hanging="360"/>
      </w:pPr>
      <w:rPr>
        <w:rFonts w:ascii="Courier New" w:hAnsi="Courier New" w:cs="Courier New" w:hint="default"/>
      </w:rPr>
    </w:lvl>
    <w:lvl w:ilvl="5" w:tplc="04180005" w:tentative="1">
      <w:start w:val="1"/>
      <w:numFmt w:val="bullet"/>
      <w:lvlText w:val=""/>
      <w:lvlJc w:val="left"/>
      <w:pPr>
        <w:ind w:left="5430" w:hanging="360"/>
      </w:pPr>
      <w:rPr>
        <w:rFonts w:ascii="Wingdings" w:hAnsi="Wingdings" w:hint="default"/>
      </w:rPr>
    </w:lvl>
    <w:lvl w:ilvl="6" w:tplc="04180001" w:tentative="1">
      <w:start w:val="1"/>
      <w:numFmt w:val="bullet"/>
      <w:lvlText w:val=""/>
      <w:lvlJc w:val="left"/>
      <w:pPr>
        <w:ind w:left="6150" w:hanging="360"/>
      </w:pPr>
      <w:rPr>
        <w:rFonts w:ascii="Symbol" w:hAnsi="Symbol" w:hint="default"/>
      </w:rPr>
    </w:lvl>
    <w:lvl w:ilvl="7" w:tplc="04180003" w:tentative="1">
      <w:start w:val="1"/>
      <w:numFmt w:val="bullet"/>
      <w:lvlText w:val="o"/>
      <w:lvlJc w:val="left"/>
      <w:pPr>
        <w:ind w:left="6870" w:hanging="360"/>
      </w:pPr>
      <w:rPr>
        <w:rFonts w:ascii="Courier New" w:hAnsi="Courier New" w:cs="Courier New" w:hint="default"/>
      </w:rPr>
    </w:lvl>
    <w:lvl w:ilvl="8" w:tplc="04180005" w:tentative="1">
      <w:start w:val="1"/>
      <w:numFmt w:val="bullet"/>
      <w:lvlText w:val=""/>
      <w:lvlJc w:val="left"/>
      <w:pPr>
        <w:ind w:left="7590" w:hanging="360"/>
      </w:pPr>
      <w:rPr>
        <w:rFonts w:ascii="Wingdings" w:hAnsi="Wingdings" w:hint="default"/>
      </w:rPr>
    </w:lvl>
  </w:abstractNum>
  <w:abstractNum w:abstractNumId="5" w15:restartNumberingAfterBreak="0">
    <w:nsid w:val="27CA2A6C"/>
    <w:multiLevelType w:val="multilevel"/>
    <w:tmpl w:val="6DE2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2A2041"/>
    <w:multiLevelType w:val="hybridMultilevel"/>
    <w:tmpl w:val="CA769FA0"/>
    <w:lvl w:ilvl="0" w:tplc="2874700A">
      <w:numFmt w:val="bullet"/>
      <w:lvlText w:val="-"/>
      <w:lvlJc w:val="left"/>
      <w:pPr>
        <w:ind w:left="720" w:hanging="360"/>
      </w:pPr>
      <w:rPr>
        <w:rFonts w:ascii="Times New Roman" w:eastAsia="MS PGothic"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FAE60D7"/>
    <w:multiLevelType w:val="hybridMultilevel"/>
    <w:tmpl w:val="0540B2C2"/>
    <w:lvl w:ilvl="0" w:tplc="9776280E">
      <w:start w:val="2"/>
      <w:numFmt w:val="bullet"/>
      <w:lvlText w:val="-"/>
      <w:lvlJc w:val="left"/>
      <w:pPr>
        <w:ind w:left="720" w:hanging="360"/>
      </w:pPr>
      <w:rPr>
        <w:rFonts w:ascii="Open Sans" w:eastAsia="Times New Roman" w:hAnsi="Open Sans" w:cs="Open Sans"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337F5A5D"/>
    <w:multiLevelType w:val="hybridMultilevel"/>
    <w:tmpl w:val="628279BE"/>
    <w:lvl w:ilvl="0" w:tplc="74DA524A">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9" w15:restartNumberingAfterBreak="0">
    <w:nsid w:val="362A3196"/>
    <w:multiLevelType w:val="hybridMultilevel"/>
    <w:tmpl w:val="86F4AEA4"/>
    <w:lvl w:ilvl="0" w:tplc="7D4E9B54">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203AC3"/>
    <w:multiLevelType w:val="multilevel"/>
    <w:tmpl w:val="4F203AC3"/>
    <w:lvl w:ilvl="0">
      <w:numFmt w:val="bullet"/>
      <w:lvlText w:val="-"/>
      <w:lvlJc w:val="left"/>
      <w:pPr>
        <w:tabs>
          <w:tab w:val="num" w:pos="2202"/>
        </w:tabs>
        <w:ind w:left="2202" w:hanging="360"/>
      </w:pPr>
      <w:rPr>
        <w:rFonts w:ascii="Times New Roman" w:eastAsia="SimSun" w:hAnsi="Times New Roman" w:cs="Times New Roman" w:hint="default"/>
      </w:rPr>
    </w:lvl>
    <w:lvl w:ilvl="1">
      <w:start w:val="1"/>
      <w:numFmt w:val="bullet"/>
      <w:lvlText w:val="o"/>
      <w:lvlJc w:val="left"/>
      <w:pPr>
        <w:tabs>
          <w:tab w:val="num" w:pos="2985"/>
        </w:tabs>
        <w:ind w:left="2985" w:hanging="360"/>
      </w:pPr>
      <w:rPr>
        <w:rFonts w:ascii="Courier New" w:hAnsi="Courier New" w:cs="Courier New" w:hint="default"/>
      </w:rPr>
    </w:lvl>
    <w:lvl w:ilvl="2">
      <w:start w:val="1"/>
      <w:numFmt w:val="bullet"/>
      <w:lvlText w:val=""/>
      <w:lvlJc w:val="left"/>
      <w:pPr>
        <w:tabs>
          <w:tab w:val="num" w:pos="3705"/>
        </w:tabs>
        <w:ind w:left="3705" w:hanging="360"/>
      </w:pPr>
      <w:rPr>
        <w:rFonts w:ascii="Wingdings" w:hAnsi="Wingdings" w:hint="default"/>
      </w:rPr>
    </w:lvl>
    <w:lvl w:ilvl="3">
      <w:start w:val="1"/>
      <w:numFmt w:val="bullet"/>
      <w:lvlText w:val=""/>
      <w:lvlJc w:val="left"/>
      <w:pPr>
        <w:tabs>
          <w:tab w:val="num" w:pos="4425"/>
        </w:tabs>
        <w:ind w:left="4425" w:hanging="360"/>
      </w:pPr>
      <w:rPr>
        <w:rFonts w:ascii="Symbol" w:hAnsi="Symbol" w:hint="default"/>
      </w:rPr>
    </w:lvl>
    <w:lvl w:ilvl="4">
      <w:start w:val="1"/>
      <w:numFmt w:val="bullet"/>
      <w:lvlText w:val="o"/>
      <w:lvlJc w:val="left"/>
      <w:pPr>
        <w:tabs>
          <w:tab w:val="num" w:pos="5145"/>
        </w:tabs>
        <w:ind w:left="5145" w:hanging="360"/>
      </w:pPr>
      <w:rPr>
        <w:rFonts w:ascii="Courier New" w:hAnsi="Courier New" w:cs="Courier New" w:hint="default"/>
      </w:rPr>
    </w:lvl>
    <w:lvl w:ilvl="5">
      <w:start w:val="1"/>
      <w:numFmt w:val="bullet"/>
      <w:lvlText w:val=""/>
      <w:lvlJc w:val="left"/>
      <w:pPr>
        <w:tabs>
          <w:tab w:val="num" w:pos="5865"/>
        </w:tabs>
        <w:ind w:left="5865" w:hanging="360"/>
      </w:pPr>
      <w:rPr>
        <w:rFonts w:ascii="Wingdings" w:hAnsi="Wingdings" w:hint="default"/>
      </w:rPr>
    </w:lvl>
    <w:lvl w:ilvl="6">
      <w:start w:val="1"/>
      <w:numFmt w:val="bullet"/>
      <w:lvlText w:val=""/>
      <w:lvlJc w:val="left"/>
      <w:pPr>
        <w:tabs>
          <w:tab w:val="num" w:pos="6585"/>
        </w:tabs>
        <w:ind w:left="6585" w:hanging="360"/>
      </w:pPr>
      <w:rPr>
        <w:rFonts w:ascii="Symbol" w:hAnsi="Symbol" w:hint="default"/>
      </w:rPr>
    </w:lvl>
    <w:lvl w:ilvl="7">
      <w:start w:val="1"/>
      <w:numFmt w:val="bullet"/>
      <w:lvlText w:val="o"/>
      <w:lvlJc w:val="left"/>
      <w:pPr>
        <w:tabs>
          <w:tab w:val="num" w:pos="7305"/>
        </w:tabs>
        <w:ind w:left="7305" w:hanging="360"/>
      </w:pPr>
      <w:rPr>
        <w:rFonts w:ascii="Courier New" w:hAnsi="Courier New" w:cs="Courier New" w:hint="default"/>
      </w:rPr>
    </w:lvl>
    <w:lvl w:ilvl="8">
      <w:start w:val="1"/>
      <w:numFmt w:val="bullet"/>
      <w:lvlText w:val=""/>
      <w:lvlJc w:val="left"/>
      <w:pPr>
        <w:tabs>
          <w:tab w:val="num" w:pos="8025"/>
        </w:tabs>
        <w:ind w:left="8025" w:hanging="360"/>
      </w:pPr>
      <w:rPr>
        <w:rFonts w:ascii="Wingdings" w:hAnsi="Wingdings" w:hint="default"/>
      </w:rPr>
    </w:lvl>
  </w:abstractNum>
  <w:abstractNum w:abstractNumId="11" w15:restartNumberingAfterBreak="0">
    <w:nsid w:val="660468EA"/>
    <w:multiLevelType w:val="hybridMultilevel"/>
    <w:tmpl w:val="B010F94E"/>
    <w:lvl w:ilvl="0" w:tplc="8C88B330">
      <w:numFmt w:val="bullet"/>
      <w:lvlText w:val="-"/>
      <w:lvlJc w:val="left"/>
      <w:pPr>
        <w:ind w:left="855" w:hanging="360"/>
      </w:pPr>
      <w:rPr>
        <w:rFonts w:ascii="Times New Roman" w:eastAsia="Times New Roman" w:hAnsi="Times New Roman" w:cs="Times New Roman" w:hint="default"/>
      </w:rPr>
    </w:lvl>
    <w:lvl w:ilvl="1" w:tplc="04180003" w:tentative="1">
      <w:start w:val="1"/>
      <w:numFmt w:val="bullet"/>
      <w:lvlText w:val="o"/>
      <w:lvlJc w:val="left"/>
      <w:pPr>
        <w:ind w:left="1575" w:hanging="360"/>
      </w:pPr>
      <w:rPr>
        <w:rFonts w:ascii="Courier New" w:hAnsi="Courier New" w:cs="Courier New" w:hint="default"/>
      </w:rPr>
    </w:lvl>
    <w:lvl w:ilvl="2" w:tplc="04180005" w:tentative="1">
      <w:start w:val="1"/>
      <w:numFmt w:val="bullet"/>
      <w:lvlText w:val=""/>
      <w:lvlJc w:val="left"/>
      <w:pPr>
        <w:ind w:left="2295" w:hanging="360"/>
      </w:pPr>
      <w:rPr>
        <w:rFonts w:ascii="Wingdings" w:hAnsi="Wingdings" w:hint="default"/>
      </w:rPr>
    </w:lvl>
    <w:lvl w:ilvl="3" w:tplc="04180001" w:tentative="1">
      <w:start w:val="1"/>
      <w:numFmt w:val="bullet"/>
      <w:lvlText w:val=""/>
      <w:lvlJc w:val="left"/>
      <w:pPr>
        <w:ind w:left="3015" w:hanging="360"/>
      </w:pPr>
      <w:rPr>
        <w:rFonts w:ascii="Symbol" w:hAnsi="Symbol" w:hint="default"/>
      </w:rPr>
    </w:lvl>
    <w:lvl w:ilvl="4" w:tplc="04180003" w:tentative="1">
      <w:start w:val="1"/>
      <w:numFmt w:val="bullet"/>
      <w:lvlText w:val="o"/>
      <w:lvlJc w:val="left"/>
      <w:pPr>
        <w:ind w:left="3735" w:hanging="360"/>
      </w:pPr>
      <w:rPr>
        <w:rFonts w:ascii="Courier New" w:hAnsi="Courier New" w:cs="Courier New" w:hint="default"/>
      </w:rPr>
    </w:lvl>
    <w:lvl w:ilvl="5" w:tplc="04180005" w:tentative="1">
      <w:start w:val="1"/>
      <w:numFmt w:val="bullet"/>
      <w:lvlText w:val=""/>
      <w:lvlJc w:val="left"/>
      <w:pPr>
        <w:ind w:left="4455" w:hanging="360"/>
      </w:pPr>
      <w:rPr>
        <w:rFonts w:ascii="Wingdings" w:hAnsi="Wingdings" w:hint="default"/>
      </w:rPr>
    </w:lvl>
    <w:lvl w:ilvl="6" w:tplc="04180001" w:tentative="1">
      <w:start w:val="1"/>
      <w:numFmt w:val="bullet"/>
      <w:lvlText w:val=""/>
      <w:lvlJc w:val="left"/>
      <w:pPr>
        <w:ind w:left="5175" w:hanging="360"/>
      </w:pPr>
      <w:rPr>
        <w:rFonts w:ascii="Symbol" w:hAnsi="Symbol" w:hint="default"/>
      </w:rPr>
    </w:lvl>
    <w:lvl w:ilvl="7" w:tplc="04180003" w:tentative="1">
      <w:start w:val="1"/>
      <w:numFmt w:val="bullet"/>
      <w:lvlText w:val="o"/>
      <w:lvlJc w:val="left"/>
      <w:pPr>
        <w:ind w:left="5895" w:hanging="360"/>
      </w:pPr>
      <w:rPr>
        <w:rFonts w:ascii="Courier New" w:hAnsi="Courier New" w:cs="Courier New" w:hint="default"/>
      </w:rPr>
    </w:lvl>
    <w:lvl w:ilvl="8" w:tplc="04180005" w:tentative="1">
      <w:start w:val="1"/>
      <w:numFmt w:val="bullet"/>
      <w:lvlText w:val=""/>
      <w:lvlJc w:val="left"/>
      <w:pPr>
        <w:ind w:left="6615" w:hanging="360"/>
      </w:pPr>
      <w:rPr>
        <w:rFonts w:ascii="Wingdings" w:hAnsi="Wingdings" w:hint="default"/>
      </w:rPr>
    </w:lvl>
  </w:abstractNum>
  <w:abstractNum w:abstractNumId="12" w15:restartNumberingAfterBreak="0">
    <w:nsid w:val="6A57522B"/>
    <w:multiLevelType w:val="hybridMultilevel"/>
    <w:tmpl w:val="55400E7C"/>
    <w:lvl w:ilvl="0" w:tplc="7A04580C">
      <w:start w:val="3"/>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764213E5"/>
    <w:multiLevelType w:val="hybridMultilevel"/>
    <w:tmpl w:val="8FCAC79A"/>
    <w:lvl w:ilvl="0" w:tplc="0F268ACE">
      <w:start w:val="2"/>
      <w:numFmt w:val="bullet"/>
      <w:lvlText w:val="-"/>
      <w:lvlJc w:val="left"/>
      <w:pPr>
        <w:ind w:left="630" w:hanging="360"/>
      </w:pPr>
      <w:rPr>
        <w:rFonts w:ascii="Times New Roman" w:eastAsia="Times New Roman" w:hAnsi="Times New Roman" w:cs="Times New Roman" w:hint="default"/>
        <w:color w:val="000000"/>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14" w15:restartNumberingAfterBreak="0">
    <w:nsid w:val="770C6988"/>
    <w:multiLevelType w:val="hybridMultilevel"/>
    <w:tmpl w:val="09BE11E8"/>
    <w:lvl w:ilvl="0" w:tplc="08CCD3B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632203446">
    <w:abstractNumId w:val="11"/>
  </w:num>
  <w:num w:numId="2" w16cid:durableId="748697142">
    <w:abstractNumId w:val="6"/>
  </w:num>
  <w:num w:numId="3" w16cid:durableId="1342856554">
    <w:abstractNumId w:val="10"/>
  </w:num>
  <w:num w:numId="4" w16cid:durableId="229997294">
    <w:abstractNumId w:val="12"/>
  </w:num>
  <w:num w:numId="5" w16cid:durableId="2030059919">
    <w:abstractNumId w:val="9"/>
  </w:num>
  <w:num w:numId="6" w16cid:durableId="1426614353">
    <w:abstractNumId w:val="7"/>
  </w:num>
  <w:num w:numId="7" w16cid:durableId="348216432">
    <w:abstractNumId w:val="13"/>
  </w:num>
  <w:num w:numId="8" w16cid:durableId="119542038">
    <w:abstractNumId w:val="4"/>
  </w:num>
  <w:num w:numId="9" w16cid:durableId="668488904">
    <w:abstractNumId w:val="8"/>
  </w:num>
  <w:num w:numId="10" w16cid:durableId="247925218">
    <w:abstractNumId w:val="0"/>
  </w:num>
  <w:num w:numId="11" w16cid:durableId="2100712621">
    <w:abstractNumId w:val="2"/>
  </w:num>
  <w:num w:numId="12" w16cid:durableId="406807829">
    <w:abstractNumId w:val="5"/>
  </w:num>
  <w:num w:numId="13" w16cid:durableId="1504739214">
    <w:abstractNumId w:val="1"/>
  </w:num>
  <w:num w:numId="14" w16cid:durableId="964889583">
    <w:abstractNumId w:val="3"/>
  </w:num>
  <w:num w:numId="15" w16cid:durableId="20077791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3A9"/>
    <w:rsid w:val="00010E49"/>
    <w:rsid w:val="0001126D"/>
    <w:rsid w:val="0001439C"/>
    <w:rsid w:val="00022DB4"/>
    <w:rsid w:val="00023D02"/>
    <w:rsid w:val="0005338D"/>
    <w:rsid w:val="00061A0D"/>
    <w:rsid w:val="0006347B"/>
    <w:rsid w:val="000655E8"/>
    <w:rsid w:val="000B21FD"/>
    <w:rsid w:val="000B2968"/>
    <w:rsid w:val="000B3470"/>
    <w:rsid w:val="000B6F8A"/>
    <w:rsid w:val="000C2FD2"/>
    <w:rsid w:val="000C6FDE"/>
    <w:rsid w:val="000D2D37"/>
    <w:rsid w:val="000E12CB"/>
    <w:rsid w:val="000E3E04"/>
    <w:rsid w:val="000E7658"/>
    <w:rsid w:val="000F2333"/>
    <w:rsid w:val="000F4B62"/>
    <w:rsid w:val="00102AEB"/>
    <w:rsid w:val="00104AA1"/>
    <w:rsid w:val="00106D5C"/>
    <w:rsid w:val="00117AD1"/>
    <w:rsid w:val="00122F8A"/>
    <w:rsid w:val="00125EB5"/>
    <w:rsid w:val="001322D9"/>
    <w:rsid w:val="0013318E"/>
    <w:rsid w:val="00133C23"/>
    <w:rsid w:val="0013608B"/>
    <w:rsid w:val="00137390"/>
    <w:rsid w:val="001378C8"/>
    <w:rsid w:val="0015055E"/>
    <w:rsid w:val="001541D4"/>
    <w:rsid w:val="00170855"/>
    <w:rsid w:val="001722A4"/>
    <w:rsid w:val="001724B0"/>
    <w:rsid w:val="00175AE2"/>
    <w:rsid w:val="001817C7"/>
    <w:rsid w:val="0018480D"/>
    <w:rsid w:val="0019104C"/>
    <w:rsid w:val="00192057"/>
    <w:rsid w:val="001A0FFF"/>
    <w:rsid w:val="001A3D8A"/>
    <w:rsid w:val="001A6582"/>
    <w:rsid w:val="001B034A"/>
    <w:rsid w:val="001B1494"/>
    <w:rsid w:val="001B161A"/>
    <w:rsid w:val="001B6AE9"/>
    <w:rsid w:val="001C0079"/>
    <w:rsid w:val="001C2848"/>
    <w:rsid w:val="001C4A5C"/>
    <w:rsid w:val="001D2401"/>
    <w:rsid w:val="001D5379"/>
    <w:rsid w:val="001D6E51"/>
    <w:rsid w:val="001E2383"/>
    <w:rsid w:val="001E5D6A"/>
    <w:rsid w:val="001F3745"/>
    <w:rsid w:val="001F5A4D"/>
    <w:rsid w:val="002015B4"/>
    <w:rsid w:val="00202DCC"/>
    <w:rsid w:val="00214551"/>
    <w:rsid w:val="00221865"/>
    <w:rsid w:val="00222162"/>
    <w:rsid w:val="00230A93"/>
    <w:rsid w:val="0023527D"/>
    <w:rsid w:val="00241343"/>
    <w:rsid w:val="0024251F"/>
    <w:rsid w:val="00252F59"/>
    <w:rsid w:val="002612AB"/>
    <w:rsid w:val="0026213C"/>
    <w:rsid w:val="00264AAB"/>
    <w:rsid w:val="002812C2"/>
    <w:rsid w:val="002A2504"/>
    <w:rsid w:val="002A3057"/>
    <w:rsid w:val="002A57E2"/>
    <w:rsid w:val="002A5A16"/>
    <w:rsid w:val="002C14C4"/>
    <w:rsid w:val="002C1672"/>
    <w:rsid w:val="002C2CDE"/>
    <w:rsid w:val="002D2919"/>
    <w:rsid w:val="002D6D95"/>
    <w:rsid w:val="002E27DB"/>
    <w:rsid w:val="002E4E4A"/>
    <w:rsid w:val="002F07A8"/>
    <w:rsid w:val="002F09AA"/>
    <w:rsid w:val="002F0C97"/>
    <w:rsid w:val="00305CD0"/>
    <w:rsid w:val="00314C95"/>
    <w:rsid w:val="0031719D"/>
    <w:rsid w:val="0032009B"/>
    <w:rsid w:val="0032432A"/>
    <w:rsid w:val="00324D5B"/>
    <w:rsid w:val="00334493"/>
    <w:rsid w:val="00353E79"/>
    <w:rsid w:val="0036066B"/>
    <w:rsid w:val="00371C35"/>
    <w:rsid w:val="00375528"/>
    <w:rsid w:val="003837AC"/>
    <w:rsid w:val="00391AEE"/>
    <w:rsid w:val="00393509"/>
    <w:rsid w:val="003A1965"/>
    <w:rsid w:val="003A3E8F"/>
    <w:rsid w:val="003B1E79"/>
    <w:rsid w:val="003D0446"/>
    <w:rsid w:val="003D242B"/>
    <w:rsid w:val="003D3E26"/>
    <w:rsid w:val="003E7866"/>
    <w:rsid w:val="004012C2"/>
    <w:rsid w:val="00406F5B"/>
    <w:rsid w:val="00410061"/>
    <w:rsid w:val="00410B5F"/>
    <w:rsid w:val="0041354A"/>
    <w:rsid w:val="00422363"/>
    <w:rsid w:val="004248A8"/>
    <w:rsid w:val="00427CC4"/>
    <w:rsid w:val="0043365F"/>
    <w:rsid w:val="004415DF"/>
    <w:rsid w:val="004562AE"/>
    <w:rsid w:val="0046607F"/>
    <w:rsid w:val="00470213"/>
    <w:rsid w:val="00472C18"/>
    <w:rsid w:val="00473644"/>
    <w:rsid w:val="0048523A"/>
    <w:rsid w:val="0049676F"/>
    <w:rsid w:val="004A20C8"/>
    <w:rsid w:val="004A5240"/>
    <w:rsid w:val="004C6F90"/>
    <w:rsid w:val="004D65FB"/>
    <w:rsid w:val="004F43A9"/>
    <w:rsid w:val="00503A0A"/>
    <w:rsid w:val="00504EB0"/>
    <w:rsid w:val="00504EE2"/>
    <w:rsid w:val="00504F70"/>
    <w:rsid w:val="005116B6"/>
    <w:rsid w:val="00513945"/>
    <w:rsid w:val="005248B5"/>
    <w:rsid w:val="00524E73"/>
    <w:rsid w:val="00530DF8"/>
    <w:rsid w:val="00531796"/>
    <w:rsid w:val="005342C5"/>
    <w:rsid w:val="00535610"/>
    <w:rsid w:val="005412A1"/>
    <w:rsid w:val="00541B46"/>
    <w:rsid w:val="0055259D"/>
    <w:rsid w:val="0055418A"/>
    <w:rsid w:val="00554D63"/>
    <w:rsid w:val="0055531A"/>
    <w:rsid w:val="00557C47"/>
    <w:rsid w:val="00562273"/>
    <w:rsid w:val="0056502A"/>
    <w:rsid w:val="005723A6"/>
    <w:rsid w:val="005764EF"/>
    <w:rsid w:val="005837D9"/>
    <w:rsid w:val="0059621B"/>
    <w:rsid w:val="005A3E8B"/>
    <w:rsid w:val="005A581F"/>
    <w:rsid w:val="005A661D"/>
    <w:rsid w:val="005C083F"/>
    <w:rsid w:val="005F2DD5"/>
    <w:rsid w:val="005F4438"/>
    <w:rsid w:val="005F5608"/>
    <w:rsid w:val="006118DC"/>
    <w:rsid w:val="00630668"/>
    <w:rsid w:val="00633233"/>
    <w:rsid w:val="006341E0"/>
    <w:rsid w:val="00634B38"/>
    <w:rsid w:val="006443E1"/>
    <w:rsid w:val="006576D1"/>
    <w:rsid w:val="00657955"/>
    <w:rsid w:val="00660630"/>
    <w:rsid w:val="00667391"/>
    <w:rsid w:val="0069404D"/>
    <w:rsid w:val="006951DA"/>
    <w:rsid w:val="006A22F0"/>
    <w:rsid w:val="006B3EE7"/>
    <w:rsid w:val="006D04C9"/>
    <w:rsid w:val="006D1010"/>
    <w:rsid w:val="006E0373"/>
    <w:rsid w:val="006E6B4E"/>
    <w:rsid w:val="006F461C"/>
    <w:rsid w:val="00703538"/>
    <w:rsid w:val="00705610"/>
    <w:rsid w:val="0072134F"/>
    <w:rsid w:val="007365F6"/>
    <w:rsid w:val="00740574"/>
    <w:rsid w:val="0074171A"/>
    <w:rsid w:val="0074292F"/>
    <w:rsid w:val="007514A4"/>
    <w:rsid w:val="007877AA"/>
    <w:rsid w:val="00787E07"/>
    <w:rsid w:val="007A637A"/>
    <w:rsid w:val="007A7284"/>
    <w:rsid w:val="007B3B25"/>
    <w:rsid w:val="007C4F60"/>
    <w:rsid w:val="007C5464"/>
    <w:rsid w:val="007D4D43"/>
    <w:rsid w:val="007D6CBF"/>
    <w:rsid w:val="007E0592"/>
    <w:rsid w:val="007F0C89"/>
    <w:rsid w:val="007F1B09"/>
    <w:rsid w:val="00810CF4"/>
    <w:rsid w:val="00810EB5"/>
    <w:rsid w:val="00811EB1"/>
    <w:rsid w:val="00821FAB"/>
    <w:rsid w:val="008239B3"/>
    <w:rsid w:val="00825009"/>
    <w:rsid w:val="00826BE4"/>
    <w:rsid w:val="00840BAD"/>
    <w:rsid w:val="008447D0"/>
    <w:rsid w:val="00845A5F"/>
    <w:rsid w:val="00856931"/>
    <w:rsid w:val="00861470"/>
    <w:rsid w:val="008648EF"/>
    <w:rsid w:val="008805EC"/>
    <w:rsid w:val="0088063E"/>
    <w:rsid w:val="008828A0"/>
    <w:rsid w:val="008979F2"/>
    <w:rsid w:val="008A513C"/>
    <w:rsid w:val="008C2692"/>
    <w:rsid w:val="008C293D"/>
    <w:rsid w:val="008C64A2"/>
    <w:rsid w:val="008E2C54"/>
    <w:rsid w:val="00903C68"/>
    <w:rsid w:val="00923923"/>
    <w:rsid w:val="009408AD"/>
    <w:rsid w:val="00940D81"/>
    <w:rsid w:val="00944B05"/>
    <w:rsid w:val="00945E21"/>
    <w:rsid w:val="0095194B"/>
    <w:rsid w:val="00954669"/>
    <w:rsid w:val="009570C7"/>
    <w:rsid w:val="00972A72"/>
    <w:rsid w:val="00983645"/>
    <w:rsid w:val="00986DC2"/>
    <w:rsid w:val="009A1A22"/>
    <w:rsid w:val="009A2388"/>
    <w:rsid w:val="009A59E8"/>
    <w:rsid w:val="009B2322"/>
    <w:rsid w:val="009B6DF4"/>
    <w:rsid w:val="009C0D60"/>
    <w:rsid w:val="009D19DF"/>
    <w:rsid w:val="009D6C6F"/>
    <w:rsid w:val="009F756D"/>
    <w:rsid w:val="00A01545"/>
    <w:rsid w:val="00A10E08"/>
    <w:rsid w:val="00A21946"/>
    <w:rsid w:val="00A21D72"/>
    <w:rsid w:val="00A364FC"/>
    <w:rsid w:val="00A4321A"/>
    <w:rsid w:val="00A44702"/>
    <w:rsid w:val="00A4612B"/>
    <w:rsid w:val="00A4671A"/>
    <w:rsid w:val="00A478B2"/>
    <w:rsid w:val="00A549BA"/>
    <w:rsid w:val="00A63B49"/>
    <w:rsid w:val="00A67C7D"/>
    <w:rsid w:val="00A70856"/>
    <w:rsid w:val="00A76276"/>
    <w:rsid w:val="00A829C2"/>
    <w:rsid w:val="00A85D84"/>
    <w:rsid w:val="00A9435E"/>
    <w:rsid w:val="00AA1F26"/>
    <w:rsid w:val="00AA22AF"/>
    <w:rsid w:val="00AA524C"/>
    <w:rsid w:val="00AB06EB"/>
    <w:rsid w:val="00AB3D88"/>
    <w:rsid w:val="00AB7E6D"/>
    <w:rsid w:val="00AC4964"/>
    <w:rsid w:val="00AC733E"/>
    <w:rsid w:val="00AC7C7F"/>
    <w:rsid w:val="00AE5FF5"/>
    <w:rsid w:val="00AE76BF"/>
    <w:rsid w:val="00B0299F"/>
    <w:rsid w:val="00B15428"/>
    <w:rsid w:val="00B16713"/>
    <w:rsid w:val="00B16F92"/>
    <w:rsid w:val="00B30F59"/>
    <w:rsid w:val="00B31B37"/>
    <w:rsid w:val="00B321A1"/>
    <w:rsid w:val="00B47253"/>
    <w:rsid w:val="00B4761E"/>
    <w:rsid w:val="00B6688B"/>
    <w:rsid w:val="00B74858"/>
    <w:rsid w:val="00B81779"/>
    <w:rsid w:val="00BA4401"/>
    <w:rsid w:val="00BB41B8"/>
    <w:rsid w:val="00BC4B5D"/>
    <w:rsid w:val="00BC7142"/>
    <w:rsid w:val="00BD3696"/>
    <w:rsid w:val="00BD7ADD"/>
    <w:rsid w:val="00C05561"/>
    <w:rsid w:val="00C05949"/>
    <w:rsid w:val="00C065EB"/>
    <w:rsid w:val="00C1518A"/>
    <w:rsid w:val="00C15BB5"/>
    <w:rsid w:val="00C15F14"/>
    <w:rsid w:val="00C22C67"/>
    <w:rsid w:val="00C258B3"/>
    <w:rsid w:val="00C26DF3"/>
    <w:rsid w:val="00C272C4"/>
    <w:rsid w:val="00C563CD"/>
    <w:rsid w:val="00C6017C"/>
    <w:rsid w:val="00C7372E"/>
    <w:rsid w:val="00C749C4"/>
    <w:rsid w:val="00C764E2"/>
    <w:rsid w:val="00C86238"/>
    <w:rsid w:val="00C94935"/>
    <w:rsid w:val="00CA1E3B"/>
    <w:rsid w:val="00CB4504"/>
    <w:rsid w:val="00CB5B48"/>
    <w:rsid w:val="00CE1B96"/>
    <w:rsid w:val="00D04039"/>
    <w:rsid w:val="00D12457"/>
    <w:rsid w:val="00D34E19"/>
    <w:rsid w:val="00D410C5"/>
    <w:rsid w:val="00D42B57"/>
    <w:rsid w:val="00D50866"/>
    <w:rsid w:val="00D55C26"/>
    <w:rsid w:val="00D71ED3"/>
    <w:rsid w:val="00D76929"/>
    <w:rsid w:val="00D838DB"/>
    <w:rsid w:val="00D858E8"/>
    <w:rsid w:val="00D86307"/>
    <w:rsid w:val="00D92B2A"/>
    <w:rsid w:val="00D93240"/>
    <w:rsid w:val="00D948EA"/>
    <w:rsid w:val="00DB0296"/>
    <w:rsid w:val="00DB368C"/>
    <w:rsid w:val="00DB489F"/>
    <w:rsid w:val="00DB6816"/>
    <w:rsid w:val="00DB7DBF"/>
    <w:rsid w:val="00DB7E17"/>
    <w:rsid w:val="00DC2AB1"/>
    <w:rsid w:val="00E034EB"/>
    <w:rsid w:val="00E111DF"/>
    <w:rsid w:val="00E17F3C"/>
    <w:rsid w:val="00E21DEA"/>
    <w:rsid w:val="00E27DA0"/>
    <w:rsid w:val="00E27E11"/>
    <w:rsid w:val="00E33879"/>
    <w:rsid w:val="00E61E14"/>
    <w:rsid w:val="00E6498D"/>
    <w:rsid w:val="00E83E59"/>
    <w:rsid w:val="00EB0A2B"/>
    <w:rsid w:val="00EC14CE"/>
    <w:rsid w:val="00ED6C13"/>
    <w:rsid w:val="00EE2178"/>
    <w:rsid w:val="00EE6787"/>
    <w:rsid w:val="00EF14E7"/>
    <w:rsid w:val="00F072B5"/>
    <w:rsid w:val="00F10C81"/>
    <w:rsid w:val="00F1335B"/>
    <w:rsid w:val="00F35993"/>
    <w:rsid w:val="00F366F2"/>
    <w:rsid w:val="00F4265F"/>
    <w:rsid w:val="00F46987"/>
    <w:rsid w:val="00F807D1"/>
    <w:rsid w:val="00F81333"/>
    <w:rsid w:val="00F84FA7"/>
    <w:rsid w:val="00F904AB"/>
    <w:rsid w:val="00FA3364"/>
    <w:rsid w:val="00FA3AA9"/>
    <w:rsid w:val="00FD3A27"/>
    <w:rsid w:val="00FE1497"/>
    <w:rsid w:val="00FE5F16"/>
    <w:rsid w:val="00FE7E28"/>
    <w:rsid w:val="00FF69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A002"/>
  <w15:docId w15:val="{345701D1-C8FF-4E8A-AFB0-DEF583F31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E04"/>
  </w:style>
  <w:style w:type="paragraph" w:styleId="Titlu2">
    <w:name w:val="heading 2"/>
    <w:basedOn w:val="Normal"/>
    <w:next w:val="Normal"/>
    <w:link w:val="Titlu2Caracter"/>
    <w:uiPriority w:val="9"/>
    <w:unhideWhenUsed/>
    <w:qFormat/>
    <w:rsid w:val="00C258B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4F43A9"/>
    <w:pPr>
      <w:spacing w:before="100" w:beforeAutospacing="1" w:after="100" w:afterAutospacing="1"/>
      <w:jc w:val="left"/>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4F43A9"/>
    <w:rPr>
      <w:b/>
      <w:bCs/>
    </w:rPr>
  </w:style>
  <w:style w:type="character" w:styleId="Accentuat">
    <w:name w:val="Emphasis"/>
    <w:basedOn w:val="Fontdeparagrafimplicit"/>
    <w:uiPriority w:val="20"/>
    <w:qFormat/>
    <w:rsid w:val="004F43A9"/>
    <w:rPr>
      <w:i/>
      <w:iCs/>
    </w:rPr>
  </w:style>
  <w:style w:type="paragraph" w:styleId="Corptext">
    <w:name w:val="Body Text"/>
    <w:basedOn w:val="Normal"/>
    <w:link w:val="CorptextCaracter"/>
    <w:uiPriority w:val="99"/>
    <w:unhideWhenUsed/>
    <w:rsid w:val="004F43A9"/>
    <w:pPr>
      <w:suppressAutoHyphens/>
      <w:spacing w:after="140" w:line="288" w:lineRule="auto"/>
      <w:jc w:val="left"/>
    </w:pPr>
    <w:rPr>
      <w:rFonts w:ascii="Liberation Serif" w:eastAsia="SimSun" w:hAnsi="Liberation Serif" w:cs="Mangal"/>
      <w:kern w:val="2"/>
      <w:sz w:val="24"/>
      <w:szCs w:val="24"/>
      <w:lang w:val="en-US" w:eastAsia="zh-CN" w:bidi="hi-IN"/>
    </w:rPr>
  </w:style>
  <w:style w:type="character" w:customStyle="1" w:styleId="CorptextCaracter">
    <w:name w:val="Corp text Caracter"/>
    <w:basedOn w:val="Fontdeparagrafimplicit"/>
    <w:link w:val="Corptext"/>
    <w:uiPriority w:val="99"/>
    <w:rsid w:val="004F43A9"/>
    <w:rPr>
      <w:rFonts w:ascii="Liberation Serif" w:eastAsia="SimSun" w:hAnsi="Liberation Serif" w:cs="Mangal"/>
      <w:kern w:val="2"/>
      <w:sz w:val="24"/>
      <w:szCs w:val="24"/>
      <w:lang w:val="en-US" w:eastAsia="zh-CN" w:bidi="hi-IN"/>
    </w:rPr>
  </w:style>
  <w:style w:type="character" w:customStyle="1" w:styleId="Titlu2Caracter">
    <w:name w:val="Titlu 2 Caracter"/>
    <w:basedOn w:val="Fontdeparagrafimplicit"/>
    <w:link w:val="Titlu2"/>
    <w:uiPriority w:val="9"/>
    <w:rsid w:val="00C258B3"/>
    <w:rPr>
      <w:rFonts w:asciiTheme="majorHAnsi" w:eastAsiaTheme="majorEastAsia" w:hAnsiTheme="majorHAnsi" w:cstheme="majorBidi"/>
      <w:color w:val="365F91" w:themeColor="accent1" w:themeShade="BF"/>
      <w:sz w:val="26"/>
      <w:szCs w:val="26"/>
    </w:rPr>
  </w:style>
  <w:style w:type="paragraph" w:styleId="Listparagraf">
    <w:name w:val="List Paragraph"/>
    <w:basedOn w:val="Normal"/>
    <w:uiPriority w:val="34"/>
    <w:qFormat/>
    <w:rsid w:val="001D5379"/>
    <w:pPr>
      <w:ind w:left="720"/>
      <w:contextualSpacing/>
    </w:pPr>
  </w:style>
  <w:style w:type="paragraph" w:customStyle="1" w:styleId="isselectedend">
    <w:name w:val="isselectedend"/>
    <w:basedOn w:val="Normal"/>
    <w:rsid w:val="001C4A5C"/>
    <w:pPr>
      <w:spacing w:before="100" w:beforeAutospacing="1" w:after="100" w:afterAutospacing="1"/>
      <w:jc w:val="left"/>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41295">
      <w:bodyDiv w:val="1"/>
      <w:marLeft w:val="0"/>
      <w:marRight w:val="0"/>
      <w:marTop w:val="0"/>
      <w:marBottom w:val="0"/>
      <w:divBdr>
        <w:top w:val="none" w:sz="0" w:space="0" w:color="auto"/>
        <w:left w:val="none" w:sz="0" w:space="0" w:color="auto"/>
        <w:bottom w:val="none" w:sz="0" w:space="0" w:color="auto"/>
        <w:right w:val="none" w:sz="0" w:space="0" w:color="auto"/>
      </w:divBdr>
    </w:div>
    <w:div w:id="59207735">
      <w:bodyDiv w:val="1"/>
      <w:marLeft w:val="0"/>
      <w:marRight w:val="0"/>
      <w:marTop w:val="0"/>
      <w:marBottom w:val="0"/>
      <w:divBdr>
        <w:top w:val="none" w:sz="0" w:space="0" w:color="auto"/>
        <w:left w:val="none" w:sz="0" w:space="0" w:color="auto"/>
        <w:bottom w:val="none" w:sz="0" w:space="0" w:color="auto"/>
        <w:right w:val="none" w:sz="0" w:space="0" w:color="auto"/>
      </w:divBdr>
    </w:div>
    <w:div w:id="61299394">
      <w:bodyDiv w:val="1"/>
      <w:marLeft w:val="0"/>
      <w:marRight w:val="0"/>
      <w:marTop w:val="0"/>
      <w:marBottom w:val="0"/>
      <w:divBdr>
        <w:top w:val="none" w:sz="0" w:space="0" w:color="auto"/>
        <w:left w:val="none" w:sz="0" w:space="0" w:color="auto"/>
        <w:bottom w:val="none" w:sz="0" w:space="0" w:color="auto"/>
        <w:right w:val="none" w:sz="0" w:space="0" w:color="auto"/>
      </w:divBdr>
    </w:div>
    <w:div w:id="131677852">
      <w:bodyDiv w:val="1"/>
      <w:marLeft w:val="0"/>
      <w:marRight w:val="0"/>
      <w:marTop w:val="0"/>
      <w:marBottom w:val="0"/>
      <w:divBdr>
        <w:top w:val="none" w:sz="0" w:space="0" w:color="auto"/>
        <w:left w:val="none" w:sz="0" w:space="0" w:color="auto"/>
        <w:bottom w:val="none" w:sz="0" w:space="0" w:color="auto"/>
        <w:right w:val="none" w:sz="0" w:space="0" w:color="auto"/>
      </w:divBdr>
    </w:div>
    <w:div w:id="154957099">
      <w:bodyDiv w:val="1"/>
      <w:marLeft w:val="0"/>
      <w:marRight w:val="0"/>
      <w:marTop w:val="0"/>
      <w:marBottom w:val="0"/>
      <w:divBdr>
        <w:top w:val="none" w:sz="0" w:space="0" w:color="auto"/>
        <w:left w:val="none" w:sz="0" w:space="0" w:color="auto"/>
        <w:bottom w:val="none" w:sz="0" w:space="0" w:color="auto"/>
        <w:right w:val="none" w:sz="0" w:space="0" w:color="auto"/>
      </w:divBdr>
    </w:div>
    <w:div w:id="167870343">
      <w:bodyDiv w:val="1"/>
      <w:marLeft w:val="0"/>
      <w:marRight w:val="0"/>
      <w:marTop w:val="0"/>
      <w:marBottom w:val="0"/>
      <w:divBdr>
        <w:top w:val="none" w:sz="0" w:space="0" w:color="auto"/>
        <w:left w:val="none" w:sz="0" w:space="0" w:color="auto"/>
        <w:bottom w:val="none" w:sz="0" w:space="0" w:color="auto"/>
        <w:right w:val="none" w:sz="0" w:space="0" w:color="auto"/>
      </w:divBdr>
    </w:div>
    <w:div w:id="180633797">
      <w:bodyDiv w:val="1"/>
      <w:marLeft w:val="0"/>
      <w:marRight w:val="0"/>
      <w:marTop w:val="0"/>
      <w:marBottom w:val="0"/>
      <w:divBdr>
        <w:top w:val="none" w:sz="0" w:space="0" w:color="auto"/>
        <w:left w:val="none" w:sz="0" w:space="0" w:color="auto"/>
        <w:bottom w:val="none" w:sz="0" w:space="0" w:color="auto"/>
        <w:right w:val="none" w:sz="0" w:space="0" w:color="auto"/>
      </w:divBdr>
    </w:div>
    <w:div w:id="409153718">
      <w:bodyDiv w:val="1"/>
      <w:marLeft w:val="0"/>
      <w:marRight w:val="0"/>
      <w:marTop w:val="0"/>
      <w:marBottom w:val="0"/>
      <w:divBdr>
        <w:top w:val="none" w:sz="0" w:space="0" w:color="auto"/>
        <w:left w:val="none" w:sz="0" w:space="0" w:color="auto"/>
        <w:bottom w:val="none" w:sz="0" w:space="0" w:color="auto"/>
        <w:right w:val="none" w:sz="0" w:space="0" w:color="auto"/>
      </w:divBdr>
    </w:div>
    <w:div w:id="418873195">
      <w:bodyDiv w:val="1"/>
      <w:marLeft w:val="0"/>
      <w:marRight w:val="0"/>
      <w:marTop w:val="0"/>
      <w:marBottom w:val="0"/>
      <w:divBdr>
        <w:top w:val="none" w:sz="0" w:space="0" w:color="auto"/>
        <w:left w:val="none" w:sz="0" w:space="0" w:color="auto"/>
        <w:bottom w:val="none" w:sz="0" w:space="0" w:color="auto"/>
        <w:right w:val="none" w:sz="0" w:space="0" w:color="auto"/>
      </w:divBdr>
    </w:div>
    <w:div w:id="427894456">
      <w:bodyDiv w:val="1"/>
      <w:marLeft w:val="0"/>
      <w:marRight w:val="0"/>
      <w:marTop w:val="0"/>
      <w:marBottom w:val="0"/>
      <w:divBdr>
        <w:top w:val="none" w:sz="0" w:space="0" w:color="auto"/>
        <w:left w:val="none" w:sz="0" w:space="0" w:color="auto"/>
        <w:bottom w:val="none" w:sz="0" w:space="0" w:color="auto"/>
        <w:right w:val="none" w:sz="0" w:space="0" w:color="auto"/>
      </w:divBdr>
    </w:div>
    <w:div w:id="435101029">
      <w:bodyDiv w:val="1"/>
      <w:marLeft w:val="0"/>
      <w:marRight w:val="0"/>
      <w:marTop w:val="0"/>
      <w:marBottom w:val="0"/>
      <w:divBdr>
        <w:top w:val="none" w:sz="0" w:space="0" w:color="auto"/>
        <w:left w:val="none" w:sz="0" w:space="0" w:color="auto"/>
        <w:bottom w:val="none" w:sz="0" w:space="0" w:color="auto"/>
        <w:right w:val="none" w:sz="0" w:space="0" w:color="auto"/>
      </w:divBdr>
    </w:div>
    <w:div w:id="437944088">
      <w:bodyDiv w:val="1"/>
      <w:marLeft w:val="0"/>
      <w:marRight w:val="0"/>
      <w:marTop w:val="0"/>
      <w:marBottom w:val="0"/>
      <w:divBdr>
        <w:top w:val="none" w:sz="0" w:space="0" w:color="auto"/>
        <w:left w:val="none" w:sz="0" w:space="0" w:color="auto"/>
        <w:bottom w:val="none" w:sz="0" w:space="0" w:color="auto"/>
        <w:right w:val="none" w:sz="0" w:space="0" w:color="auto"/>
      </w:divBdr>
    </w:div>
    <w:div w:id="465702029">
      <w:bodyDiv w:val="1"/>
      <w:marLeft w:val="0"/>
      <w:marRight w:val="0"/>
      <w:marTop w:val="0"/>
      <w:marBottom w:val="0"/>
      <w:divBdr>
        <w:top w:val="none" w:sz="0" w:space="0" w:color="auto"/>
        <w:left w:val="none" w:sz="0" w:space="0" w:color="auto"/>
        <w:bottom w:val="none" w:sz="0" w:space="0" w:color="auto"/>
        <w:right w:val="none" w:sz="0" w:space="0" w:color="auto"/>
      </w:divBdr>
    </w:div>
    <w:div w:id="486482215">
      <w:bodyDiv w:val="1"/>
      <w:marLeft w:val="0"/>
      <w:marRight w:val="0"/>
      <w:marTop w:val="0"/>
      <w:marBottom w:val="0"/>
      <w:divBdr>
        <w:top w:val="none" w:sz="0" w:space="0" w:color="auto"/>
        <w:left w:val="none" w:sz="0" w:space="0" w:color="auto"/>
        <w:bottom w:val="none" w:sz="0" w:space="0" w:color="auto"/>
        <w:right w:val="none" w:sz="0" w:space="0" w:color="auto"/>
      </w:divBdr>
    </w:div>
    <w:div w:id="487867555">
      <w:bodyDiv w:val="1"/>
      <w:marLeft w:val="0"/>
      <w:marRight w:val="0"/>
      <w:marTop w:val="0"/>
      <w:marBottom w:val="0"/>
      <w:divBdr>
        <w:top w:val="none" w:sz="0" w:space="0" w:color="auto"/>
        <w:left w:val="none" w:sz="0" w:space="0" w:color="auto"/>
        <w:bottom w:val="none" w:sz="0" w:space="0" w:color="auto"/>
        <w:right w:val="none" w:sz="0" w:space="0" w:color="auto"/>
      </w:divBdr>
    </w:div>
    <w:div w:id="531460988">
      <w:bodyDiv w:val="1"/>
      <w:marLeft w:val="0"/>
      <w:marRight w:val="0"/>
      <w:marTop w:val="0"/>
      <w:marBottom w:val="0"/>
      <w:divBdr>
        <w:top w:val="none" w:sz="0" w:space="0" w:color="auto"/>
        <w:left w:val="none" w:sz="0" w:space="0" w:color="auto"/>
        <w:bottom w:val="none" w:sz="0" w:space="0" w:color="auto"/>
        <w:right w:val="none" w:sz="0" w:space="0" w:color="auto"/>
      </w:divBdr>
    </w:div>
    <w:div w:id="611520737">
      <w:bodyDiv w:val="1"/>
      <w:marLeft w:val="0"/>
      <w:marRight w:val="0"/>
      <w:marTop w:val="0"/>
      <w:marBottom w:val="0"/>
      <w:divBdr>
        <w:top w:val="none" w:sz="0" w:space="0" w:color="auto"/>
        <w:left w:val="none" w:sz="0" w:space="0" w:color="auto"/>
        <w:bottom w:val="none" w:sz="0" w:space="0" w:color="auto"/>
        <w:right w:val="none" w:sz="0" w:space="0" w:color="auto"/>
      </w:divBdr>
    </w:div>
    <w:div w:id="716124760">
      <w:bodyDiv w:val="1"/>
      <w:marLeft w:val="0"/>
      <w:marRight w:val="0"/>
      <w:marTop w:val="0"/>
      <w:marBottom w:val="0"/>
      <w:divBdr>
        <w:top w:val="none" w:sz="0" w:space="0" w:color="auto"/>
        <w:left w:val="none" w:sz="0" w:space="0" w:color="auto"/>
        <w:bottom w:val="none" w:sz="0" w:space="0" w:color="auto"/>
        <w:right w:val="none" w:sz="0" w:space="0" w:color="auto"/>
      </w:divBdr>
    </w:div>
    <w:div w:id="739330142">
      <w:bodyDiv w:val="1"/>
      <w:marLeft w:val="0"/>
      <w:marRight w:val="0"/>
      <w:marTop w:val="0"/>
      <w:marBottom w:val="0"/>
      <w:divBdr>
        <w:top w:val="none" w:sz="0" w:space="0" w:color="auto"/>
        <w:left w:val="none" w:sz="0" w:space="0" w:color="auto"/>
        <w:bottom w:val="none" w:sz="0" w:space="0" w:color="auto"/>
        <w:right w:val="none" w:sz="0" w:space="0" w:color="auto"/>
      </w:divBdr>
    </w:div>
    <w:div w:id="750009049">
      <w:bodyDiv w:val="1"/>
      <w:marLeft w:val="0"/>
      <w:marRight w:val="0"/>
      <w:marTop w:val="0"/>
      <w:marBottom w:val="0"/>
      <w:divBdr>
        <w:top w:val="none" w:sz="0" w:space="0" w:color="auto"/>
        <w:left w:val="none" w:sz="0" w:space="0" w:color="auto"/>
        <w:bottom w:val="none" w:sz="0" w:space="0" w:color="auto"/>
        <w:right w:val="none" w:sz="0" w:space="0" w:color="auto"/>
      </w:divBdr>
    </w:div>
    <w:div w:id="772045999">
      <w:bodyDiv w:val="1"/>
      <w:marLeft w:val="0"/>
      <w:marRight w:val="0"/>
      <w:marTop w:val="0"/>
      <w:marBottom w:val="0"/>
      <w:divBdr>
        <w:top w:val="none" w:sz="0" w:space="0" w:color="auto"/>
        <w:left w:val="none" w:sz="0" w:space="0" w:color="auto"/>
        <w:bottom w:val="none" w:sz="0" w:space="0" w:color="auto"/>
        <w:right w:val="none" w:sz="0" w:space="0" w:color="auto"/>
      </w:divBdr>
    </w:div>
    <w:div w:id="774861403">
      <w:bodyDiv w:val="1"/>
      <w:marLeft w:val="0"/>
      <w:marRight w:val="0"/>
      <w:marTop w:val="0"/>
      <w:marBottom w:val="0"/>
      <w:divBdr>
        <w:top w:val="none" w:sz="0" w:space="0" w:color="auto"/>
        <w:left w:val="none" w:sz="0" w:space="0" w:color="auto"/>
        <w:bottom w:val="none" w:sz="0" w:space="0" w:color="auto"/>
        <w:right w:val="none" w:sz="0" w:space="0" w:color="auto"/>
      </w:divBdr>
    </w:div>
    <w:div w:id="815530716">
      <w:bodyDiv w:val="1"/>
      <w:marLeft w:val="0"/>
      <w:marRight w:val="0"/>
      <w:marTop w:val="0"/>
      <w:marBottom w:val="0"/>
      <w:divBdr>
        <w:top w:val="none" w:sz="0" w:space="0" w:color="auto"/>
        <w:left w:val="none" w:sz="0" w:space="0" w:color="auto"/>
        <w:bottom w:val="none" w:sz="0" w:space="0" w:color="auto"/>
        <w:right w:val="none" w:sz="0" w:space="0" w:color="auto"/>
      </w:divBdr>
    </w:div>
    <w:div w:id="822506735">
      <w:bodyDiv w:val="1"/>
      <w:marLeft w:val="0"/>
      <w:marRight w:val="0"/>
      <w:marTop w:val="0"/>
      <w:marBottom w:val="0"/>
      <w:divBdr>
        <w:top w:val="none" w:sz="0" w:space="0" w:color="auto"/>
        <w:left w:val="none" w:sz="0" w:space="0" w:color="auto"/>
        <w:bottom w:val="none" w:sz="0" w:space="0" w:color="auto"/>
        <w:right w:val="none" w:sz="0" w:space="0" w:color="auto"/>
      </w:divBdr>
    </w:div>
    <w:div w:id="828911277">
      <w:bodyDiv w:val="1"/>
      <w:marLeft w:val="0"/>
      <w:marRight w:val="0"/>
      <w:marTop w:val="0"/>
      <w:marBottom w:val="0"/>
      <w:divBdr>
        <w:top w:val="none" w:sz="0" w:space="0" w:color="auto"/>
        <w:left w:val="none" w:sz="0" w:space="0" w:color="auto"/>
        <w:bottom w:val="none" w:sz="0" w:space="0" w:color="auto"/>
        <w:right w:val="none" w:sz="0" w:space="0" w:color="auto"/>
      </w:divBdr>
    </w:div>
    <w:div w:id="838036609">
      <w:bodyDiv w:val="1"/>
      <w:marLeft w:val="0"/>
      <w:marRight w:val="0"/>
      <w:marTop w:val="0"/>
      <w:marBottom w:val="0"/>
      <w:divBdr>
        <w:top w:val="none" w:sz="0" w:space="0" w:color="auto"/>
        <w:left w:val="none" w:sz="0" w:space="0" w:color="auto"/>
        <w:bottom w:val="none" w:sz="0" w:space="0" w:color="auto"/>
        <w:right w:val="none" w:sz="0" w:space="0" w:color="auto"/>
      </w:divBdr>
    </w:div>
    <w:div w:id="881550683">
      <w:bodyDiv w:val="1"/>
      <w:marLeft w:val="0"/>
      <w:marRight w:val="0"/>
      <w:marTop w:val="0"/>
      <w:marBottom w:val="0"/>
      <w:divBdr>
        <w:top w:val="none" w:sz="0" w:space="0" w:color="auto"/>
        <w:left w:val="none" w:sz="0" w:space="0" w:color="auto"/>
        <w:bottom w:val="none" w:sz="0" w:space="0" w:color="auto"/>
        <w:right w:val="none" w:sz="0" w:space="0" w:color="auto"/>
      </w:divBdr>
    </w:div>
    <w:div w:id="929119219">
      <w:bodyDiv w:val="1"/>
      <w:marLeft w:val="0"/>
      <w:marRight w:val="0"/>
      <w:marTop w:val="0"/>
      <w:marBottom w:val="0"/>
      <w:divBdr>
        <w:top w:val="none" w:sz="0" w:space="0" w:color="auto"/>
        <w:left w:val="none" w:sz="0" w:space="0" w:color="auto"/>
        <w:bottom w:val="none" w:sz="0" w:space="0" w:color="auto"/>
        <w:right w:val="none" w:sz="0" w:space="0" w:color="auto"/>
      </w:divBdr>
    </w:div>
    <w:div w:id="969283085">
      <w:bodyDiv w:val="1"/>
      <w:marLeft w:val="0"/>
      <w:marRight w:val="0"/>
      <w:marTop w:val="0"/>
      <w:marBottom w:val="0"/>
      <w:divBdr>
        <w:top w:val="none" w:sz="0" w:space="0" w:color="auto"/>
        <w:left w:val="none" w:sz="0" w:space="0" w:color="auto"/>
        <w:bottom w:val="none" w:sz="0" w:space="0" w:color="auto"/>
        <w:right w:val="none" w:sz="0" w:space="0" w:color="auto"/>
      </w:divBdr>
    </w:div>
    <w:div w:id="979966289">
      <w:bodyDiv w:val="1"/>
      <w:marLeft w:val="0"/>
      <w:marRight w:val="0"/>
      <w:marTop w:val="0"/>
      <w:marBottom w:val="0"/>
      <w:divBdr>
        <w:top w:val="none" w:sz="0" w:space="0" w:color="auto"/>
        <w:left w:val="none" w:sz="0" w:space="0" w:color="auto"/>
        <w:bottom w:val="none" w:sz="0" w:space="0" w:color="auto"/>
        <w:right w:val="none" w:sz="0" w:space="0" w:color="auto"/>
      </w:divBdr>
    </w:div>
    <w:div w:id="1047681454">
      <w:bodyDiv w:val="1"/>
      <w:marLeft w:val="0"/>
      <w:marRight w:val="0"/>
      <w:marTop w:val="0"/>
      <w:marBottom w:val="0"/>
      <w:divBdr>
        <w:top w:val="none" w:sz="0" w:space="0" w:color="auto"/>
        <w:left w:val="none" w:sz="0" w:space="0" w:color="auto"/>
        <w:bottom w:val="none" w:sz="0" w:space="0" w:color="auto"/>
        <w:right w:val="none" w:sz="0" w:space="0" w:color="auto"/>
      </w:divBdr>
    </w:div>
    <w:div w:id="1080524033">
      <w:bodyDiv w:val="1"/>
      <w:marLeft w:val="0"/>
      <w:marRight w:val="0"/>
      <w:marTop w:val="0"/>
      <w:marBottom w:val="0"/>
      <w:divBdr>
        <w:top w:val="none" w:sz="0" w:space="0" w:color="auto"/>
        <w:left w:val="none" w:sz="0" w:space="0" w:color="auto"/>
        <w:bottom w:val="none" w:sz="0" w:space="0" w:color="auto"/>
        <w:right w:val="none" w:sz="0" w:space="0" w:color="auto"/>
      </w:divBdr>
    </w:div>
    <w:div w:id="1129788066">
      <w:bodyDiv w:val="1"/>
      <w:marLeft w:val="0"/>
      <w:marRight w:val="0"/>
      <w:marTop w:val="0"/>
      <w:marBottom w:val="0"/>
      <w:divBdr>
        <w:top w:val="none" w:sz="0" w:space="0" w:color="auto"/>
        <w:left w:val="none" w:sz="0" w:space="0" w:color="auto"/>
        <w:bottom w:val="none" w:sz="0" w:space="0" w:color="auto"/>
        <w:right w:val="none" w:sz="0" w:space="0" w:color="auto"/>
      </w:divBdr>
    </w:div>
    <w:div w:id="1160464582">
      <w:bodyDiv w:val="1"/>
      <w:marLeft w:val="0"/>
      <w:marRight w:val="0"/>
      <w:marTop w:val="0"/>
      <w:marBottom w:val="0"/>
      <w:divBdr>
        <w:top w:val="none" w:sz="0" w:space="0" w:color="auto"/>
        <w:left w:val="none" w:sz="0" w:space="0" w:color="auto"/>
        <w:bottom w:val="none" w:sz="0" w:space="0" w:color="auto"/>
        <w:right w:val="none" w:sz="0" w:space="0" w:color="auto"/>
      </w:divBdr>
    </w:div>
    <w:div w:id="1189493086">
      <w:bodyDiv w:val="1"/>
      <w:marLeft w:val="0"/>
      <w:marRight w:val="0"/>
      <w:marTop w:val="0"/>
      <w:marBottom w:val="0"/>
      <w:divBdr>
        <w:top w:val="none" w:sz="0" w:space="0" w:color="auto"/>
        <w:left w:val="none" w:sz="0" w:space="0" w:color="auto"/>
        <w:bottom w:val="none" w:sz="0" w:space="0" w:color="auto"/>
        <w:right w:val="none" w:sz="0" w:space="0" w:color="auto"/>
      </w:divBdr>
    </w:div>
    <w:div w:id="1213347955">
      <w:bodyDiv w:val="1"/>
      <w:marLeft w:val="0"/>
      <w:marRight w:val="0"/>
      <w:marTop w:val="0"/>
      <w:marBottom w:val="0"/>
      <w:divBdr>
        <w:top w:val="none" w:sz="0" w:space="0" w:color="auto"/>
        <w:left w:val="none" w:sz="0" w:space="0" w:color="auto"/>
        <w:bottom w:val="none" w:sz="0" w:space="0" w:color="auto"/>
        <w:right w:val="none" w:sz="0" w:space="0" w:color="auto"/>
      </w:divBdr>
    </w:div>
    <w:div w:id="1232887571">
      <w:bodyDiv w:val="1"/>
      <w:marLeft w:val="0"/>
      <w:marRight w:val="0"/>
      <w:marTop w:val="0"/>
      <w:marBottom w:val="0"/>
      <w:divBdr>
        <w:top w:val="none" w:sz="0" w:space="0" w:color="auto"/>
        <w:left w:val="none" w:sz="0" w:space="0" w:color="auto"/>
        <w:bottom w:val="none" w:sz="0" w:space="0" w:color="auto"/>
        <w:right w:val="none" w:sz="0" w:space="0" w:color="auto"/>
      </w:divBdr>
    </w:div>
    <w:div w:id="1333338167">
      <w:bodyDiv w:val="1"/>
      <w:marLeft w:val="0"/>
      <w:marRight w:val="0"/>
      <w:marTop w:val="0"/>
      <w:marBottom w:val="0"/>
      <w:divBdr>
        <w:top w:val="none" w:sz="0" w:space="0" w:color="auto"/>
        <w:left w:val="none" w:sz="0" w:space="0" w:color="auto"/>
        <w:bottom w:val="none" w:sz="0" w:space="0" w:color="auto"/>
        <w:right w:val="none" w:sz="0" w:space="0" w:color="auto"/>
      </w:divBdr>
    </w:div>
    <w:div w:id="1355306468">
      <w:bodyDiv w:val="1"/>
      <w:marLeft w:val="0"/>
      <w:marRight w:val="0"/>
      <w:marTop w:val="0"/>
      <w:marBottom w:val="0"/>
      <w:divBdr>
        <w:top w:val="none" w:sz="0" w:space="0" w:color="auto"/>
        <w:left w:val="none" w:sz="0" w:space="0" w:color="auto"/>
        <w:bottom w:val="none" w:sz="0" w:space="0" w:color="auto"/>
        <w:right w:val="none" w:sz="0" w:space="0" w:color="auto"/>
      </w:divBdr>
    </w:div>
    <w:div w:id="1447192074">
      <w:bodyDiv w:val="1"/>
      <w:marLeft w:val="0"/>
      <w:marRight w:val="0"/>
      <w:marTop w:val="0"/>
      <w:marBottom w:val="0"/>
      <w:divBdr>
        <w:top w:val="none" w:sz="0" w:space="0" w:color="auto"/>
        <w:left w:val="none" w:sz="0" w:space="0" w:color="auto"/>
        <w:bottom w:val="none" w:sz="0" w:space="0" w:color="auto"/>
        <w:right w:val="none" w:sz="0" w:space="0" w:color="auto"/>
      </w:divBdr>
    </w:div>
    <w:div w:id="1552498973">
      <w:bodyDiv w:val="1"/>
      <w:marLeft w:val="0"/>
      <w:marRight w:val="0"/>
      <w:marTop w:val="0"/>
      <w:marBottom w:val="0"/>
      <w:divBdr>
        <w:top w:val="none" w:sz="0" w:space="0" w:color="auto"/>
        <w:left w:val="none" w:sz="0" w:space="0" w:color="auto"/>
        <w:bottom w:val="none" w:sz="0" w:space="0" w:color="auto"/>
        <w:right w:val="none" w:sz="0" w:space="0" w:color="auto"/>
      </w:divBdr>
    </w:div>
    <w:div w:id="1561287882">
      <w:bodyDiv w:val="1"/>
      <w:marLeft w:val="0"/>
      <w:marRight w:val="0"/>
      <w:marTop w:val="0"/>
      <w:marBottom w:val="0"/>
      <w:divBdr>
        <w:top w:val="none" w:sz="0" w:space="0" w:color="auto"/>
        <w:left w:val="none" w:sz="0" w:space="0" w:color="auto"/>
        <w:bottom w:val="none" w:sz="0" w:space="0" w:color="auto"/>
        <w:right w:val="none" w:sz="0" w:space="0" w:color="auto"/>
      </w:divBdr>
    </w:div>
    <w:div w:id="1580752027">
      <w:bodyDiv w:val="1"/>
      <w:marLeft w:val="0"/>
      <w:marRight w:val="0"/>
      <w:marTop w:val="0"/>
      <w:marBottom w:val="0"/>
      <w:divBdr>
        <w:top w:val="none" w:sz="0" w:space="0" w:color="auto"/>
        <w:left w:val="none" w:sz="0" w:space="0" w:color="auto"/>
        <w:bottom w:val="none" w:sz="0" w:space="0" w:color="auto"/>
        <w:right w:val="none" w:sz="0" w:space="0" w:color="auto"/>
      </w:divBdr>
    </w:div>
    <w:div w:id="1609463628">
      <w:bodyDiv w:val="1"/>
      <w:marLeft w:val="0"/>
      <w:marRight w:val="0"/>
      <w:marTop w:val="0"/>
      <w:marBottom w:val="0"/>
      <w:divBdr>
        <w:top w:val="none" w:sz="0" w:space="0" w:color="auto"/>
        <w:left w:val="none" w:sz="0" w:space="0" w:color="auto"/>
        <w:bottom w:val="none" w:sz="0" w:space="0" w:color="auto"/>
        <w:right w:val="none" w:sz="0" w:space="0" w:color="auto"/>
      </w:divBdr>
    </w:div>
    <w:div w:id="1635940329">
      <w:bodyDiv w:val="1"/>
      <w:marLeft w:val="0"/>
      <w:marRight w:val="0"/>
      <w:marTop w:val="0"/>
      <w:marBottom w:val="0"/>
      <w:divBdr>
        <w:top w:val="none" w:sz="0" w:space="0" w:color="auto"/>
        <w:left w:val="none" w:sz="0" w:space="0" w:color="auto"/>
        <w:bottom w:val="none" w:sz="0" w:space="0" w:color="auto"/>
        <w:right w:val="none" w:sz="0" w:space="0" w:color="auto"/>
      </w:divBdr>
    </w:div>
    <w:div w:id="1650480872">
      <w:bodyDiv w:val="1"/>
      <w:marLeft w:val="0"/>
      <w:marRight w:val="0"/>
      <w:marTop w:val="0"/>
      <w:marBottom w:val="0"/>
      <w:divBdr>
        <w:top w:val="none" w:sz="0" w:space="0" w:color="auto"/>
        <w:left w:val="none" w:sz="0" w:space="0" w:color="auto"/>
        <w:bottom w:val="none" w:sz="0" w:space="0" w:color="auto"/>
        <w:right w:val="none" w:sz="0" w:space="0" w:color="auto"/>
      </w:divBdr>
    </w:div>
    <w:div w:id="1672290556">
      <w:bodyDiv w:val="1"/>
      <w:marLeft w:val="0"/>
      <w:marRight w:val="0"/>
      <w:marTop w:val="0"/>
      <w:marBottom w:val="0"/>
      <w:divBdr>
        <w:top w:val="none" w:sz="0" w:space="0" w:color="auto"/>
        <w:left w:val="none" w:sz="0" w:space="0" w:color="auto"/>
        <w:bottom w:val="none" w:sz="0" w:space="0" w:color="auto"/>
        <w:right w:val="none" w:sz="0" w:space="0" w:color="auto"/>
      </w:divBdr>
    </w:div>
    <w:div w:id="1717660994">
      <w:bodyDiv w:val="1"/>
      <w:marLeft w:val="0"/>
      <w:marRight w:val="0"/>
      <w:marTop w:val="0"/>
      <w:marBottom w:val="0"/>
      <w:divBdr>
        <w:top w:val="none" w:sz="0" w:space="0" w:color="auto"/>
        <w:left w:val="none" w:sz="0" w:space="0" w:color="auto"/>
        <w:bottom w:val="none" w:sz="0" w:space="0" w:color="auto"/>
        <w:right w:val="none" w:sz="0" w:space="0" w:color="auto"/>
      </w:divBdr>
    </w:div>
    <w:div w:id="1761292781">
      <w:bodyDiv w:val="1"/>
      <w:marLeft w:val="0"/>
      <w:marRight w:val="0"/>
      <w:marTop w:val="0"/>
      <w:marBottom w:val="0"/>
      <w:divBdr>
        <w:top w:val="none" w:sz="0" w:space="0" w:color="auto"/>
        <w:left w:val="none" w:sz="0" w:space="0" w:color="auto"/>
        <w:bottom w:val="none" w:sz="0" w:space="0" w:color="auto"/>
        <w:right w:val="none" w:sz="0" w:space="0" w:color="auto"/>
      </w:divBdr>
    </w:div>
    <w:div w:id="1795295592">
      <w:bodyDiv w:val="1"/>
      <w:marLeft w:val="0"/>
      <w:marRight w:val="0"/>
      <w:marTop w:val="0"/>
      <w:marBottom w:val="0"/>
      <w:divBdr>
        <w:top w:val="none" w:sz="0" w:space="0" w:color="auto"/>
        <w:left w:val="none" w:sz="0" w:space="0" w:color="auto"/>
        <w:bottom w:val="none" w:sz="0" w:space="0" w:color="auto"/>
        <w:right w:val="none" w:sz="0" w:space="0" w:color="auto"/>
      </w:divBdr>
    </w:div>
    <w:div w:id="1854487541">
      <w:bodyDiv w:val="1"/>
      <w:marLeft w:val="0"/>
      <w:marRight w:val="0"/>
      <w:marTop w:val="0"/>
      <w:marBottom w:val="0"/>
      <w:divBdr>
        <w:top w:val="none" w:sz="0" w:space="0" w:color="auto"/>
        <w:left w:val="none" w:sz="0" w:space="0" w:color="auto"/>
        <w:bottom w:val="none" w:sz="0" w:space="0" w:color="auto"/>
        <w:right w:val="none" w:sz="0" w:space="0" w:color="auto"/>
      </w:divBdr>
    </w:div>
    <w:div w:id="1855343335">
      <w:bodyDiv w:val="1"/>
      <w:marLeft w:val="0"/>
      <w:marRight w:val="0"/>
      <w:marTop w:val="0"/>
      <w:marBottom w:val="0"/>
      <w:divBdr>
        <w:top w:val="none" w:sz="0" w:space="0" w:color="auto"/>
        <w:left w:val="none" w:sz="0" w:space="0" w:color="auto"/>
        <w:bottom w:val="none" w:sz="0" w:space="0" w:color="auto"/>
        <w:right w:val="none" w:sz="0" w:space="0" w:color="auto"/>
      </w:divBdr>
    </w:div>
    <w:div w:id="1896156423">
      <w:bodyDiv w:val="1"/>
      <w:marLeft w:val="0"/>
      <w:marRight w:val="0"/>
      <w:marTop w:val="0"/>
      <w:marBottom w:val="0"/>
      <w:divBdr>
        <w:top w:val="none" w:sz="0" w:space="0" w:color="auto"/>
        <w:left w:val="none" w:sz="0" w:space="0" w:color="auto"/>
        <w:bottom w:val="none" w:sz="0" w:space="0" w:color="auto"/>
        <w:right w:val="none" w:sz="0" w:space="0" w:color="auto"/>
      </w:divBdr>
    </w:div>
    <w:div w:id="1951932692">
      <w:bodyDiv w:val="1"/>
      <w:marLeft w:val="0"/>
      <w:marRight w:val="0"/>
      <w:marTop w:val="0"/>
      <w:marBottom w:val="0"/>
      <w:divBdr>
        <w:top w:val="none" w:sz="0" w:space="0" w:color="auto"/>
        <w:left w:val="none" w:sz="0" w:space="0" w:color="auto"/>
        <w:bottom w:val="none" w:sz="0" w:space="0" w:color="auto"/>
        <w:right w:val="none" w:sz="0" w:space="0" w:color="auto"/>
      </w:divBdr>
    </w:div>
    <w:div w:id="1995336609">
      <w:bodyDiv w:val="1"/>
      <w:marLeft w:val="0"/>
      <w:marRight w:val="0"/>
      <w:marTop w:val="0"/>
      <w:marBottom w:val="0"/>
      <w:divBdr>
        <w:top w:val="none" w:sz="0" w:space="0" w:color="auto"/>
        <w:left w:val="none" w:sz="0" w:space="0" w:color="auto"/>
        <w:bottom w:val="none" w:sz="0" w:space="0" w:color="auto"/>
        <w:right w:val="none" w:sz="0" w:space="0" w:color="auto"/>
      </w:divBdr>
    </w:div>
    <w:div w:id="2024473068">
      <w:bodyDiv w:val="1"/>
      <w:marLeft w:val="0"/>
      <w:marRight w:val="0"/>
      <w:marTop w:val="0"/>
      <w:marBottom w:val="0"/>
      <w:divBdr>
        <w:top w:val="none" w:sz="0" w:space="0" w:color="auto"/>
        <w:left w:val="none" w:sz="0" w:space="0" w:color="auto"/>
        <w:bottom w:val="none" w:sz="0" w:space="0" w:color="auto"/>
        <w:right w:val="none" w:sz="0" w:space="0" w:color="auto"/>
      </w:divBdr>
    </w:div>
    <w:div w:id="2069112506">
      <w:bodyDiv w:val="1"/>
      <w:marLeft w:val="0"/>
      <w:marRight w:val="0"/>
      <w:marTop w:val="0"/>
      <w:marBottom w:val="0"/>
      <w:divBdr>
        <w:top w:val="none" w:sz="0" w:space="0" w:color="auto"/>
        <w:left w:val="none" w:sz="0" w:space="0" w:color="auto"/>
        <w:bottom w:val="none" w:sz="0" w:space="0" w:color="auto"/>
        <w:right w:val="none" w:sz="0" w:space="0" w:color="auto"/>
      </w:divBdr>
    </w:div>
    <w:div w:id="2078623447">
      <w:bodyDiv w:val="1"/>
      <w:marLeft w:val="0"/>
      <w:marRight w:val="0"/>
      <w:marTop w:val="0"/>
      <w:marBottom w:val="0"/>
      <w:divBdr>
        <w:top w:val="none" w:sz="0" w:space="0" w:color="auto"/>
        <w:left w:val="none" w:sz="0" w:space="0" w:color="auto"/>
        <w:bottom w:val="none" w:sz="0" w:space="0" w:color="auto"/>
        <w:right w:val="none" w:sz="0" w:space="0" w:color="auto"/>
      </w:divBdr>
    </w:div>
    <w:div w:id="2111469675">
      <w:bodyDiv w:val="1"/>
      <w:marLeft w:val="0"/>
      <w:marRight w:val="0"/>
      <w:marTop w:val="0"/>
      <w:marBottom w:val="0"/>
      <w:divBdr>
        <w:top w:val="none" w:sz="0" w:space="0" w:color="auto"/>
        <w:left w:val="none" w:sz="0" w:space="0" w:color="auto"/>
        <w:bottom w:val="none" w:sz="0" w:space="0" w:color="auto"/>
        <w:right w:val="none" w:sz="0" w:space="0" w:color="auto"/>
      </w:divBdr>
    </w:div>
    <w:div w:id="213609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BA381-67D1-407C-A1C3-DB1E7F9F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829</Words>
  <Characters>4810</Characters>
  <Application>Microsoft Office Word</Application>
  <DocSecurity>0</DocSecurity>
  <Lines>40</Lines>
  <Paragraphs>11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Gigabyte</dc:creator>
  <cp:lastModifiedBy>Municipiul Brad Primaria</cp:lastModifiedBy>
  <cp:revision>6</cp:revision>
  <cp:lastPrinted>2025-12-05T09:26:00Z</cp:lastPrinted>
  <dcterms:created xsi:type="dcterms:W3CDTF">2026-10-05T09:46:00Z</dcterms:created>
  <dcterms:modified xsi:type="dcterms:W3CDTF">2026-10-05T11:24:00Z</dcterms:modified>
</cp:coreProperties>
</file>