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CE15F" w14:textId="77777777" w:rsidR="007F0C89" w:rsidRDefault="001722A4" w:rsidP="007F0C89">
      <w:pPr>
        <w:ind w:left="360"/>
        <w:rPr>
          <w:rFonts w:ascii="Times New Roman" w:hAnsi="Times New Roman" w:cs="Times New Roman"/>
        </w:rPr>
      </w:pPr>
      <w:r>
        <w:rPr>
          <w:rFonts w:ascii="Times New Roman" w:hAnsi="Times New Roman" w:cs="Times New Roman"/>
          <w:b/>
          <w:sz w:val="28"/>
          <w:szCs w:val="28"/>
        </w:rPr>
        <w:t xml:space="preserve">  </w:t>
      </w:r>
      <w:r w:rsidR="007F0C89">
        <w:rPr>
          <w:rFonts w:ascii="Times New Roman" w:hAnsi="Times New Roman" w:cs="Times New Roman"/>
          <w:b/>
          <w:sz w:val="28"/>
          <w:szCs w:val="28"/>
        </w:rPr>
        <w:t>R O M Â N I A</w:t>
      </w:r>
    </w:p>
    <w:p w14:paraId="4FDEC7F6" w14:textId="77777777" w:rsidR="007F0C89" w:rsidRDefault="007F0C89" w:rsidP="007F0C89">
      <w:pPr>
        <w:rPr>
          <w:rFonts w:ascii="Times New Roman" w:hAnsi="Times New Roman" w:cs="Times New Roman"/>
        </w:rPr>
      </w:pPr>
      <w:r>
        <w:rPr>
          <w:rFonts w:ascii="Times New Roman" w:hAnsi="Times New Roman" w:cs="Times New Roman"/>
          <w:b/>
          <w:sz w:val="28"/>
          <w:szCs w:val="28"/>
        </w:rPr>
        <w:t xml:space="preserve">JUDEŢUL HUNEDOARA </w:t>
      </w:r>
    </w:p>
    <w:p w14:paraId="30AA0907"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MUNICIPIUL BRAD</w:t>
      </w:r>
    </w:p>
    <w:p w14:paraId="06291129"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P R I M A R U L</w:t>
      </w:r>
    </w:p>
    <w:p w14:paraId="2FF79EF8" w14:textId="3D0600EC" w:rsidR="009C0D60" w:rsidRDefault="007F0C89" w:rsidP="007F0C89">
      <w:pPr>
        <w:rPr>
          <w:rFonts w:ascii="Times New Roman" w:hAnsi="Times New Roman" w:cs="Times New Roman"/>
          <w:b/>
          <w:sz w:val="28"/>
          <w:szCs w:val="28"/>
        </w:rPr>
      </w:pPr>
      <w:r>
        <w:rPr>
          <w:rFonts w:ascii="Times New Roman" w:eastAsia="Liberation Serif" w:hAnsi="Times New Roman" w:cs="Times New Roman"/>
          <w:b/>
          <w:sz w:val="28"/>
          <w:szCs w:val="28"/>
        </w:rPr>
        <w:t xml:space="preserve"> </w:t>
      </w:r>
      <w:r w:rsidR="00AE76BF">
        <w:rPr>
          <w:rFonts w:ascii="Times New Roman" w:hAnsi="Times New Roman" w:cs="Times New Roman"/>
          <w:b/>
          <w:sz w:val="28"/>
          <w:szCs w:val="28"/>
        </w:rPr>
        <w:t xml:space="preserve">Nr. </w:t>
      </w:r>
      <w:r w:rsidR="00175AE2">
        <w:rPr>
          <w:rFonts w:ascii="Times New Roman" w:hAnsi="Times New Roman" w:cs="Times New Roman"/>
          <w:b/>
          <w:sz w:val="28"/>
          <w:szCs w:val="28"/>
        </w:rPr>
        <w:t>1</w:t>
      </w:r>
      <w:r w:rsidR="001C0079">
        <w:rPr>
          <w:rFonts w:ascii="Times New Roman" w:hAnsi="Times New Roman" w:cs="Times New Roman"/>
          <w:b/>
          <w:sz w:val="28"/>
          <w:szCs w:val="28"/>
        </w:rPr>
        <w:t>6</w:t>
      </w:r>
      <w:r w:rsidR="0085469E">
        <w:rPr>
          <w:rFonts w:ascii="Times New Roman" w:hAnsi="Times New Roman" w:cs="Times New Roman"/>
          <w:b/>
          <w:sz w:val="28"/>
          <w:szCs w:val="28"/>
        </w:rPr>
        <w:t>6</w:t>
      </w:r>
      <w:r w:rsidR="00AE76BF">
        <w:rPr>
          <w:rFonts w:ascii="Times New Roman" w:hAnsi="Times New Roman" w:cs="Times New Roman"/>
          <w:b/>
          <w:sz w:val="28"/>
          <w:szCs w:val="28"/>
        </w:rPr>
        <w:t>/1</w:t>
      </w:r>
      <w:r w:rsidR="00B321A1">
        <w:rPr>
          <w:rFonts w:ascii="Times New Roman" w:hAnsi="Times New Roman" w:cs="Times New Roman"/>
          <w:b/>
          <w:sz w:val="28"/>
          <w:szCs w:val="28"/>
        </w:rPr>
        <w:t>10</w:t>
      </w:r>
      <w:r w:rsidR="006E6B4E">
        <w:rPr>
          <w:rFonts w:ascii="Times New Roman" w:hAnsi="Times New Roman" w:cs="Times New Roman"/>
          <w:b/>
          <w:sz w:val="28"/>
          <w:szCs w:val="28"/>
        </w:rPr>
        <w:t>17</w:t>
      </w:r>
      <w:r w:rsidR="00B321A1">
        <w:rPr>
          <w:rFonts w:ascii="Times New Roman" w:hAnsi="Times New Roman" w:cs="Times New Roman"/>
          <w:b/>
          <w:sz w:val="28"/>
          <w:szCs w:val="28"/>
        </w:rPr>
        <w:t>/</w:t>
      </w:r>
      <w:r w:rsidR="0056618D">
        <w:rPr>
          <w:rFonts w:ascii="Times New Roman" w:hAnsi="Times New Roman" w:cs="Times New Roman"/>
          <w:b/>
          <w:sz w:val="28"/>
          <w:szCs w:val="28"/>
        </w:rPr>
        <w:t>1</w:t>
      </w:r>
      <w:r w:rsidR="0085469E">
        <w:rPr>
          <w:rFonts w:ascii="Times New Roman" w:hAnsi="Times New Roman" w:cs="Times New Roman"/>
          <w:b/>
          <w:sz w:val="28"/>
          <w:szCs w:val="28"/>
        </w:rPr>
        <w:t>9</w:t>
      </w:r>
      <w:r w:rsidR="00314C95">
        <w:rPr>
          <w:rFonts w:ascii="Times New Roman" w:hAnsi="Times New Roman" w:cs="Times New Roman"/>
          <w:b/>
          <w:sz w:val="28"/>
          <w:szCs w:val="28"/>
        </w:rPr>
        <w:t>.</w:t>
      </w:r>
      <w:r w:rsidR="001C0079">
        <w:rPr>
          <w:rFonts w:ascii="Times New Roman" w:hAnsi="Times New Roman" w:cs="Times New Roman"/>
          <w:b/>
          <w:sz w:val="28"/>
          <w:szCs w:val="28"/>
        </w:rPr>
        <w:t>10</w:t>
      </w:r>
      <w:r w:rsidR="00175AE2">
        <w:rPr>
          <w:rFonts w:ascii="Times New Roman" w:hAnsi="Times New Roman" w:cs="Times New Roman"/>
          <w:b/>
          <w:sz w:val="28"/>
          <w:szCs w:val="28"/>
        </w:rPr>
        <w:t>.2026</w:t>
      </w:r>
    </w:p>
    <w:p w14:paraId="6F14D25C" w14:textId="77777777" w:rsidR="00427CC4" w:rsidRPr="00B81779" w:rsidRDefault="00427CC4" w:rsidP="007F0C89">
      <w:pPr>
        <w:rPr>
          <w:rFonts w:ascii="Times New Roman" w:hAnsi="Times New Roman" w:cs="Times New Roman"/>
          <w:b/>
          <w:sz w:val="28"/>
          <w:szCs w:val="28"/>
        </w:rPr>
      </w:pPr>
    </w:p>
    <w:p w14:paraId="75C1946D" w14:textId="77777777" w:rsidR="00AA524C" w:rsidRDefault="00AA524C" w:rsidP="007F0C89">
      <w:pPr>
        <w:rPr>
          <w:b/>
          <w:sz w:val="28"/>
          <w:szCs w:val="28"/>
        </w:rPr>
      </w:pPr>
    </w:p>
    <w:p w14:paraId="1E680785" w14:textId="77777777" w:rsidR="007F0C89" w:rsidRPr="00AA524C" w:rsidRDefault="007F0C89" w:rsidP="007C4F60">
      <w:pPr>
        <w:spacing w:line="276" w:lineRule="auto"/>
        <w:jc w:val="center"/>
        <w:rPr>
          <w:rFonts w:ascii="Times New Roman" w:hAnsi="Times New Roman" w:cs="Times New Roman"/>
          <w:b/>
          <w:sz w:val="28"/>
          <w:szCs w:val="28"/>
          <w:u w:val="single"/>
        </w:rPr>
      </w:pPr>
      <w:r w:rsidRPr="00AA524C">
        <w:rPr>
          <w:rFonts w:ascii="Times New Roman" w:hAnsi="Times New Roman" w:cs="Times New Roman"/>
          <w:b/>
          <w:sz w:val="28"/>
          <w:szCs w:val="28"/>
          <w:u w:val="single"/>
        </w:rPr>
        <w:t xml:space="preserve">R E F E R A T   D E   A P R O B A R E </w:t>
      </w:r>
    </w:p>
    <w:p w14:paraId="53E533D1" w14:textId="3AB5D702" w:rsidR="00221865" w:rsidRPr="001C4A5C" w:rsidRDefault="007F0C89" w:rsidP="0006347B">
      <w:pPr>
        <w:shd w:val="clear" w:color="auto" w:fill="FFFFFF"/>
        <w:spacing w:after="100" w:afterAutospacing="1" w:line="276" w:lineRule="auto"/>
        <w:jc w:val="center"/>
        <w:outlineLvl w:val="1"/>
        <w:rPr>
          <w:rFonts w:ascii="Times New Roman" w:eastAsia="Times New Roman" w:hAnsi="Times New Roman" w:cs="Times New Roman"/>
          <w:b/>
          <w:iCs/>
          <w:sz w:val="28"/>
          <w:szCs w:val="28"/>
          <w:lang w:eastAsia="ro-RO"/>
        </w:rPr>
      </w:pPr>
      <w:r w:rsidRPr="00AA524C">
        <w:rPr>
          <w:rFonts w:ascii="Times New Roman" w:eastAsia="Times New Roman" w:hAnsi="Times New Roman" w:cs="Times New Roman"/>
          <w:b/>
          <w:iCs/>
          <w:sz w:val="28"/>
          <w:szCs w:val="28"/>
          <w:lang w:eastAsia="ro-RO"/>
        </w:rPr>
        <w:t xml:space="preserve">privind rectificarea  bugetului </w:t>
      </w:r>
      <w:r w:rsidR="00314C95">
        <w:rPr>
          <w:rFonts w:ascii="Times New Roman" w:eastAsia="Times New Roman" w:hAnsi="Times New Roman" w:cs="Times New Roman"/>
          <w:b/>
          <w:iCs/>
          <w:sz w:val="28"/>
          <w:szCs w:val="28"/>
          <w:lang w:eastAsia="ro-RO"/>
        </w:rPr>
        <w:t xml:space="preserve">general </w:t>
      </w:r>
      <w:r w:rsidRPr="00AA524C">
        <w:rPr>
          <w:rFonts w:ascii="Times New Roman" w:eastAsia="Times New Roman" w:hAnsi="Times New Roman" w:cs="Times New Roman"/>
          <w:b/>
          <w:iCs/>
          <w:sz w:val="28"/>
          <w:szCs w:val="28"/>
          <w:lang w:eastAsia="ro-RO"/>
        </w:rPr>
        <w:t>a</w:t>
      </w:r>
      <w:r w:rsidR="0049676F" w:rsidRPr="00AA524C">
        <w:rPr>
          <w:rFonts w:ascii="Times New Roman" w:eastAsia="Times New Roman" w:hAnsi="Times New Roman" w:cs="Times New Roman"/>
          <w:b/>
          <w:iCs/>
          <w:sz w:val="28"/>
          <w:szCs w:val="28"/>
          <w:lang w:eastAsia="ro-RO"/>
        </w:rPr>
        <w:t>l Municipiului Brad pe anul 202</w:t>
      </w:r>
      <w:r w:rsidR="006E6B4E">
        <w:rPr>
          <w:rFonts w:ascii="Times New Roman" w:eastAsia="Times New Roman" w:hAnsi="Times New Roman" w:cs="Times New Roman"/>
          <w:b/>
          <w:iCs/>
          <w:sz w:val="28"/>
          <w:szCs w:val="28"/>
          <w:lang w:eastAsia="ro-RO"/>
        </w:rPr>
        <w:t>6</w:t>
      </w:r>
    </w:p>
    <w:p w14:paraId="4F7A89FB" w14:textId="0794FE15" w:rsidR="001C0079" w:rsidRDefault="001C0079" w:rsidP="001C0079">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 xml:space="preserve">La bugetul local al Municipiului Brad pe anul 2026 s-au încasat venituri suplimentare față de cele prognozate, în cuantum de </w:t>
      </w:r>
      <w:r w:rsidR="00E75508">
        <w:rPr>
          <w:rFonts w:ascii="Times New Roman" w:eastAsia="Times New Roman" w:hAnsi="Times New Roman" w:cs="Times New Roman"/>
          <w:sz w:val="28"/>
          <w:szCs w:val="28"/>
          <w:lang w:eastAsia="ro-RO"/>
        </w:rPr>
        <w:t>278,23</w:t>
      </w:r>
      <w:r w:rsidRPr="007A7284">
        <w:rPr>
          <w:rFonts w:ascii="Times New Roman" w:eastAsia="Times New Roman" w:hAnsi="Times New Roman" w:cs="Times New Roman"/>
          <w:sz w:val="28"/>
          <w:szCs w:val="28"/>
          <w:lang w:eastAsia="ro-RO"/>
        </w:rPr>
        <w:t xml:space="preserve"> mii lei, </w:t>
      </w:r>
      <w:r>
        <w:rPr>
          <w:rFonts w:ascii="Times New Roman" w:eastAsia="Times New Roman" w:hAnsi="Times New Roman" w:cs="Times New Roman"/>
          <w:sz w:val="28"/>
          <w:szCs w:val="28"/>
          <w:lang w:eastAsia="ro-RO"/>
        </w:rPr>
        <w:t>din care:</w:t>
      </w:r>
    </w:p>
    <w:p w14:paraId="2184B5E1" w14:textId="77777777" w:rsidR="00E75508" w:rsidRDefault="00E75508" w:rsidP="00DD5620">
      <w:pPr>
        <w:pStyle w:val="Listparagraf"/>
        <w:numPr>
          <w:ilvl w:val="0"/>
          <w:numId w:val="15"/>
        </w:numPr>
        <w:spacing w:line="276" w:lineRule="auto"/>
        <w:ind w:left="0" w:firstLine="284"/>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161,18</w:t>
      </w:r>
      <w:r w:rsidR="001C0079" w:rsidRPr="001C0079">
        <w:rPr>
          <w:rFonts w:ascii="Times New Roman" w:eastAsia="Times New Roman" w:hAnsi="Times New Roman" w:cs="Times New Roman"/>
          <w:sz w:val="28"/>
          <w:szCs w:val="28"/>
          <w:lang w:eastAsia="ro-RO"/>
        </w:rPr>
        <w:t xml:space="preserve"> mii lei de la </w:t>
      </w:r>
      <w:r w:rsidR="00B612FF">
        <w:rPr>
          <w:rFonts w:ascii="Times New Roman" w:eastAsia="Times New Roman" w:hAnsi="Times New Roman" w:cs="Times New Roman"/>
          <w:sz w:val="28"/>
          <w:szCs w:val="28"/>
          <w:lang w:eastAsia="ro-RO"/>
        </w:rPr>
        <w:t>M</w:t>
      </w:r>
      <w:r w:rsidR="001C0079" w:rsidRPr="001C0079">
        <w:rPr>
          <w:rFonts w:ascii="Times New Roman" w:eastAsia="Times New Roman" w:hAnsi="Times New Roman" w:cs="Times New Roman"/>
          <w:sz w:val="28"/>
          <w:szCs w:val="28"/>
          <w:lang w:eastAsia="ro-RO"/>
        </w:rPr>
        <w:t xml:space="preserve">inisterul Dezvoltării Lucrărilor Publice și Administrației pentru </w:t>
      </w:r>
      <w:r>
        <w:rPr>
          <w:rFonts w:ascii="Times New Roman" w:eastAsia="Times New Roman" w:hAnsi="Times New Roman" w:cs="Times New Roman"/>
          <w:sz w:val="28"/>
          <w:szCs w:val="28"/>
          <w:lang w:eastAsia="ro-RO"/>
        </w:rPr>
        <w:t xml:space="preserve">următoarele </w:t>
      </w:r>
      <w:r w:rsidR="001C0079" w:rsidRPr="001C0079">
        <w:rPr>
          <w:rFonts w:ascii="Times New Roman" w:eastAsia="Times New Roman" w:hAnsi="Times New Roman" w:cs="Times New Roman"/>
          <w:sz w:val="28"/>
          <w:szCs w:val="28"/>
          <w:lang w:eastAsia="ro-RO"/>
        </w:rPr>
        <w:t>proiect</w:t>
      </w:r>
      <w:r>
        <w:rPr>
          <w:rFonts w:ascii="Times New Roman" w:eastAsia="Times New Roman" w:hAnsi="Times New Roman" w:cs="Times New Roman"/>
          <w:sz w:val="28"/>
          <w:szCs w:val="28"/>
          <w:lang w:eastAsia="ro-RO"/>
        </w:rPr>
        <w:t xml:space="preserve">e: </w:t>
      </w:r>
    </w:p>
    <w:p w14:paraId="031BF158" w14:textId="563701F7" w:rsidR="001C0079" w:rsidRDefault="001C0079" w:rsidP="00B21DDF">
      <w:pPr>
        <w:pStyle w:val="Listparagraf"/>
        <w:numPr>
          <w:ilvl w:val="0"/>
          <w:numId w:val="15"/>
        </w:numPr>
        <w:spacing w:line="276" w:lineRule="auto"/>
        <w:ind w:left="0" w:firstLine="360"/>
        <w:rPr>
          <w:rFonts w:ascii="Times New Roman" w:eastAsia="Times New Roman" w:hAnsi="Times New Roman" w:cs="Times New Roman"/>
          <w:sz w:val="28"/>
          <w:szCs w:val="28"/>
          <w:lang w:eastAsia="ro-RO"/>
        </w:rPr>
      </w:pPr>
      <w:r w:rsidRPr="0006347B">
        <w:rPr>
          <w:rFonts w:ascii="Times New Roman" w:eastAsia="Times New Roman" w:hAnsi="Times New Roman" w:cs="Times New Roman"/>
          <w:i/>
          <w:iCs/>
          <w:sz w:val="28"/>
          <w:szCs w:val="28"/>
          <w:lang w:eastAsia="ro-RO"/>
        </w:rPr>
        <w:t>„</w:t>
      </w:r>
      <w:r w:rsidR="00A71FD1">
        <w:rPr>
          <w:rFonts w:ascii="Times New Roman" w:eastAsia="Times New Roman" w:hAnsi="Times New Roman" w:cs="Times New Roman"/>
          <w:i/>
          <w:iCs/>
          <w:sz w:val="28"/>
          <w:szCs w:val="28"/>
          <w:lang w:eastAsia="ro-RO"/>
        </w:rPr>
        <w:t>Reabilitare Termică Pentru Creșterea Eficienței Energetice</w:t>
      </w:r>
      <w:r w:rsidR="0085469E">
        <w:rPr>
          <w:rFonts w:ascii="Times New Roman" w:eastAsia="Times New Roman" w:hAnsi="Times New Roman" w:cs="Times New Roman"/>
          <w:i/>
          <w:iCs/>
          <w:sz w:val="28"/>
          <w:szCs w:val="28"/>
          <w:lang w:eastAsia="ro-RO"/>
        </w:rPr>
        <w:t xml:space="preserve"> la Școala Generală ”Mircea Sântimbreanu Brad</w:t>
      </w:r>
      <w:r w:rsidRPr="0006347B">
        <w:rPr>
          <w:rFonts w:ascii="Times New Roman" w:eastAsia="Times New Roman" w:hAnsi="Times New Roman" w:cs="Times New Roman"/>
          <w:i/>
          <w:iCs/>
          <w:sz w:val="28"/>
          <w:szCs w:val="28"/>
          <w:lang w:eastAsia="ro-RO"/>
        </w:rPr>
        <w:t>”</w:t>
      </w:r>
      <w:r w:rsidR="0006347B">
        <w:rPr>
          <w:rFonts w:ascii="Times New Roman" w:eastAsia="Times New Roman" w:hAnsi="Times New Roman" w:cs="Times New Roman"/>
          <w:sz w:val="28"/>
          <w:szCs w:val="28"/>
          <w:lang w:eastAsia="ro-RO"/>
        </w:rPr>
        <w:t>;</w:t>
      </w:r>
    </w:p>
    <w:p w14:paraId="452DAE60" w14:textId="77777777" w:rsidR="008A117D" w:rsidRDefault="00E75508" w:rsidP="00B21DDF">
      <w:pPr>
        <w:pStyle w:val="Titlu2"/>
        <w:numPr>
          <w:ilvl w:val="0"/>
          <w:numId w:val="15"/>
        </w:numPr>
        <w:shd w:val="clear" w:color="auto" w:fill="FFFFFF"/>
        <w:ind w:left="0" w:firstLine="360"/>
        <w:rPr>
          <w:rFonts w:ascii="Times New Roman" w:eastAsia="Times New Roman" w:hAnsi="Times New Roman" w:cs="Times New Roman"/>
          <w:i/>
          <w:iCs/>
          <w:color w:val="000000" w:themeColor="text1"/>
          <w:sz w:val="28"/>
          <w:szCs w:val="28"/>
          <w:lang w:eastAsia="ro-RO"/>
        </w:rPr>
      </w:pPr>
      <w:r w:rsidRPr="008A117D">
        <w:rPr>
          <w:rFonts w:ascii="Times New Roman" w:eastAsia="Times New Roman" w:hAnsi="Times New Roman" w:cs="Times New Roman"/>
          <w:i/>
          <w:iCs/>
          <w:color w:val="000000" w:themeColor="text1"/>
          <w:sz w:val="28"/>
          <w:szCs w:val="28"/>
          <w:lang w:eastAsia="ro-RO"/>
        </w:rPr>
        <w:t xml:space="preserve">„Reabilitare Termică Pentru Creșterea Eficienței Energetice </w:t>
      </w:r>
      <w:r w:rsidR="008A117D" w:rsidRPr="008A117D">
        <w:rPr>
          <w:rFonts w:ascii="Times New Roman" w:eastAsia="Times New Roman" w:hAnsi="Times New Roman" w:cs="Times New Roman"/>
          <w:i/>
          <w:iCs/>
          <w:color w:val="000000" w:themeColor="text1"/>
          <w:sz w:val="28"/>
          <w:szCs w:val="28"/>
          <w:lang w:eastAsia="ro-RO"/>
        </w:rPr>
        <w:t>a clădirii Primăriei municipiului Brad”</w:t>
      </w:r>
      <w:r w:rsidR="008A117D">
        <w:rPr>
          <w:rFonts w:ascii="Times New Roman" w:eastAsia="Times New Roman" w:hAnsi="Times New Roman" w:cs="Times New Roman"/>
          <w:i/>
          <w:iCs/>
          <w:color w:val="000000" w:themeColor="text1"/>
          <w:sz w:val="28"/>
          <w:szCs w:val="28"/>
          <w:lang w:eastAsia="ro-RO"/>
        </w:rPr>
        <w:t>;</w:t>
      </w:r>
    </w:p>
    <w:p w14:paraId="4F68B234" w14:textId="77777777" w:rsidR="008A117D" w:rsidRDefault="008A117D" w:rsidP="00B21DDF">
      <w:pPr>
        <w:pStyle w:val="Titlu2"/>
        <w:numPr>
          <w:ilvl w:val="0"/>
          <w:numId w:val="15"/>
        </w:numPr>
        <w:shd w:val="clear" w:color="auto" w:fill="FFFFFF"/>
        <w:ind w:left="0" w:firstLine="360"/>
        <w:rPr>
          <w:rFonts w:ascii="Times New Roman" w:eastAsia="Times New Roman" w:hAnsi="Times New Roman" w:cs="Times New Roman"/>
          <w:i/>
          <w:iCs/>
          <w:color w:val="000000" w:themeColor="text1"/>
          <w:sz w:val="28"/>
          <w:szCs w:val="28"/>
          <w:lang w:eastAsia="ro-RO"/>
        </w:rPr>
      </w:pPr>
      <w:r w:rsidRPr="008A117D">
        <w:rPr>
          <w:rFonts w:ascii="Times New Roman" w:eastAsia="Times New Roman" w:hAnsi="Times New Roman" w:cs="Times New Roman"/>
          <w:i/>
          <w:iCs/>
          <w:color w:val="000000" w:themeColor="text1"/>
          <w:sz w:val="28"/>
          <w:szCs w:val="28"/>
          <w:lang w:eastAsia="ro-RO"/>
        </w:rPr>
        <w:t>Reabilitare termică pentru creșterea eficienței energetice a clădirii administrative a Serviciului public de desfacere HAN – PIAȚĂ ȘI OBOR”</w:t>
      </w:r>
      <w:r>
        <w:rPr>
          <w:rFonts w:ascii="Times New Roman" w:eastAsia="Times New Roman" w:hAnsi="Times New Roman" w:cs="Times New Roman"/>
          <w:i/>
          <w:iCs/>
          <w:color w:val="000000" w:themeColor="text1"/>
          <w:sz w:val="28"/>
          <w:szCs w:val="28"/>
          <w:lang w:eastAsia="ro-RO"/>
        </w:rPr>
        <w:t>;</w:t>
      </w:r>
    </w:p>
    <w:p w14:paraId="6DCCF24A" w14:textId="1D894611" w:rsidR="00E75508" w:rsidRPr="008A117D" w:rsidRDefault="008A117D" w:rsidP="008A117D">
      <w:pPr>
        <w:pStyle w:val="Titlu2"/>
        <w:numPr>
          <w:ilvl w:val="0"/>
          <w:numId w:val="15"/>
        </w:numPr>
        <w:shd w:val="clear" w:color="auto" w:fill="FFFFFF"/>
        <w:rPr>
          <w:rFonts w:ascii="Times New Roman" w:eastAsia="Times New Roman" w:hAnsi="Times New Roman" w:cs="Times New Roman"/>
          <w:i/>
          <w:iCs/>
          <w:color w:val="000000" w:themeColor="text1"/>
          <w:sz w:val="28"/>
          <w:szCs w:val="28"/>
          <w:lang w:eastAsia="ro-RO"/>
        </w:rPr>
      </w:pPr>
      <w:r w:rsidRPr="008A117D">
        <w:rPr>
          <w:rFonts w:ascii="Times New Roman" w:eastAsia="Times New Roman" w:hAnsi="Times New Roman" w:cs="Times New Roman"/>
          <w:i/>
          <w:iCs/>
          <w:color w:val="000000" w:themeColor="text1"/>
          <w:sz w:val="28"/>
          <w:szCs w:val="28"/>
          <w:lang w:eastAsia="ro-RO"/>
        </w:rPr>
        <w:t>„Infrastructură pentru transportul verde – ITS la nivelul municipiului Brad”</w:t>
      </w:r>
      <w:r>
        <w:rPr>
          <w:rFonts w:ascii="Times New Roman" w:eastAsia="Times New Roman" w:hAnsi="Times New Roman" w:cs="Times New Roman"/>
          <w:i/>
          <w:iCs/>
          <w:color w:val="000000" w:themeColor="text1"/>
          <w:sz w:val="28"/>
          <w:szCs w:val="28"/>
          <w:lang w:eastAsia="ro-RO"/>
        </w:rPr>
        <w:t>.</w:t>
      </w:r>
    </w:p>
    <w:p w14:paraId="39D4A48C" w14:textId="3AFEE689" w:rsidR="001C0079" w:rsidRPr="001C0079" w:rsidRDefault="0085469E" w:rsidP="001C0079">
      <w:pPr>
        <w:pStyle w:val="Listparagraf"/>
        <w:numPr>
          <w:ilvl w:val="0"/>
          <w:numId w:val="15"/>
        </w:numPr>
        <w:spacing w:line="276" w:lineRule="auto"/>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117,05</w:t>
      </w:r>
      <w:r w:rsidR="001C0079">
        <w:rPr>
          <w:rFonts w:ascii="Times New Roman" w:eastAsia="Times New Roman" w:hAnsi="Times New Roman" w:cs="Times New Roman"/>
          <w:sz w:val="28"/>
          <w:szCs w:val="28"/>
          <w:lang w:eastAsia="ro-RO"/>
        </w:rPr>
        <w:t xml:space="preserve"> mii lei venituri proprii provenite din impozite și taxe locale.</w:t>
      </w:r>
    </w:p>
    <w:p w14:paraId="60D8B991" w14:textId="20B7F621" w:rsidR="001C0079" w:rsidRDefault="001C0079" w:rsidP="001C0079">
      <w:pPr>
        <w:spacing w:line="276" w:lineRule="auto"/>
        <w:ind w:firstLine="360"/>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 xml:space="preserve">Astfel, veniturile se stabilesc în sumă de </w:t>
      </w:r>
      <w:r w:rsidR="008A117D">
        <w:rPr>
          <w:rFonts w:ascii="Times New Roman" w:eastAsia="Times New Roman" w:hAnsi="Times New Roman" w:cs="Times New Roman"/>
          <w:sz w:val="28"/>
          <w:szCs w:val="28"/>
          <w:lang w:eastAsia="ro-RO"/>
        </w:rPr>
        <w:t>169.312,74</w:t>
      </w:r>
      <w:r w:rsidRPr="007A7284">
        <w:rPr>
          <w:rFonts w:ascii="Times New Roman" w:eastAsia="Times New Roman" w:hAnsi="Times New Roman" w:cs="Times New Roman"/>
          <w:sz w:val="28"/>
          <w:szCs w:val="28"/>
          <w:lang w:eastAsia="ro-RO"/>
        </w:rPr>
        <w:t xml:space="preserve"> mii lei, iar cheltuielile în sumă de 16</w:t>
      </w:r>
      <w:r>
        <w:rPr>
          <w:rFonts w:ascii="Times New Roman" w:eastAsia="Times New Roman" w:hAnsi="Times New Roman" w:cs="Times New Roman"/>
          <w:sz w:val="28"/>
          <w:szCs w:val="28"/>
          <w:lang w:eastAsia="ro-RO"/>
        </w:rPr>
        <w:t>9.</w:t>
      </w:r>
      <w:r w:rsidR="008A117D">
        <w:rPr>
          <w:rFonts w:ascii="Times New Roman" w:eastAsia="Times New Roman" w:hAnsi="Times New Roman" w:cs="Times New Roman"/>
          <w:sz w:val="28"/>
          <w:szCs w:val="28"/>
          <w:lang w:eastAsia="ro-RO"/>
        </w:rPr>
        <w:t>453,38</w:t>
      </w:r>
      <w:r w:rsidRPr="007A7284">
        <w:rPr>
          <w:rFonts w:ascii="Times New Roman" w:eastAsia="Times New Roman" w:hAnsi="Times New Roman" w:cs="Times New Roman"/>
          <w:sz w:val="28"/>
          <w:szCs w:val="28"/>
          <w:lang w:eastAsia="ro-RO"/>
        </w:rPr>
        <w:t xml:space="preserve"> mii lei, după cum rezultă din Referatul nr. </w:t>
      </w:r>
      <w:r w:rsidR="0085469E">
        <w:rPr>
          <w:rFonts w:ascii="Times New Roman" w:eastAsia="Times New Roman" w:hAnsi="Times New Roman" w:cs="Times New Roman"/>
          <w:sz w:val="28"/>
          <w:szCs w:val="28"/>
          <w:lang w:eastAsia="ro-RO"/>
        </w:rPr>
        <w:t>45917</w:t>
      </w:r>
      <w:r>
        <w:rPr>
          <w:rFonts w:ascii="Times New Roman" w:eastAsia="Times New Roman" w:hAnsi="Times New Roman" w:cs="Times New Roman"/>
          <w:sz w:val="28"/>
          <w:szCs w:val="28"/>
          <w:lang w:eastAsia="ro-RO"/>
        </w:rPr>
        <w:t>/</w:t>
      </w:r>
      <w:r w:rsidR="0085469E">
        <w:rPr>
          <w:rFonts w:ascii="Times New Roman" w:eastAsia="Times New Roman" w:hAnsi="Times New Roman" w:cs="Times New Roman"/>
          <w:sz w:val="28"/>
          <w:szCs w:val="28"/>
          <w:lang w:eastAsia="ro-RO"/>
        </w:rPr>
        <w:t>19</w:t>
      </w:r>
      <w:r>
        <w:rPr>
          <w:rFonts w:ascii="Times New Roman" w:eastAsia="Times New Roman" w:hAnsi="Times New Roman" w:cs="Times New Roman"/>
          <w:sz w:val="28"/>
          <w:szCs w:val="28"/>
          <w:lang w:eastAsia="ro-RO"/>
        </w:rPr>
        <w:t>.10</w:t>
      </w:r>
      <w:r w:rsidRPr="007A7284">
        <w:rPr>
          <w:rFonts w:ascii="Times New Roman" w:eastAsia="Times New Roman" w:hAnsi="Times New Roman" w:cs="Times New Roman"/>
          <w:sz w:val="28"/>
          <w:szCs w:val="28"/>
          <w:lang w:eastAsia="ro-RO"/>
        </w:rPr>
        <w:t>.2026 al Serviciului Buget, Finanțe, Contabilitate, Taxe și Impozite Locale din cadrul aparatului de specialitate al Primarului Municipiului Brad.</w:t>
      </w:r>
    </w:p>
    <w:p w14:paraId="7476E266" w14:textId="1ECE7D24" w:rsidR="001C0079" w:rsidRPr="001C0079" w:rsidRDefault="001C0079" w:rsidP="001C0079">
      <w:pPr>
        <w:spacing w:line="276" w:lineRule="auto"/>
        <w:ind w:firstLine="360"/>
        <w:rPr>
          <w:rFonts w:ascii="Times New Roman" w:eastAsia="Times New Roman" w:hAnsi="Times New Roman" w:cs="Times New Roman"/>
          <w:sz w:val="28"/>
          <w:szCs w:val="28"/>
          <w:lang w:eastAsia="ro-RO"/>
        </w:rPr>
      </w:pPr>
      <w:r>
        <w:rPr>
          <w:rFonts w:ascii="Times New Roman" w:hAnsi="Times New Roman" w:cs="Times New Roman"/>
          <w:color w:val="000000"/>
          <w:sz w:val="28"/>
          <w:szCs w:val="28"/>
        </w:rPr>
        <w:t>V</w:t>
      </w:r>
      <w:r w:rsidRPr="001C0079">
        <w:rPr>
          <w:rFonts w:ascii="Times New Roman" w:hAnsi="Times New Roman" w:cs="Times New Roman"/>
          <w:color w:val="000000"/>
          <w:sz w:val="28"/>
          <w:szCs w:val="28"/>
        </w:rPr>
        <w:t xml:space="preserve">eniturile bugetului local al Municipiului Brad pe anul 2026 se majorează cu suma de </w:t>
      </w:r>
      <w:r w:rsidR="008A117D">
        <w:rPr>
          <w:rFonts w:ascii="Times New Roman" w:hAnsi="Times New Roman" w:cs="Times New Roman"/>
          <w:color w:val="000000"/>
          <w:sz w:val="28"/>
          <w:szCs w:val="28"/>
        </w:rPr>
        <w:t>278,03</w:t>
      </w:r>
      <w:r w:rsidRPr="001C0079">
        <w:rPr>
          <w:rFonts w:ascii="Times New Roman" w:hAnsi="Times New Roman" w:cs="Times New Roman"/>
          <w:color w:val="000000"/>
          <w:sz w:val="28"/>
          <w:szCs w:val="28"/>
        </w:rPr>
        <w:t xml:space="preserve"> mii lei la următoarele capitole bugetare:</w:t>
      </w:r>
    </w:p>
    <w:p w14:paraId="673EFB4D" w14:textId="389156F6" w:rsidR="0085469E" w:rsidRPr="0085469E" w:rsidRDefault="0085469E" w:rsidP="0085469E">
      <w:pPr>
        <w:pStyle w:val="NormalWeb"/>
        <w:shd w:val="clear" w:color="auto" w:fill="FFFFFF"/>
        <w:spacing w:before="120" w:beforeAutospacing="0" w:after="120" w:afterAutospacing="0"/>
        <w:jc w:val="both"/>
        <w:rPr>
          <w:color w:val="484848"/>
          <w:sz w:val="28"/>
          <w:szCs w:val="28"/>
        </w:rPr>
      </w:pPr>
      <w:r w:rsidRPr="0085469E">
        <w:rPr>
          <w:color w:val="000000"/>
          <w:sz w:val="28"/>
          <w:szCs w:val="28"/>
        </w:rPr>
        <w:t>- 07.02.  </w:t>
      </w:r>
      <w:r w:rsidRPr="0085469E">
        <w:rPr>
          <w:rStyle w:val="Accentuat"/>
          <w:color w:val="000000"/>
          <w:sz w:val="28"/>
          <w:szCs w:val="28"/>
        </w:rPr>
        <w:t>„Impozite și taxe pe proprietate”  </w:t>
      </w:r>
      <w:r w:rsidRPr="0085469E">
        <w:rPr>
          <w:rStyle w:val="Accentuat"/>
          <w:i w:val="0"/>
          <w:iCs w:val="0"/>
          <w:color w:val="000000"/>
          <w:sz w:val="28"/>
          <w:szCs w:val="28"/>
        </w:rPr>
        <w:t>.</w:t>
      </w:r>
      <w:r w:rsidRPr="0085469E">
        <w:rPr>
          <w:i/>
          <w:iCs/>
          <w:color w:val="000000"/>
          <w:sz w:val="28"/>
          <w:szCs w:val="28"/>
        </w:rPr>
        <w:t>...................................</w:t>
      </w:r>
      <w:r w:rsidR="00B21DDF">
        <w:rPr>
          <w:i/>
          <w:iCs/>
          <w:color w:val="000000"/>
          <w:sz w:val="28"/>
          <w:szCs w:val="28"/>
        </w:rPr>
        <w:t>...</w:t>
      </w:r>
      <w:r w:rsidRPr="0085469E">
        <w:rPr>
          <w:i/>
          <w:iCs/>
          <w:color w:val="000000"/>
          <w:sz w:val="28"/>
          <w:szCs w:val="28"/>
        </w:rPr>
        <w:t>.    </w:t>
      </w:r>
      <w:r w:rsidRPr="008A117D">
        <w:rPr>
          <w:color w:val="000000"/>
          <w:sz w:val="28"/>
          <w:szCs w:val="28"/>
        </w:rPr>
        <w:t>0</w:t>
      </w:r>
      <w:r w:rsidRPr="0085469E">
        <w:rPr>
          <w:i/>
          <w:iCs/>
          <w:color w:val="000000"/>
          <w:sz w:val="28"/>
          <w:szCs w:val="28"/>
        </w:rPr>
        <w:t>,</w:t>
      </w:r>
      <w:r w:rsidRPr="0085469E">
        <w:rPr>
          <w:color w:val="000000"/>
          <w:sz w:val="28"/>
          <w:szCs w:val="28"/>
        </w:rPr>
        <w:t>91 mii lei;</w:t>
      </w:r>
    </w:p>
    <w:p w14:paraId="763BB833" w14:textId="1A89BDD1" w:rsidR="0085469E" w:rsidRPr="0085469E" w:rsidRDefault="0085469E" w:rsidP="0085469E">
      <w:pPr>
        <w:pStyle w:val="NormalWeb"/>
        <w:shd w:val="clear" w:color="auto" w:fill="FFFFFF"/>
        <w:spacing w:before="120" w:beforeAutospacing="0" w:after="120" w:afterAutospacing="0"/>
        <w:jc w:val="both"/>
        <w:rPr>
          <w:color w:val="484848"/>
          <w:sz w:val="28"/>
          <w:szCs w:val="28"/>
        </w:rPr>
      </w:pPr>
      <w:r w:rsidRPr="0085469E">
        <w:rPr>
          <w:color w:val="000000"/>
          <w:sz w:val="28"/>
          <w:szCs w:val="28"/>
        </w:rPr>
        <w:t>- 18.02.  </w:t>
      </w:r>
      <w:r w:rsidRPr="0085469E">
        <w:rPr>
          <w:rStyle w:val="Accentuat"/>
          <w:color w:val="000000"/>
          <w:sz w:val="28"/>
          <w:szCs w:val="28"/>
        </w:rPr>
        <w:t>„Alte impozite și taxe fiscale”  </w:t>
      </w:r>
      <w:r w:rsidRPr="0085469E">
        <w:rPr>
          <w:rStyle w:val="Accentuat"/>
          <w:i w:val="0"/>
          <w:iCs w:val="0"/>
          <w:color w:val="000000"/>
          <w:sz w:val="28"/>
          <w:szCs w:val="28"/>
        </w:rPr>
        <w:t>.</w:t>
      </w:r>
      <w:r w:rsidRPr="0085469E">
        <w:rPr>
          <w:i/>
          <w:iCs/>
          <w:color w:val="000000"/>
          <w:sz w:val="28"/>
          <w:szCs w:val="28"/>
        </w:rPr>
        <w:t>..................................</w:t>
      </w:r>
      <w:r w:rsidR="00B21DDF">
        <w:rPr>
          <w:i/>
          <w:iCs/>
          <w:color w:val="000000"/>
          <w:sz w:val="28"/>
          <w:szCs w:val="28"/>
        </w:rPr>
        <w:t>...</w:t>
      </w:r>
      <w:r w:rsidRPr="0085469E">
        <w:rPr>
          <w:i/>
          <w:iCs/>
          <w:color w:val="000000"/>
          <w:sz w:val="28"/>
          <w:szCs w:val="28"/>
        </w:rPr>
        <w:t xml:space="preserve">..     </w:t>
      </w:r>
      <w:r w:rsidRPr="0085469E">
        <w:rPr>
          <w:color w:val="000000"/>
          <w:sz w:val="28"/>
          <w:szCs w:val="28"/>
        </w:rPr>
        <w:t>    5,46 mii lei;</w:t>
      </w:r>
    </w:p>
    <w:p w14:paraId="6C1666B3" w14:textId="22BADE7E" w:rsidR="0085469E" w:rsidRPr="0085469E" w:rsidRDefault="0085469E" w:rsidP="0085469E">
      <w:pPr>
        <w:pStyle w:val="NormalWeb"/>
        <w:shd w:val="clear" w:color="auto" w:fill="FFFFFF"/>
        <w:spacing w:before="120" w:beforeAutospacing="0" w:after="120" w:afterAutospacing="0"/>
        <w:jc w:val="both"/>
        <w:rPr>
          <w:color w:val="484848"/>
          <w:sz w:val="28"/>
          <w:szCs w:val="28"/>
        </w:rPr>
      </w:pPr>
      <w:r w:rsidRPr="0085469E">
        <w:rPr>
          <w:color w:val="000000"/>
          <w:sz w:val="28"/>
          <w:szCs w:val="28"/>
        </w:rPr>
        <w:t>- 39.02.  </w:t>
      </w:r>
      <w:r w:rsidRPr="0085469E">
        <w:rPr>
          <w:rStyle w:val="Accentuat"/>
          <w:color w:val="000000"/>
          <w:sz w:val="28"/>
          <w:szCs w:val="28"/>
        </w:rPr>
        <w:t>„Venituri din valorificarea unor bunuri”  </w:t>
      </w:r>
      <w:r w:rsidRPr="0085469E">
        <w:rPr>
          <w:rStyle w:val="Accentuat"/>
          <w:i w:val="0"/>
          <w:iCs w:val="0"/>
          <w:color w:val="000000"/>
          <w:sz w:val="28"/>
          <w:szCs w:val="28"/>
        </w:rPr>
        <w:t>.</w:t>
      </w:r>
      <w:r w:rsidRPr="0085469E">
        <w:rPr>
          <w:i/>
          <w:iCs/>
          <w:color w:val="000000"/>
          <w:sz w:val="28"/>
          <w:szCs w:val="28"/>
        </w:rPr>
        <w:t xml:space="preserve">.......................... </w:t>
      </w:r>
      <w:r w:rsidRPr="0085469E">
        <w:rPr>
          <w:color w:val="000000"/>
          <w:sz w:val="28"/>
          <w:szCs w:val="28"/>
        </w:rPr>
        <w:t>110,68 mii lei;</w:t>
      </w:r>
    </w:p>
    <w:p w14:paraId="326EC9B4" w14:textId="753E65DA" w:rsidR="0085469E" w:rsidRPr="0085469E" w:rsidRDefault="0085469E" w:rsidP="0085469E">
      <w:pPr>
        <w:pStyle w:val="NormalWeb"/>
        <w:shd w:val="clear" w:color="auto" w:fill="FFFFFF"/>
        <w:spacing w:before="120" w:beforeAutospacing="0" w:after="120" w:afterAutospacing="0"/>
        <w:jc w:val="both"/>
        <w:rPr>
          <w:color w:val="484848"/>
          <w:sz w:val="28"/>
          <w:szCs w:val="28"/>
        </w:rPr>
      </w:pPr>
      <w:r w:rsidRPr="0085469E">
        <w:rPr>
          <w:color w:val="000000"/>
          <w:sz w:val="28"/>
          <w:szCs w:val="28"/>
        </w:rPr>
        <w:t xml:space="preserve">- 42.02. </w:t>
      </w:r>
      <w:r w:rsidRPr="0085469E">
        <w:rPr>
          <w:rStyle w:val="Accentuat"/>
          <w:color w:val="000000"/>
          <w:sz w:val="28"/>
          <w:szCs w:val="28"/>
        </w:rPr>
        <w:t xml:space="preserve"> „Subvenții de la bugetul de stat ” </w:t>
      </w:r>
      <w:r w:rsidRPr="0085469E">
        <w:rPr>
          <w:rStyle w:val="Accentuat"/>
          <w:i w:val="0"/>
          <w:iCs w:val="0"/>
          <w:color w:val="000000"/>
          <w:sz w:val="28"/>
          <w:szCs w:val="28"/>
        </w:rPr>
        <w:t>.</w:t>
      </w:r>
      <w:r w:rsidRPr="0085469E">
        <w:rPr>
          <w:i/>
          <w:iCs/>
          <w:color w:val="000000"/>
          <w:sz w:val="28"/>
          <w:szCs w:val="28"/>
        </w:rPr>
        <w:t xml:space="preserve">............................         </w:t>
      </w:r>
      <w:r w:rsidRPr="0085469E">
        <w:rPr>
          <w:color w:val="000000"/>
          <w:sz w:val="28"/>
          <w:szCs w:val="28"/>
        </w:rPr>
        <w:t>   </w:t>
      </w:r>
      <w:r w:rsidR="008A117D">
        <w:rPr>
          <w:color w:val="000000"/>
          <w:sz w:val="28"/>
          <w:szCs w:val="28"/>
        </w:rPr>
        <w:t>161,18</w:t>
      </w:r>
      <w:r w:rsidRPr="0085469E">
        <w:rPr>
          <w:color w:val="000000"/>
          <w:sz w:val="28"/>
          <w:szCs w:val="28"/>
        </w:rPr>
        <w:t xml:space="preserve"> mii lei</w:t>
      </w:r>
      <w:r>
        <w:rPr>
          <w:color w:val="000000"/>
          <w:sz w:val="28"/>
          <w:szCs w:val="28"/>
        </w:rPr>
        <w:t>.</w:t>
      </w:r>
    </w:p>
    <w:p w14:paraId="2A1FB4FF" w14:textId="40620CCF" w:rsidR="001C0079" w:rsidRPr="001C0079" w:rsidRDefault="001C0079" w:rsidP="001C0079">
      <w:pPr>
        <w:pStyle w:val="NormalWeb"/>
        <w:shd w:val="clear" w:color="auto" w:fill="FFFFFF"/>
        <w:spacing w:before="120" w:beforeAutospacing="0" w:after="120" w:afterAutospacing="0"/>
        <w:ind w:firstLine="708"/>
        <w:jc w:val="both"/>
        <w:rPr>
          <w:color w:val="484848"/>
          <w:sz w:val="28"/>
          <w:szCs w:val="28"/>
        </w:rPr>
      </w:pPr>
      <w:r w:rsidRPr="001C0079">
        <w:rPr>
          <w:color w:val="000000"/>
          <w:sz w:val="28"/>
          <w:szCs w:val="28"/>
        </w:rPr>
        <w:t xml:space="preserve">Cheltuielile bugetului local al Municipiului Brad pe anul 2026  se majorează cu suma de </w:t>
      </w:r>
      <w:r w:rsidR="008A117D">
        <w:rPr>
          <w:color w:val="000000"/>
          <w:sz w:val="28"/>
          <w:szCs w:val="28"/>
        </w:rPr>
        <w:t>278,23</w:t>
      </w:r>
      <w:r w:rsidRPr="001C0079">
        <w:rPr>
          <w:color w:val="000000"/>
          <w:sz w:val="28"/>
          <w:szCs w:val="28"/>
        </w:rPr>
        <w:t xml:space="preserve"> mii lei la următoarele capitole bugetare: </w:t>
      </w:r>
    </w:p>
    <w:p w14:paraId="677DECFC" w14:textId="77197371" w:rsidR="0085469E" w:rsidRPr="0085469E" w:rsidRDefault="0085469E" w:rsidP="0085469E">
      <w:pPr>
        <w:pStyle w:val="NormalWeb"/>
        <w:shd w:val="clear" w:color="auto" w:fill="FFFFFF"/>
        <w:spacing w:before="120" w:beforeAutospacing="0" w:after="120" w:afterAutospacing="0"/>
        <w:jc w:val="both"/>
        <w:rPr>
          <w:color w:val="484848"/>
          <w:sz w:val="28"/>
          <w:szCs w:val="28"/>
        </w:rPr>
      </w:pPr>
      <w:r w:rsidRPr="0085469E">
        <w:rPr>
          <w:color w:val="000000"/>
          <w:sz w:val="28"/>
          <w:szCs w:val="28"/>
        </w:rPr>
        <w:t xml:space="preserve">- 51.02. </w:t>
      </w:r>
      <w:r w:rsidRPr="0085469E">
        <w:rPr>
          <w:rStyle w:val="Accentuat"/>
          <w:color w:val="000000"/>
          <w:sz w:val="28"/>
          <w:szCs w:val="28"/>
        </w:rPr>
        <w:t> „Autorități publice și acțiuni externe”</w:t>
      </w:r>
      <w:r w:rsidRPr="0085469E">
        <w:rPr>
          <w:color w:val="000000"/>
          <w:sz w:val="28"/>
          <w:szCs w:val="28"/>
        </w:rPr>
        <w:t xml:space="preserve"> </w:t>
      </w:r>
      <w:r w:rsidRPr="0085469E">
        <w:rPr>
          <w:i/>
          <w:iCs/>
          <w:color w:val="000000"/>
          <w:sz w:val="28"/>
          <w:szCs w:val="28"/>
        </w:rPr>
        <w:t xml:space="preserve">............................  </w:t>
      </w:r>
      <w:r w:rsidRPr="0085469E">
        <w:rPr>
          <w:color w:val="000000"/>
          <w:sz w:val="28"/>
          <w:szCs w:val="28"/>
        </w:rPr>
        <w:t xml:space="preserve">    </w:t>
      </w:r>
      <w:r w:rsidR="008A117D">
        <w:rPr>
          <w:color w:val="000000"/>
          <w:sz w:val="28"/>
          <w:szCs w:val="28"/>
        </w:rPr>
        <w:t>32,56</w:t>
      </w:r>
      <w:r w:rsidRPr="0085469E">
        <w:rPr>
          <w:color w:val="000000"/>
          <w:sz w:val="28"/>
          <w:szCs w:val="28"/>
        </w:rPr>
        <w:t xml:space="preserve"> mii lei;</w:t>
      </w:r>
    </w:p>
    <w:p w14:paraId="64F97CD3" w14:textId="26801212" w:rsidR="0085469E" w:rsidRPr="0085469E" w:rsidRDefault="0085469E" w:rsidP="0085469E">
      <w:pPr>
        <w:pStyle w:val="NormalWeb"/>
        <w:shd w:val="clear" w:color="auto" w:fill="FFFFFF"/>
        <w:spacing w:before="120" w:beforeAutospacing="0" w:after="120" w:afterAutospacing="0"/>
        <w:jc w:val="both"/>
        <w:rPr>
          <w:color w:val="484848"/>
          <w:sz w:val="28"/>
          <w:szCs w:val="28"/>
        </w:rPr>
      </w:pPr>
      <w:r w:rsidRPr="0085469E">
        <w:rPr>
          <w:color w:val="000000"/>
          <w:sz w:val="28"/>
          <w:szCs w:val="28"/>
        </w:rPr>
        <w:t xml:space="preserve">- 65.02. </w:t>
      </w:r>
      <w:r w:rsidRPr="0085469E">
        <w:rPr>
          <w:rStyle w:val="Accentuat"/>
          <w:color w:val="000000"/>
          <w:sz w:val="28"/>
          <w:szCs w:val="28"/>
        </w:rPr>
        <w:t> „Învățământ”</w:t>
      </w:r>
      <w:r w:rsidRPr="0085469E">
        <w:rPr>
          <w:color w:val="000000"/>
          <w:sz w:val="28"/>
          <w:szCs w:val="28"/>
        </w:rPr>
        <w:t xml:space="preserve"> .</w:t>
      </w:r>
      <w:r w:rsidRPr="0085469E">
        <w:rPr>
          <w:i/>
          <w:iCs/>
          <w:color w:val="000000"/>
          <w:sz w:val="28"/>
          <w:szCs w:val="28"/>
        </w:rPr>
        <w:t xml:space="preserve">.................................................................. </w:t>
      </w:r>
      <w:r w:rsidRPr="0085469E">
        <w:rPr>
          <w:color w:val="000000"/>
          <w:sz w:val="28"/>
          <w:szCs w:val="28"/>
        </w:rPr>
        <w:t>    77,05 mii lei;</w:t>
      </w:r>
    </w:p>
    <w:p w14:paraId="52369F77" w14:textId="3AC1EA44" w:rsidR="0085469E" w:rsidRPr="0085469E" w:rsidRDefault="0085469E" w:rsidP="0085469E">
      <w:pPr>
        <w:pStyle w:val="NormalWeb"/>
        <w:shd w:val="clear" w:color="auto" w:fill="FFFFFF"/>
        <w:spacing w:before="120" w:beforeAutospacing="0" w:after="120" w:afterAutospacing="0"/>
        <w:jc w:val="both"/>
        <w:rPr>
          <w:color w:val="484848"/>
          <w:sz w:val="28"/>
          <w:szCs w:val="28"/>
        </w:rPr>
      </w:pPr>
      <w:r w:rsidRPr="0085469E">
        <w:rPr>
          <w:color w:val="000000"/>
          <w:sz w:val="28"/>
          <w:szCs w:val="28"/>
        </w:rPr>
        <w:t xml:space="preserve">- 66.02. </w:t>
      </w:r>
      <w:r w:rsidRPr="0085469E">
        <w:rPr>
          <w:rStyle w:val="Accentuat"/>
          <w:color w:val="000000"/>
          <w:sz w:val="28"/>
          <w:szCs w:val="28"/>
        </w:rPr>
        <w:t> „Sănătate”</w:t>
      </w:r>
      <w:r w:rsidRPr="0085469E">
        <w:rPr>
          <w:color w:val="000000"/>
          <w:sz w:val="28"/>
          <w:szCs w:val="28"/>
        </w:rPr>
        <w:t xml:space="preserve"> </w:t>
      </w:r>
      <w:r w:rsidRPr="0085469E">
        <w:rPr>
          <w:i/>
          <w:iCs/>
          <w:color w:val="000000"/>
          <w:sz w:val="28"/>
          <w:szCs w:val="28"/>
        </w:rPr>
        <w:t xml:space="preserve">....................................................................... </w:t>
      </w:r>
      <w:r w:rsidRPr="0085469E">
        <w:rPr>
          <w:color w:val="000000"/>
          <w:sz w:val="28"/>
          <w:szCs w:val="28"/>
        </w:rPr>
        <w:t>   101,64 mii lei;</w:t>
      </w:r>
    </w:p>
    <w:p w14:paraId="149078E4" w14:textId="4398E366" w:rsidR="0085469E" w:rsidRDefault="0085469E" w:rsidP="0085469E">
      <w:pPr>
        <w:pStyle w:val="NormalWeb"/>
        <w:shd w:val="clear" w:color="auto" w:fill="FFFFFF"/>
        <w:spacing w:before="120" w:beforeAutospacing="0" w:after="120" w:afterAutospacing="0"/>
        <w:jc w:val="both"/>
        <w:rPr>
          <w:color w:val="000000"/>
          <w:sz w:val="28"/>
          <w:szCs w:val="28"/>
        </w:rPr>
      </w:pPr>
      <w:r w:rsidRPr="0085469E">
        <w:rPr>
          <w:rStyle w:val="Accentuat"/>
          <w:color w:val="000000"/>
          <w:sz w:val="28"/>
          <w:szCs w:val="28"/>
        </w:rPr>
        <w:t>- </w:t>
      </w:r>
      <w:r w:rsidRPr="0085469E">
        <w:rPr>
          <w:color w:val="000000"/>
          <w:sz w:val="28"/>
          <w:szCs w:val="28"/>
        </w:rPr>
        <w:t>70.02.</w:t>
      </w:r>
      <w:r w:rsidRPr="0085469E">
        <w:rPr>
          <w:rStyle w:val="Accentuat"/>
          <w:color w:val="000000"/>
          <w:sz w:val="28"/>
          <w:szCs w:val="28"/>
        </w:rPr>
        <w:t> „Locuințe, servicii și dezvoltare publică”   ......................... </w:t>
      </w:r>
      <w:r>
        <w:rPr>
          <w:rStyle w:val="Accentuat"/>
          <w:color w:val="000000"/>
          <w:sz w:val="28"/>
          <w:szCs w:val="28"/>
        </w:rPr>
        <w:t xml:space="preserve"> </w:t>
      </w:r>
      <w:r w:rsidR="008A117D">
        <w:rPr>
          <w:color w:val="000000"/>
          <w:sz w:val="28"/>
          <w:szCs w:val="28"/>
        </w:rPr>
        <w:t>34,15</w:t>
      </w:r>
      <w:r w:rsidRPr="0085469E">
        <w:rPr>
          <w:color w:val="000000"/>
          <w:sz w:val="28"/>
          <w:szCs w:val="28"/>
        </w:rPr>
        <w:t xml:space="preserve"> mii lei</w:t>
      </w:r>
      <w:r w:rsidR="008A117D">
        <w:rPr>
          <w:color w:val="000000"/>
          <w:sz w:val="28"/>
          <w:szCs w:val="28"/>
        </w:rPr>
        <w:t>;</w:t>
      </w:r>
    </w:p>
    <w:p w14:paraId="13B65766" w14:textId="1E4B0AAE" w:rsidR="008A117D" w:rsidRDefault="008A117D" w:rsidP="008A117D">
      <w:pPr>
        <w:pStyle w:val="NormalWeb"/>
        <w:shd w:val="clear" w:color="auto" w:fill="FFFFFF"/>
        <w:spacing w:before="120" w:beforeAutospacing="0" w:after="120" w:afterAutospacing="0"/>
        <w:jc w:val="both"/>
        <w:rPr>
          <w:color w:val="000000"/>
          <w:sz w:val="28"/>
          <w:szCs w:val="28"/>
        </w:rPr>
      </w:pPr>
      <w:r w:rsidRPr="0085469E">
        <w:rPr>
          <w:rStyle w:val="Accentuat"/>
          <w:color w:val="000000"/>
          <w:sz w:val="28"/>
          <w:szCs w:val="28"/>
        </w:rPr>
        <w:t>- </w:t>
      </w:r>
      <w:r>
        <w:rPr>
          <w:color w:val="000000"/>
          <w:sz w:val="28"/>
          <w:szCs w:val="28"/>
        </w:rPr>
        <w:t>84</w:t>
      </w:r>
      <w:r w:rsidRPr="0085469E">
        <w:rPr>
          <w:color w:val="000000"/>
          <w:sz w:val="28"/>
          <w:szCs w:val="28"/>
        </w:rPr>
        <w:t>.02.</w:t>
      </w:r>
      <w:r w:rsidRPr="0085469E">
        <w:rPr>
          <w:rStyle w:val="Accentuat"/>
          <w:color w:val="000000"/>
          <w:sz w:val="28"/>
          <w:szCs w:val="28"/>
        </w:rPr>
        <w:t> „</w:t>
      </w:r>
      <w:r>
        <w:rPr>
          <w:rStyle w:val="Accentuat"/>
          <w:color w:val="000000"/>
          <w:sz w:val="28"/>
          <w:szCs w:val="28"/>
        </w:rPr>
        <w:t>Transporturi</w:t>
      </w:r>
      <w:r w:rsidRPr="0085469E">
        <w:rPr>
          <w:rStyle w:val="Accentuat"/>
          <w:color w:val="000000"/>
          <w:sz w:val="28"/>
          <w:szCs w:val="28"/>
        </w:rPr>
        <w:t>”   ........................</w:t>
      </w:r>
      <w:r>
        <w:rPr>
          <w:rStyle w:val="Accentuat"/>
          <w:color w:val="000000"/>
          <w:sz w:val="28"/>
          <w:szCs w:val="28"/>
        </w:rPr>
        <w:t>..........................................</w:t>
      </w:r>
      <w:r w:rsidRPr="0085469E">
        <w:rPr>
          <w:rStyle w:val="Accentuat"/>
          <w:color w:val="000000"/>
          <w:sz w:val="28"/>
          <w:szCs w:val="28"/>
        </w:rPr>
        <w:t>. </w:t>
      </w:r>
      <w:r>
        <w:rPr>
          <w:rStyle w:val="Accentuat"/>
          <w:color w:val="000000"/>
          <w:sz w:val="28"/>
          <w:szCs w:val="28"/>
        </w:rPr>
        <w:t xml:space="preserve"> </w:t>
      </w:r>
      <w:r>
        <w:rPr>
          <w:color w:val="000000"/>
          <w:sz w:val="28"/>
          <w:szCs w:val="28"/>
        </w:rPr>
        <w:t>32,83</w:t>
      </w:r>
      <w:r w:rsidRPr="0085469E">
        <w:rPr>
          <w:color w:val="000000"/>
          <w:sz w:val="28"/>
          <w:szCs w:val="28"/>
        </w:rPr>
        <w:t xml:space="preserve"> mii lei</w:t>
      </w:r>
      <w:r>
        <w:rPr>
          <w:color w:val="000000"/>
          <w:sz w:val="28"/>
          <w:szCs w:val="28"/>
        </w:rPr>
        <w:t>;</w:t>
      </w:r>
    </w:p>
    <w:p w14:paraId="72176C39" w14:textId="77777777" w:rsidR="008A117D" w:rsidRPr="0085469E" w:rsidRDefault="008A117D" w:rsidP="0085469E">
      <w:pPr>
        <w:pStyle w:val="NormalWeb"/>
        <w:shd w:val="clear" w:color="auto" w:fill="FFFFFF"/>
        <w:spacing w:before="120" w:beforeAutospacing="0" w:after="120" w:afterAutospacing="0"/>
        <w:jc w:val="both"/>
        <w:rPr>
          <w:color w:val="484848"/>
          <w:sz w:val="28"/>
          <w:szCs w:val="28"/>
        </w:rPr>
      </w:pPr>
    </w:p>
    <w:p w14:paraId="7622E177" w14:textId="77777777" w:rsidR="00221865" w:rsidRDefault="00221865" w:rsidP="00221865">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lastRenderedPageBreak/>
        <w:t>În urma modificărilor intervenite în secțiunea de dezvoltare, se modifică și Raportul privind rezultatele etichetării cheltuielilor bugetare, detaliat pe capitole și surse de finanțare, aferente obiectivelor de investiții cuprinse în Programul de investiții publice pe anul 2026.</w:t>
      </w:r>
    </w:p>
    <w:p w14:paraId="2C2A8335" w14:textId="44D156D9" w:rsidR="007A7284" w:rsidRPr="007A7284" w:rsidRDefault="007A7284" w:rsidP="007A7284">
      <w:pPr>
        <w:spacing w:line="276" w:lineRule="auto"/>
        <w:ind w:firstLine="708"/>
        <w:rPr>
          <w:rFonts w:ascii="Times New Roman" w:eastAsia="Times New Roman" w:hAnsi="Times New Roman" w:cs="Times New Roman"/>
          <w:sz w:val="28"/>
          <w:szCs w:val="28"/>
          <w:lang w:eastAsia="ro-RO"/>
        </w:rPr>
      </w:pPr>
      <w:r w:rsidRPr="007A7284">
        <w:rPr>
          <w:rFonts w:ascii="Times New Roman" w:eastAsia="Times New Roman" w:hAnsi="Times New Roman" w:cs="Times New Roman"/>
          <w:sz w:val="28"/>
          <w:szCs w:val="28"/>
          <w:lang w:eastAsia="ro-RO"/>
        </w:rPr>
        <w:t xml:space="preserve">În contextul celor </w:t>
      </w:r>
      <w:r w:rsidR="007E0592">
        <w:rPr>
          <w:rFonts w:ascii="Times New Roman" w:eastAsia="Times New Roman" w:hAnsi="Times New Roman" w:cs="Times New Roman"/>
          <w:sz w:val="28"/>
          <w:szCs w:val="28"/>
          <w:lang w:eastAsia="ro-RO"/>
        </w:rPr>
        <w:t>de mai sus</w:t>
      </w:r>
      <w:r w:rsidRPr="007A7284">
        <w:rPr>
          <w:rFonts w:ascii="Times New Roman" w:eastAsia="Times New Roman" w:hAnsi="Times New Roman" w:cs="Times New Roman"/>
          <w:sz w:val="28"/>
          <w:szCs w:val="28"/>
          <w:lang w:eastAsia="ro-RO"/>
        </w:rPr>
        <w:t xml:space="preserve">, am inițiat prezentul proiect de hotărâre prin care propun rectificarea bugetului </w:t>
      </w:r>
      <w:r w:rsidR="00314C95">
        <w:rPr>
          <w:rFonts w:ascii="Times New Roman" w:eastAsia="Times New Roman" w:hAnsi="Times New Roman" w:cs="Times New Roman"/>
          <w:sz w:val="28"/>
          <w:szCs w:val="28"/>
          <w:lang w:eastAsia="ro-RO"/>
        </w:rPr>
        <w:t>general</w:t>
      </w:r>
      <w:r w:rsidRPr="007A7284">
        <w:rPr>
          <w:rFonts w:ascii="Times New Roman" w:eastAsia="Times New Roman" w:hAnsi="Times New Roman" w:cs="Times New Roman"/>
          <w:sz w:val="28"/>
          <w:szCs w:val="28"/>
          <w:lang w:eastAsia="ro-RO"/>
        </w:rPr>
        <w:t xml:space="preserve"> al Municipiului Brad pe anul 2026 și îl supun spre dezbatere și aprobare Consiliului Local al Municipiului Brad, în forma prezentată.</w:t>
      </w:r>
    </w:p>
    <w:p w14:paraId="526F9561" w14:textId="5B97A459" w:rsidR="0056618D" w:rsidRPr="0056618D" w:rsidRDefault="0001439C" w:rsidP="0056618D">
      <w:pPr>
        <w:pStyle w:val="NormalWeb"/>
        <w:shd w:val="clear" w:color="auto" w:fill="FFFFFF"/>
        <w:spacing w:before="0" w:beforeAutospacing="0" w:after="0" w:afterAutospacing="0" w:line="276" w:lineRule="auto"/>
        <w:jc w:val="both"/>
        <w:rPr>
          <w:sz w:val="28"/>
          <w:szCs w:val="28"/>
        </w:rPr>
      </w:pPr>
      <w:r w:rsidRPr="001C4A5C">
        <w:rPr>
          <w:color w:val="000000" w:themeColor="text1"/>
          <w:sz w:val="28"/>
          <w:szCs w:val="28"/>
        </w:rPr>
        <w:tab/>
      </w:r>
      <w:r w:rsidR="009C0D60" w:rsidRPr="0056618D">
        <w:rPr>
          <w:color w:val="000000" w:themeColor="text1"/>
          <w:sz w:val="28"/>
          <w:szCs w:val="28"/>
        </w:rPr>
        <w:t xml:space="preserve">Invoc în </w:t>
      </w:r>
      <w:proofErr w:type="spellStart"/>
      <w:r w:rsidR="009C0D60" w:rsidRPr="0056618D">
        <w:rPr>
          <w:color w:val="000000" w:themeColor="text1"/>
          <w:sz w:val="28"/>
          <w:szCs w:val="28"/>
        </w:rPr>
        <w:t>susţinerea</w:t>
      </w:r>
      <w:proofErr w:type="spellEnd"/>
      <w:r w:rsidR="009C0D60" w:rsidRPr="0056618D">
        <w:rPr>
          <w:color w:val="000000" w:themeColor="text1"/>
          <w:sz w:val="28"/>
          <w:szCs w:val="28"/>
        </w:rPr>
        <w:t xml:space="preserve"> propunerii mele prevederile </w:t>
      </w:r>
      <w:proofErr w:type="spellStart"/>
      <w:r w:rsidR="0056618D" w:rsidRPr="0056618D">
        <w:rPr>
          <w:sz w:val="28"/>
          <w:szCs w:val="28"/>
        </w:rPr>
        <w:t>Secţiunii</w:t>
      </w:r>
      <w:proofErr w:type="spellEnd"/>
      <w:r w:rsidR="0056618D" w:rsidRPr="0056618D">
        <w:rPr>
          <w:sz w:val="28"/>
          <w:szCs w:val="28"/>
        </w:rPr>
        <w:t xml:space="preserve"> a 2-a din Legea nr. 43/2026 a bugetului de stat pe anul 2026, cu modificările și completările ulterioare, ale Ordinului Ministerului Finanțelor Publice nr. 2373/2016 pentru modificarea </w:t>
      </w:r>
      <w:proofErr w:type="spellStart"/>
      <w:r w:rsidR="0056618D" w:rsidRPr="0056618D">
        <w:rPr>
          <w:sz w:val="28"/>
          <w:szCs w:val="28"/>
        </w:rPr>
        <w:t>şi</w:t>
      </w:r>
      <w:proofErr w:type="spellEnd"/>
      <w:r w:rsidR="0056618D" w:rsidRPr="0056618D">
        <w:rPr>
          <w:sz w:val="28"/>
          <w:szCs w:val="28"/>
        </w:rPr>
        <w:t xml:space="preserve"> completarea Normelor metodologice privind organizarea </w:t>
      </w:r>
      <w:proofErr w:type="spellStart"/>
      <w:r w:rsidR="0056618D" w:rsidRPr="0056618D">
        <w:rPr>
          <w:sz w:val="28"/>
          <w:szCs w:val="28"/>
        </w:rPr>
        <w:t>şi</w:t>
      </w:r>
      <w:proofErr w:type="spellEnd"/>
      <w:r w:rsidR="0056618D" w:rsidRPr="0056618D">
        <w:rPr>
          <w:sz w:val="28"/>
          <w:szCs w:val="28"/>
        </w:rPr>
        <w:t xml:space="preserve"> conducerea </w:t>
      </w:r>
      <w:proofErr w:type="spellStart"/>
      <w:r w:rsidR="0056618D" w:rsidRPr="0056618D">
        <w:rPr>
          <w:sz w:val="28"/>
          <w:szCs w:val="28"/>
        </w:rPr>
        <w:t>contabilităţii</w:t>
      </w:r>
      <w:proofErr w:type="spellEnd"/>
      <w:r w:rsidR="0056618D" w:rsidRPr="0056618D">
        <w:rPr>
          <w:sz w:val="28"/>
          <w:szCs w:val="28"/>
        </w:rPr>
        <w:t xml:space="preserve"> </w:t>
      </w:r>
      <w:proofErr w:type="spellStart"/>
      <w:r w:rsidR="0056618D" w:rsidRPr="0056618D">
        <w:rPr>
          <w:sz w:val="28"/>
          <w:szCs w:val="28"/>
        </w:rPr>
        <w:t>instituţiilor</w:t>
      </w:r>
      <w:proofErr w:type="spellEnd"/>
      <w:r w:rsidR="0056618D" w:rsidRPr="0056618D">
        <w:rPr>
          <w:sz w:val="28"/>
          <w:szCs w:val="28"/>
        </w:rPr>
        <w:t xml:space="preserve"> publice, Planul de conturi pentru </w:t>
      </w:r>
      <w:proofErr w:type="spellStart"/>
      <w:r w:rsidR="0056618D" w:rsidRPr="0056618D">
        <w:rPr>
          <w:sz w:val="28"/>
          <w:szCs w:val="28"/>
        </w:rPr>
        <w:t>instituţiile</w:t>
      </w:r>
      <w:proofErr w:type="spellEnd"/>
      <w:r w:rsidR="0056618D" w:rsidRPr="0056618D">
        <w:rPr>
          <w:sz w:val="28"/>
          <w:szCs w:val="28"/>
        </w:rPr>
        <w:t xml:space="preserve"> publice </w:t>
      </w:r>
      <w:proofErr w:type="spellStart"/>
      <w:r w:rsidR="0056618D" w:rsidRPr="0056618D">
        <w:rPr>
          <w:sz w:val="28"/>
          <w:szCs w:val="28"/>
        </w:rPr>
        <w:t>şi</w:t>
      </w:r>
      <w:proofErr w:type="spellEnd"/>
      <w:r w:rsidR="0056618D" w:rsidRPr="0056618D">
        <w:rPr>
          <w:sz w:val="28"/>
          <w:szCs w:val="28"/>
        </w:rPr>
        <w:t xml:space="preserve"> </w:t>
      </w:r>
      <w:proofErr w:type="spellStart"/>
      <w:r w:rsidR="0056618D" w:rsidRPr="0056618D">
        <w:rPr>
          <w:sz w:val="28"/>
          <w:szCs w:val="28"/>
        </w:rPr>
        <w:t>instrucţiunile</w:t>
      </w:r>
      <w:proofErr w:type="spellEnd"/>
      <w:r w:rsidR="0056618D" w:rsidRPr="0056618D">
        <w:rPr>
          <w:sz w:val="28"/>
          <w:szCs w:val="28"/>
        </w:rPr>
        <w:t xml:space="preserve"> de aplicare a acestuia, aprobate prin Ordinul ministrului </w:t>
      </w:r>
      <w:proofErr w:type="spellStart"/>
      <w:r w:rsidR="0056618D" w:rsidRPr="0056618D">
        <w:rPr>
          <w:sz w:val="28"/>
          <w:szCs w:val="28"/>
        </w:rPr>
        <w:t>finanţelor</w:t>
      </w:r>
      <w:proofErr w:type="spellEnd"/>
      <w:r w:rsidR="0056618D" w:rsidRPr="0056618D">
        <w:rPr>
          <w:sz w:val="28"/>
          <w:szCs w:val="28"/>
        </w:rPr>
        <w:t xml:space="preserve"> publice nr. 1.917/2005, ale art.1 alin. (2), art. 2 pct. 47, art. 8  și art. 19 alin. (2) din  Legea nr. 273/2006 privind </w:t>
      </w:r>
      <w:proofErr w:type="spellStart"/>
      <w:r w:rsidR="0056618D" w:rsidRPr="0056618D">
        <w:rPr>
          <w:sz w:val="28"/>
          <w:szCs w:val="28"/>
        </w:rPr>
        <w:t>finanţele</w:t>
      </w:r>
      <w:proofErr w:type="spellEnd"/>
      <w:r w:rsidR="0056618D" w:rsidRPr="0056618D">
        <w:rPr>
          <w:sz w:val="28"/>
          <w:szCs w:val="28"/>
        </w:rPr>
        <w:t xml:space="preserve"> publice locale, cu modificările </w:t>
      </w:r>
      <w:proofErr w:type="spellStart"/>
      <w:r w:rsidR="0056618D" w:rsidRPr="0056618D">
        <w:rPr>
          <w:sz w:val="28"/>
          <w:szCs w:val="28"/>
        </w:rPr>
        <w:t>şi</w:t>
      </w:r>
      <w:proofErr w:type="spellEnd"/>
      <w:r w:rsidR="0056618D" w:rsidRPr="0056618D">
        <w:rPr>
          <w:sz w:val="28"/>
          <w:szCs w:val="28"/>
        </w:rPr>
        <w:t xml:space="preserve"> completările ulterioare, ale art. 88, art. 129 alin. (1), alin. (2) lit. b) și alin. (4) lit. a) din O.U.G. nr. 57/2019 privind Codul administrativ, cu modificările </w:t>
      </w:r>
      <w:proofErr w:type="spellStart"/>
      <w:r w:rsidR="0056618D" w:rsidRPr="0056618D">
        <w:rPr>
          <w:sz w:val="28"/>
          <w:szCs w:val="28"/>
        </w:rPr>
        <w:t>şi</w:t>
      </w:r>
      <w:proofErr w:type="spellEnd"/>
      <w:r w:rsidR="0056618D" w:rsidRPr="0056618D">
        <w:rPr>
          <w:sz w:val="28"/>
          <w:szCs w:val="28"/>
        </w:rPr>
        <w:t xml:space="preserve"> completările ulterioare, precum și ale Legii nr. 554/2004 a contenciosului administrativ, actualizată, cu modificările și completările ulterioare.</w:t>
      </w:r>
    </w:p>
    <w:p w14:paraId="21E52D37" w14:textId="1DC27ACA" w:rsidR="001C4A5C" w:rsidRDefault="001C4A5C" w:rsidP="001C4A5C">
      <w:pPr>
        <w:pStyle w:val="NormalWeb"/>
        <w:shd w:val="clear" w:color="auto" w:fill="FFFFFF"/>
        <w:spacing w:before="0" w:beforeAutospacing="0" w:after="0" w:afterAutospacing="0" w:line="276" w:lineRule="auto"/>
        <w:jc w:val="both"/>
        <w:rPr>
          <w:color w:val="000000" w:themeColor="text1"/>
          <w:sz w:val="28"/>
          <w:szCs w:val="28"/>
        </w:rPr>
      </w:pPr>
    </w:p>
    <w:p w14:paraId="706133E5" w14:textId="77777777" w:rsidR="001C4A5C" w:rsidRPr="001C4A5C" w:rsidRDefault="001C4A5C" w:rsidP="001C4A5C">
      <w:pPr>
        <w:pStyle w:val="NormalWeb"/>
        <w:shd w:val="clear" w:color="auto" w:fill="FFFFFF"/>
        <w:spacing w:before="0" w:beforeAutospacing="0" w:after="0" w:afterAutospacing="0" w:line="276" w:lineRule="auto"/>
        <w:jc w:val="both"/>
        <w:rPr>
          <w:color w:val="000000" w:themeColor="text1"/>
          <w:sz w:val="28"/>
          <w:szCs w:val="28"/>
        </w:rPr>
      </w:pPr>
    </w:p>
    <w:p w14:paraId="77E9C070" w14:textId="37F632F4" w:rsidR="00972A72" w:rsidRPr="000B6F8A" w:rsidRDefault="00972A72" w:rsidP="0023527D">
      <w:pPr>
        <w:pStyle w:val="NormalWeb"/>
        <w:spacing w:before="0" w:beforeAutospacing="0" w:after="0" w:afterAutospacing="0" w:line="276" w:lineRule="auto"/>
        <w:jc w:val="both"/>
        <w:rPr>
          <w:sz w:val="28"/>
          <w:szCs w:val="28"/>
        </w:rPr>
      </w:pPr>
    </w:p>
    <w:p w14:paraId="7C111870" w14:textId="77777777" w:rsidR="007F0C89" w:rsidRPr="00AA524C" w:rsidRDefault="007F0C89" w:rsidP="0001439C">
      <w:pPr>
        <w:pStyle w:val="Corptext"/>
        <w:spacing w:after="0"/>
        <w:jc w:val="center"/>
        <w:rPr>
          <w:rFonts w:ascii="Times New Roman" w:hAnsi="Times New Roman" w:cs="Times New Roman"/>
          <w:b/>
          <w:bCs/>
          <w:sz w:val="28"/>
          <w:szCs w:val="28"/>
          <w:lang w:val="ro-RO"/>
        </w:rPr>
      </w:pPr>
      <w:r w:rsidRPr="00AA524C">
        <w:rPr>
          <w:rFonts w:ascii="Times New Roman" w:hAnsi="Times New Roman" w:cs="Times New Roman"/>
          <w:b/>
          <w:bCs/>
          <w:sz w:val="28"/>
          <w:szCs w:val="28"/>
          <w:lang w:val="ro-RO"/>
        </w:rPr>
        <w:t>P R I M A R</w:t>
      </w:r>
    </w:p>
    <w:p w14:paraId="618C88F4" w14:textId="7F08437B" w:rsidR="002E4E4A" w:rsidRDefault="007F0C89" w:rsidP="001C4A5C">
      <w:pPr>
        <w:pStyle w:val="Corptext"/>
        <w:spacing w:after="0"/>
        <w:jc w:val="center"/>
        <w:rPr>
          <w:rFonts w:ascii="Times New Roman" w:hAnsi="Times New Roman" w:cs="Times New Roman"/>
          <w:b/>
          <w:bCs/>
          <w:sz w:val="28"/>
          <w:szCs w:val="28"/>
          <w:lang w:val="ro-RO"/>
        </w:rPr>
      </w:pPr>
      <w:r w:rsidRPr="00AA524C">
        <w:rPr>
          <w:rFonts w:ascii="Times New Roman" w:hAnsi="Times New Roman" w:cs="Times New Roman"/>
          <w:b/>
          <w:bCs/>
          <w:sz w:val="28"/>
          <w:szCs w:val="28"/>
          <w:lang w:val="ro-RO"/>
        </w:rPr>
        <w:t>Florin CAZACU</w:t>
      </w:r>
    </w:p>
    <w:p w14:paraId="53F9928D" w14:textId="77777777" w:rsidR="000B21FD" w:rsidRDefault="000B21FD" w:rsidP="001C4A5C">
      <w:pPr>
        <w:pStyle w:val="Corptext"/>
        <w:spacing w:after="0"/>
        <w:jc w:val="center"/>
        <w:rPr>
          <w:rFonts w:ascii="Times New Roman" w:hAnsi="Times New Roman" w:cs="Times New Roman"/>
          <w:b/>
          <w:bCs/>
          <w:sz w:val="28"/>
          <w:szCs w:val="28"/>
          <w:lang w:val="ro-RO"/>
        </w:rPr>
      </w:pPr>
    </w:p>
    <w:p w14:paraId="0F28901B" w14:textId="77777777" w:rsidR="000B21FD" w:rsidRPr="001C4A5C" w:rsidRDefault="000B21FD" w:rsidP="007D60C4">
      <w:pPr>
        <w:pStyle w:val="Corptext"/>
        <w:spacing w:after="0"/>
        <w:rPr>
          <w:rFonts w:ascii="Times New Roman" w:hAnsi="Times New Roman" w:cs="Times New Roman"/>
          <w:b/>
          <w:bCs/>
          <w:sz w:val="28"/>
          <w:szCs w:val="28"/>
          <w:lang w:val="ro-RO"/>
        </w:rPr>
      </w:pPr>
    </w:p>
    <w:sectPr w:rsidR="000B21FD" w:rsidRPr="001C4A5C" w:rsidSect="007A7284">
      <w:pgSz w:w="11906" w:h="16838"/>
      <w:pgMar w:top="810" w:right="707" w:bottom="72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423D"/>
    <w:multiLevelType w:val="hybridMultilevel"/>
    <w:tmpl w:val="53C89F74"/>
    <w:lvl w:ilvl="0" w:tplc="B76A0DBC">
      <w:numFmt w:val="bullet"/>
      <w:lvlText w:val="-"/>
      <w:lvlJc w:val="left"/>
      <w:pPr>
        <w:ind w:left="720" w:hanging="360"/>
      </w:pPr>
      <w:rPr>
        <w:rFonts w:ascii="Open Sans" w:eastAsia="Times New Roman" w:hAnsi="Open Sans" w:cs="Open Sans"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98D0450"/>
    <w:multiLevelType w:val="hybridMultilevel"/>
    <w:tmpl w:val="57F00D1A"/>
    <w:lvl w:ilvl="0" w:tplc="5AEEB8FE">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E91CDA"/>
    <w:multiLevelType w:val="multilevel"/>
    <w:tmpl w:val="F93C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C47DD"/>
    <w:multiLevelType w:val="hybridMultilevel"/>
    <w:tmpl w:val="F3EC4F40"/>
    <w:lvl w:ilvl="0" w:tplc="078241A0">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1D3A7F2B"/>
    <w:multiLevelType w:val="hybridMultilevel"/>
    <w:tmpl w:val="E3980398"/>
    <w:lvl w:ilvl="0" w:tplc="04180001">
      <w:start w:val="1"/>
      <w:numFmt w:val="bullet"/>
      <w:lvlText w:val=""/>
      <w:lvlJc w:val="left"/>
      <w:pPr>
        <w:ind w:left="1830" w:hanging="360"/>
      </w:pPr>
      <w:rPr>
        <w:rFonts w:ascii="Symbol" w:hAnsi="Symbol" w:hint="default"/>
      </w:rPr>
    </w:lvl>
    <w:lvl w:ilvl="1" w:tplc="04180003" w:tentative="1">
      <w:start w:val="1"/>
      <w:numFmt w:val="bullet"/>
      <w:lvlText w:val="o"/>
      <w:lvlJc w:val="left"/>
      <w:pPr>
        <w:ind w:left="2550" w:hanging="360"/>
      </w:pPr>
      <w:rPr>
        <w:rFonts w:ascii="Courier New" w:hAnsi="Courier New" w:cs="Courier New" w:hint="default"/>
      </w:rPr>
    </w:lvl>
    <w:lvl w:ilvl="2" w:tplc="04180005" w:tentative="1">
      <w:start w:val="1"/>
      <w:numFmt w:val="bullet"/>
      <w:lvlText w:val=""/>
      <w:lvlJc w:val="left"/>
      <w:pPr>
        <w:ind w:left="3270" w:hanging="360"/>
      </w:pPr>
      <w:rPr>
        <w:rFonts w:ascii="Wingdings" w:hAnsi="Wingdings" w:hint="default"/>
      </w:rPr>
    </w:lvl>
    <w:lvl w:ilvl="3" w:tplc="04180001" w:tentative="1">
      <w:start w:val="1"/>
      <w:numFmt w:val="bullet"/>
      <w:lvlText w:val=""/>
      <w:lvlJc w:val="left"/>
      <w:pPr>
        <w:ind w:left="3990" w:hanging="360"/>
      </w:pPr>
      <w:rPr>
        <w:rFonts w:ascii="Symbol" w:hAnsi="Symbol" w:hint="default"/>
      </w:rPr>
    </w:lvl>
    <w:lvl w:ilvl="4" w:tplc="04180003" w:tentative="1">
      <w:start w:val="1"/>
      <w:numFmt w:val="bullet"/>
      <w:lvlText w:val="o"/>
      <w:lvlJc w:val="left"/>
      <w:pPr>
        <w:ind w:left="4710" w:hanging="360"/>
      </w:pPr>
      <w:rPr>
        <w:rFonts w:ascii="Courier New" w:hAnsi="Courier New" w:cs="Courier New" w:hint="default"/>
      </w:rPr>
    </w:lvl>
    <w:lvl w:ilvl="5" w:tplc="04180005" w:tentative="1">
      <w:start w:val="1"/>
      <w:numFmt w:val="bullet"/>
      <w:lvlText w:val=""/>
      <w:lvlJc w:val="left"/>
      <w:pPr>
        <w:ind w:left="5430" w:hanging="360"/>
      </w:pPr>
      <w:rPr>
        <w:rFonts w:ascii="Wingdings" w:hAnsi="Wingdings" w:hint="default"/>
      </w:rPr>
    </w:lvl>
    <w:lvl w:ilvl="6" w:tplc="04180001" w:tentative="1">
      <w:start w:val="1"/>
      <w:numFmt w:val="bullet"/>
      <w:lvlText w:val=""/>
      <w:lvlJc w:val="left"/>
      <w:pPr>
        <w:ind w:left="6150" w:hanging="360"/>
      </w:pPr>
      <w:rPr>
        <w:rFonts w:ascii="Symbol" w:hAnsi="Symbol" w:hint="default"/>
      </w:rPr>
    </w:lvl>
    <w:lvl w:ilvl="7" w:tplc="04180003" w:tentative="1">
      <w:start w:val="1"/>
      <w:numFmt w:val="bullet"/>
      <w:lvlText w:val="o"/>
      <w:lvlJc w:val="left"/>
      <w:pPr>
        <w:ind w:left="6870" w:hanging="360"/>
      </w:pPr>
      <w:rPr>
        <w:rFonts w:ascii="Courier New" w:hAnsi="Courier New" w:cs="Courier New" w:hint="default"/>
      </w:rPr>
    </w:lvl>
    <w:lvl w:ilvl="8" w:tplc="04180005" w:tentative="1">
      <w:start w:val="1"/>
      <w:numFmt w:val="bullet"/>
      <w:lvlText w:val=""/>
      <w:lvlJc w:val="left"/>
      <w:pPr>
        <w:ind w:left="7590" w:hanging="360"/>
      </w:pPr>
      <w:rPr>
        <w:rFonts w:ascii="Wingdings" w:hAnsi="Wingdings" w:hint="default"/>
      </w:rPr>
    </w:lvl>
  </w:abstractNum>
  <w:abstractNum w:abstractNumId="5" w15:restartNumberingAfterBreak="0">
    <w:nsid w:val="27CA2A6C"/>
    <w:multiLevelType w:val="multilevel"/>
    <w:tmpl w:val="6DE2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A2041"/>
    <w:multiLevelType w:val="hybridMultilevel"/>
    <w:tmpl w:val="CA769FA0"/>
    <w:lvl w:ilvl="0" w:tplc="2874700A">
      <w:numFmt w:val="bullet"/>
      <w:lvlText w:val="-"/>
      <w:lvlJc w:val="left"/>
      <w:pPr>
        <w:ind w:left="720" w:hanging="360"/>
      </w:pPr>
      <w:rPr>
        <w:rFonts w:ascii="Times New Roman" w:eastAsia="MS PGothic"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FAE60D7"/>
    <w:multiLevelType w:val="hybridMultilevel"/>
    <w:tmpl w:val="0540B2C2"/>
    <w:lvl w:ilvl="0" w:tplc="9776280E">
      <w:start w:val="2"/>
      <w:numFmt w:val="bullet"/>
      <w:lvlText w:val="-"/>
      <w:lvlJc w:val="left"/>
      <w:pPr>
        <w:ind w:left="720" w:hanging="360"/>
      </w:pPr>
      <w:rPr>
        <w:rFonts w:ascii="Open Sans" w:eastAsia="Times New Roman" w:hAnsi="Open Sans" w:cs="Open Sans"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37F5A5D"/>
    <w:multiLevelType w:val="hybridMultilevel"/>
    <w:tmpl w:val="628279BE"/>
    <w:lvl w:ilvl="0" w:tplc="74DA524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9" w15:restartNumberingAfterBreak="0">
    <w:nsid w:val="362A3196"/>
    <w:multiLevelType w:val="hybridMultilevel"/>
    <w:tmpl w:val="86F4AEA4"/>
    <w:lvl w:ilvl="0" w:tplc="7D4E9B54">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203AC3"/>
    <w:multiLevelType w:val="multilevel"/>
    <w:tmpl w:val="4F203AC3"/>
    <w:lvl w:ilvl="0">
      <w:numFmt w:val="bullet"/>
      <w:lvlText w:val="-"/>
      <w:lvlJc w:val="left"/>
      <w:pPr>
        <w:tabs>
          <w:tab w:val="num" w:pos="2202"/>
        </w:tabs>
        <w:ind w:left="2202" w:hanging="360"/>
      </w:pPr>
      <w:rPr>
        <w:rFonts w:ascii="Times New Roman" w:eastAsia="SimSun" w:hAnsi="Times New Roman" w:cs="Times New Roman" w:hint="default"/>
      </w:rPr>
    </w:lvl>
    <w:lvl w:ilvl="1">
      <w:start w:val="1"/>
      <w:numFmt w:val="bullet"/>
      <w:lvlText w:val="o"/>
      <w:lvlJc w:val="left"/>
      <w:pPr>
        <w:tabs>
          <w:tab w:val="num" w:pos="2985"/>
        </w:tabs>
        <w:ind w:left="2985" w:hanging="360"/>
      </w:pPr>
      <w:rPr>
        <w:rFonts w:ascii="Courier New" w:hAnsi="Courier New" w:cs="Courier New" w:hint="default"/>
      </w:rPr>
    </w:lvl>
    <w:lvl w:ilvl="2">
      <w:start w:val="1"/>
      <w:numFmt w:val="bullet"/>
      <w:lvlText w:val=""/>
      <w:lvlJc w:val="left"/>
      <w:pPr>
        <w:tabs>
          <w:tab w:val="num" w:pos="3705"/>
        </w:tabs>
        <w:ind w:left="3705" w:hanging="360"/>
      </w:pPr>
      <w:rPr>
        <w:rFonts w:ascii="Wingdings" w:hAnsi="Wingdings" w:hint="default"/>
      </w:rPr>
    </w:lvl>
    <w:lvl w:ilvl="3">
      <w:start w:val="1"/>
      <w:numFmt w:val="bullet"/>
      <w:lvlText w:val=""/>
      <w:lvlJc w:val="left"/>
      <w:pPr>
        <w:tabs>
          <w:tab w:val="num" w:pos="4425"/>
        </w:tabs>
        <w:ind w:left="4425" w:hanging="360"/>
      </w:pPr>
      <w:rPr>
        <w:rFonts w:ascii="Symbol" w:hAnsi="Symbol" w:hint="default"/>
      </w:rPr>
    </w:lvl>
    <w:lvl w:ilvl="4">
      <w:start w:val="1"/>
      <w:numFmt w:val="bullet"/>
      <w:lvlText w:val="o"/>
      <w:lvlJc w:val="left"/>
      <w:pPr>
        <w:tabs>
          <w:tab w:val="num" w:pos="5145"/>
        </w:tabs>
        <w:ind w:left="5145" w:hanging="360"/>
      </w:pPr>
      <w:rPr>
        <w:rFonts w:ascii="Courier New" w:hAnsi="Courier New" w:cs="Courier New" w:hint="default"/>
      </w:rPr>
    </w:lvl>
    <w:lvl w:ilvl="5">
      <w:start w:val="1"/>
      <w:numFmt w:val="bullet"/>
      <w:lvlText w:val=""/>
      <w:lvlJc w:val="left"/>
      <w:pPr>
        <w:tabs>
          <w:tab w:val="num" w:pos="5865"/>
        </w:tabs>
        <w:ind w:left="5865" w:hanging="360"/>
      </w:pPr>
      <w:rPr>
        <w:rFonts w:ascii="Wingdings" w:hAnsi="Wingdings" w:hint="default"/>
      </w:rPr>
    </w:lvl>
    <w:lvl w:ilvl="6">
      <w:start w:val="1"/>
      <w:numFmt w:val="bullet"/>
      <w:lvlText w:val=""/>
      <w:lvlJc w:val="left"/>
      <w:pPr>
        <w:tabs>
          <w:tab w:val="num" w:pos="6585"/>
        </w:tabs>
        <w:ind w:left="6585" w:hanging="360"/>
      </w:pPr>
      <w:rPr>
        <w:rFonts w:ascii="Symbol" w:hAnsi="Symbol" w:hint="default"/>
      </w:rPr>
    </w:lvl>
    <w:lvl w:ilvl="7">
      <w:start w:val="1"/>
      <w:numFmt w:val="bullet"/>
      <w:lvlText w:val="o"/>
      <w:lvlJc w:val="left"/>
      <w:pPr>
        <w:tabs>
          <w:tab w:val="num" w:pos="7305"/>
        </w:tabs>
        <w:ind w:left="7305" w:hanging="360"/>
      </w:pPr>
      <w:rPr>
        <w:rFonts w:ascii="Courier New" w:hAnsi="Courier New" w:cs="Courier New" w:hint="default"/>
      </w:rPr>
    </w:lvl>
    <w:lvl w:ilvl="8">
      <w:start w:val="1"/>
      <w:numFmt w:val="bullet"/>
      <w:lvlText w:val=""/>
      <w:lvlJc w:val="left"/>
      <w:pPr>
        <w:tabs>
          <w:tab w:val="num" w:pos="8025"/>
        </w:tabs>
        <w:ind w:left="8025" w:hanging="360"/>
      </w:pPr>
      <w:rPr>
        <w:rFonts w:ascii="Wingdings" w:hAnsi="Wingdings" w:hint="default"/>
      </w:rPr>
    </w:lvl>
  </w:abstractNum>
  <w:abstractNum w:abstractNumId="11" w15:restartNumberingAfterBreak="0">
    <w:nsid w:val="660468EA"/>
    <w:multiLevelType w:val="hybridMultilevel"/>
    <w:tmpl w:val="B010F94E"/>
    <w:lvl w:ilvl="0" w:tplc="8C88B330">
      <w:numFmt w:val="bullet"/>
      <w:lvlText w:val="-"/>
      <w:lvlJc w:val="left"/>
      <w:pPr>
        <w:ind w:left="855" w:hanging="360"/>
      </w:pPr>
      <w:rPr>
        <w:rFonts w:ascii="Times New Roman" w:eastAsia="Times New Roman" w:hAnsi="Times New Roman" w:cs="Times New Roman" w:hint="default"/>
      </w:rPr>
    </w:lvl>
    <w:lvl w:ilvl="1" w:tplc="04180003" w:tentative="1">
      <w:start w:val="1"/>
      <w:numFmt w:val="bullet"/>
      <w:lvlText w:val="o"/>
      <w:lvlJc w:val="left"/>
      <w:pPr>
        <w:ind w:left="1575" w:hanging="360"/>
      </w:pPr>
      <w:rPr>
        <w:rFonts w:ascii="Courier New" w:hAnsi="Courier New" w:cs="Courier New" w:hint="default"/>
      </w:rPr>
    </w:lvl>
    <w:lvl w:ilvl="2" w:tplc="04180005" w:tentative="1">
      <w:start w:val="1"/>
      <w:numFmt w:val="bullet"/>
      <w:lvlText w:val=""/>
      <w:lvlJc w:val="left"/>
      <w:pPr>
        <w:ind w:left="2295" w:hanging="360"/>
      </w:pPr>
      <w:rPr>
        <w:rFonts w:ascii="Wingdings" w:hAnsi="Wingdings" w:hint="default"/>
      </w:rPr>
    </w:lvl>
    <w:lvl w:ilvl="3" w:tplc="04180001" w:tentative="1">
      <w:start w:val="1"/>
      <w:numFmt w:val="bullet"/>
      <w:lvlText w:val=""/>
      <w:lvlJc w:val="left"/>
      <w:pPr>
        <w:ind w:left="3015" w:hanging="360"/>
      </w:pPr>
      <w:rPr>
        <w:rFonts w:ascii="Symbol" w:hAnsi="Symbol" w:hint="default"/>
      </w:rPr>
    </w:lvl>
    <w:lvl w:ilvl="4" w:tplc="04180003" w:tentative="1">
      <w:start w:val="1"/>
      <w:numFmt w:val="bullet"/>
      <w:lvlText w:val="o"/>
      <w:lvlJc w:val="left"/>
      <w:pPr>
        <w:ind w:left="3735" w:hanging="360"/>
      </w:pPr>
      <w:rPr>
        <w:rFonts w:ascii="Courier New" w:hAnsi="Courier New" w:cs="Courier New" w:hint="default"/>
      </w:rPr>
    </w:lvl>
    <w:lvl w:ilvl="5" w:tplc="04180005" w:tentative="1">
      <w:start w:val="1"/>
      <w:numFmt w:val="bullet"/>
      <w:lvlText w:val=""/>
      <w:lvlJc w:val="left"/>
      <w:pPr>
        <w:ind w:left="4455" w:hanging="360"/>
      </w:pPr>
      <w:rPr>
        <w:rFonts w:ascii="Wingdings" w:hAnsi="Wingdings" w:hint="default"/>
      </w:rPr>
    </w:lvl>
    <w:lvl w:ilvl="6" w:tplc="04180001" w:tentative="1">
      <w:start w:val="1"/>
      <w:numFmt w:val="bullet"/>
      <w:lvlText w:val=""/>
      <w:lvlJc w:val="left"/>
      <w:pPr>
        <w:ind w:left="5175" w:hanging="360"/>
      </w:pPr>
      <w:rPr>
        <w:rFonts w:ascii="Symbol" w:hAnsi="Symbol" w:hint="default"/>
      </w:rPr>
    </w:lvl>
    <w:lvl w:ilvl="7" w:tplc="04180003" w:tentative="1">
      <w:start w:val="1"/>
      <w:numFmt w:val="bullet"/>
      <w:lvlText w:val="o"/>
      <w:lvlJc w:val="left"/>
      <w:pPr>
        <w:ind w:left="5895" w:hanging="360"/>
      </w:pPr>
      <w:rPr>
        <w:rFonts w:ascii="Courier New" w:hAnsi="Courier New" w:cs="Courier New" w:hint="default"/>
      </w:rPr>
    </w:lvl>
    <w:lvl w:ilvl="8" w:tplc="04180005" w:tentative="1">
      <w:start w:val="1"/>
      <w:numFmt w:val="bullet"/>
      <w:lvlText w:val=""/>
      <w:lvlJc w:val="left"/>
      <w:pPr>
        <w:ind w:left="6615" w:hanging="360"/>
      </w:pPr>
      <w:rPr>
        <w:rFonts w:ascii="Wingdings" w:hAnsi="Wingdings" w:hint="default"/>
      </w:rPr>
    </w:lvl>
  </w:abstractNum>
  <w:abstractNum w:abstractNumId="12" w15:restartNumberingAfterBreak="0">
    <w:nsid w:val="6A57522B"/>
    <w:multiLevelType w:val="hybridMultilevel"/>
    <w:tmpl w:val="55400E7C"/>
    <w:lvl w:ilvl="0" w:tplc="7A04580C">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64213E5"/>
    <w:multiLevelType w:val="hybridMultilevel"/>
    <w:tmpl w:val="8FCAC79A"/>
    <w:lvl w:ilvl="0" w:tplc="0F268ACE">
      <w:start w:val="2"/>
      <w:numFmt w:val="bullet"/>
      <w:lvlText w:val="-"/>
      <w:lvlJc w:val="left"/>
      <w:pPr>
        <w:ind w:left="630" w:hanging="360"/>
      </w:pPr>
      <w:rPr>
        <w:rFonts w:ascii="Times New Roman" w:eastAsia="Times New Roman" w:hAnsi="Times New Roman" w:cs="Times New Roman" w:hint="default"/>
        <w:color w:val="000000"/>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14" w15:restartNumberingAfterBreak="0">
    <w:nsid w:val="770C6988"/>
    <w:multiLevelType w:val="hybridMultilevel"/>
    <w:tmpl w:val="09BE11E8"/>
    <w:lvl w:ilvl="0" w:tplc="08CCD3B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32203446">
    <w:abstractNumId w:val="11"/>
  </w:num>
  <w:num w:numId="2" w16cid:durableId="748697142">
    <w:abstractNumId w:val="6"/>
  </w:num>
  <w:num w:numId="3" w16cid:durableId="1342856554">
    <w:abstractNumId w:val="10"/>
  </w:num>
  <w:num w:numId="4" w16cid:durableId="229997294">
    <w:abstractNumId w:val="12"/>
  </w:num>
  <w:num w:numId="5" w16cid:durableId="2030059919">
    <w:abstractNumId w:val="9"/>
  </w:num>
  <w:num w:numId="6" w16cid:durableId="1426614353">
    <w:abstractNumId w:val="7"/>
  </w:num>
  <w:num w:numId="7" w16cid:durableId="348216432">
    <w:abstractNumId w:val="13"/>
  </w:num>
  <w:num w:numId="8" w16cid:durableId="119542038">
    <w:abstractNumId w:val="4"/>
  </w:num>
  <w:num w:numId="9" w16cid:durableId="668488904">
    <w:abstractNumId w:val="8"/>
  </w:num>
  <w:num w:numId="10" w16cid:durableId="247925218">
    <w:abstractNumId w:val="0"/>
  </w:num>
  <w:num w:numId="11" w16cid:durableId="2100712621">
    <w:abstractNumId w:val="2"/>
  </w:num>
  <w:num w:numId="12" w16cid:durableId="406807829">
    <w:abstractNumId w:val="5"/>
  </w:num>
  <w:num w:numId="13" w16cid:durableId="1504739214">
    <w:abstractNumId w:val="1"/>
  </w:num>
  <w:num w:numId="14" w16cid:durableId="964889583">
    <w:abstractNumId w:val="3"/>
  </w:num>
  <w:num w:numId="15" w16cid:durableId="20077791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A9"/>
    <w:rsid w:val="00010E49"/>
    <w:rsid w:val="0001126D"/>
    <w:rsid w:val="0001439C"/>
    <w:rsid w:val="00022DB4"/>
    <w:rsid w:val="00023D02"/>
    <w:rsid w:val="0005338D"/>
    <w:rsid w:val="00061A0D"/>
    <w:rsid w:val="0006347B"/>
    <w:rsid w:val="000655E8"/>
    <w:rsid w:val="00092ED0"/>
    <w:rsid w:val="000B21FD"/>
    <w:rsid w:val="000B2968"/>
    <w:rsid w:val="000B3470"/>
    <w:rsid w:val="000B6F8A"/>
    <w:rsid w:val="000C2FD2"/>
    <w:rsid w:val="000C6FDE"/>
    <w:rsid w:val="000D2D37"/>
    <w:rsid w:val="000E12CB"/>
    <w:rsid w:val="000E3E04"/>
    <w:rsid w:val="000E7658"/>
    <w:rsid w:val="000F2333"/>
    <w:rsid w:val="000F4B62"/>
    <w:rsid w:val="00102AEB"/>
    <w:rsid w:val="00104AA1"/>
    <w:rsid w:val="00106D5C"/>
    <w:rsid w:val="00117AD1"/>
    <w:rsid w:val="00122F8A"/>
    <w:rsid w:val="00125EB5"/>
    <w:rsid w:val="001322D9"/>
    <w:rsid w:val="0013318E"/>
    <w:rsid w:val="00133C23"/>
    <w:rsid w:val="0013608B"/>
    <w:rsid w:val="00137390"/>
    <w:rsid w:val="001378C8"/>
    <w:rsid w:val="0015055E"/>
    <w:rsid w:val="001541D4"/>
    <w:rsid w:val="001722A4"/>
    <w:rsid w:val="001724B0"/>
    <w:rsid w:val="00175AE2"/>
    <w:rsid w:val="0018480D"/>
    <w:rsid w:val="0019104C"/>
    <w:rsid w:val="00192057"/>
    <w:rsid w:val="001A0FFF"/>
    <w:rsid w:val="001A3D8A"/>
    <w:rsid w:val="001A6582"/>
    <w:rsid w:val="001B034A"/>
    <w:rsid w:val="001B1494"/>
    <w:rsid w:val="001B161A"/>
    <w:rsid w:val="001B6AE9"/>
    <w:rsid w:val="001C0079"/>
    <w:rsid w:val="001C2848"/>
    <w:rsid w:val="001C4A5C"/>
    <w:rsid w:val="001D2401"/>
    <w:rsid w:val="001D5379"/>
    <w:rsid w:val="001E2383"/>
    <w:rsid w:val="001E5D6A"/>
    <w:rsid w:val="001E7D19"/>
    <w:rsid w:val="001F3745"/>
    <w:rsid w:val="001F5A4D"/>
    <w:rsid w:val="002015B4"/>
    <w:rsid w:val="00202DCC"/>
    <w:rsid w:val="00214551"/>
    <w:rsid w:val="00221865"/>
    <w:rsid w:val="00222162"/>
    <w:rsid w:val="00230A93"/>
    <w:rsid w:val="0023527D"/>
    <w:rsid w:val="00241343"/>
    <w:rsid w:val="0024251F"/>
    <w:rsid w:val="00252F59"/>
    <w:rsid w:val="002612AB"/>
    <w:rsid w:val="0026213C"/>
    <w:rsid w:val="00264AAB"/>
    <w:rsid w:val="002812C2"/>
    <w:rsid w:val="002A2504"/>
    <w:rsid w:val="002A3057"/>
    <w:rsid w:val="002A57E2"/>
    <w:rsid w:val="002A5A16"/>
    <w:rsid w:val="002C14C4"/>
    <w:rsid w:val="002C1672"/>
    <w:rsid w:val="002C2CDE"/>
    <w:rsid w:val="002D2919"/>
    <w:rsid w:val="002D6D95"/>
    <w:rsid w:val="002E27DB"/>
    <w:rsid w:val="002E4E4A"/>
    <w:rsid w:val="002F07A8"/>
    <w:rsid w:val="002F09AA"/>
    <w:rsid w:val="002F0C97"/>
    <w:rsid w:val="00305CD0"/>
    <w:rsid w:val="00314C95"/>
    <w:rsid w:val="0031719D"/>
    <w:rsid w:val="0032009B"/>
    <w:rsid w:val="0032432A"/>
    <w:rsid w:val="00324D5B"/>
    <w:rsid w:val="00334493"/>
    <w:rsid w:val="00353E79"/>
    <w:rsid w:val="0036066B"/>
    <w:rsid w:val="00371C35"/>
    <w:rsid w:val="00375528"/>
    <w:rsid w:val="003837AC"/>
    <w:rsid w:val="00391AEE"/>
    <w:rsid w:val="00391F03"/>
    <w:rsid w:val="00393509"/>
    <w:rsid w:val="003A1965"/>
    <w:rsid w:val="003A3E8F"/>
    <w:rsid w:val="003D0446"/>
    <w:rsid w:val="003D242B"/>
    <w:rsid w:val="003D3E26"/>
    <w:rsid w:val="003E7866"/>
    <w:rsid w:val="004012C2"/>
    <w:rsid w:val="00406F5B"/>
    <w:rsid w:val="00410061"/>
    <w:rsid w:val="00410B5F"/>
    <w:rsid w:val="0041354A"/>
    <w:rsid w:val="00422363"/>
    <w:rsid w:val="004248A8"/>
    <w:rsid w:val="00427CC4"/>
    <w:rsid w:val="0043365F"/>
    <w:rsid w:val="004415DF"/>
    <w:rsid w:val="004562AE"/>
    <w:rsid w:val="0046607F"/>
    <w:rsid w:val="00470213"/>
    <w:rsid w:val="00472C18"/>
    <w:rsid w:val="00473644"/>
    <w:rsid w:val="0048523A"/>
    <w:rsid w:val="0049676F"/>
    <w:rsid w:val="004A20C8"/>
    <w:rsid w:val="004A5240"/>
    <w:rsid w:val="004C6F90"/>
    <w:rsid w:val="004D65FB"/>
    <w:rsid w:val="004F43A9"/>
    <w:rsid w:val="00503A0A"/>
    <w:rsid w:val="00504EB0"/>
    <w:rsid w:val="00504EE2"/>
    <w:rsid w:val="00504F70"/>
    <w:rsid w:val="005116B6"/>
    <w:rsid w:val="00513945"/>
    <w:rsid w:val="005248B5"/>
    <w:rsid w:val="00524E73"/>
    <w:rsid w:val="00530DF8"/>
    <w:rsid w:val="00531796"/>
    <w:rsid w:val="005342C5"/>
    <w:rsid w:val="00535610"/>
    <w:rsid w:val="005412A1"/>
    <w:rsid w:val="00541B46"/>
    <w:rsid w:val="0055259D"/>
    <w:rsid w:val="0055418A"/>
    <w:rsid w:val="00554D63"/>
    <w:rsid w:val="0055531A"/>
    <w:rsid w:val="00557C47"/>
    <w:rsid w:val="00562273"/>
    <w:rsid w:val="0056502A"/>
    <w:rsid w:val="0056618D"/>
    <w:rsid w:val="005723A6"/>
    <w:rsid w:val="005764EF"/>
    <w:rsid w:val="00577F2F"/>
    <w:rsid w:val="005837D9"/>
    <w:rsid w:val="0059621B"/>
    <w:rsid w:val="005A3E8B"/>
    <w:rsid w:val="005A581F"/>
    <w:rsid w:val="005A661D"/>
    <w:rsid w:val="005C083F"/>
    <w:rsid w:val="005F2DD5"/>
    <w:rsid w:val="005F4438"/>
    <w:rsid w:val="005F5608"/>
    <w:rsid w:val="006118DC"/>
    <w:rsid w:val="00630668"/>
    <w:rsid w:val="00633233"/>
    <w:rsid w:val="006341E0"/>
    <w:rsid w:val="00634B38"/>
    <w:rsid w:val="006443E1"/>
    <w:rsid w:val="006576D1"/>
    <w:rsid w:val="00657955"/>
    <w:rsid w:val="00660630"/>
    <w:rsid w:val="00667391"/>
    <w:rsid w:val="0069404D"/>
    <w:rsid w:val="006951DA"/>
    <w:rsid w:val="006A22F0"/>
    <w:rsid w:val="006B3EE7"/>
    <w:rsid w:val="006D04C9"/>
    <w:rsid w:val="006D1010"/>
    <w:rsid w:val="006E0373"/>
    <w:rsid w:val="006E6B4E"/>
    <w:rsid w:val="006F461C"/>
    <w:rsid w:val="00703538"/>
    <w:rsid w:val="00705610"/>
    <w:rsid w:val="0072134F"/>
    <w:rsid w:val="007365F6"/>
    <w:rsid w:val="00740574"/>
    <w:rsid w:val="0074171A"/>
    <w:rsid w:val="0074292F"/>
    <w:rsid w:val="007514A4"/>
    <w:rsid w:val="007877AA"/>
    <w:rsid w:val="00787E07"/>
    <w:rsid w:val="007A637A"/>
    <w:rsid w:val="007A7284"/>
    <w:rsid w:val="007B3B25"/>
    <w:rsid w:val="007C4F60"/>
    <w:rsid w:val="007C5464"/>
    <w:rsid w:val="007D4D43"/>
    <w:rsid w:val="007D60C4"/>
    <w:rsid w:val="007D6CBF"/>
    <w:rsid w:val="007E0592"/>
    <w:rsid w:val="007F0C89"/>
    <w:rsid w:val="007F1B09"/>
    <w:rsid w:val="00810CF4"/>
    <w:rsid w:val="00810EB5"/>
    <w:rsid w:val="00811EB1"/>
    <w:rsid w:val="00821FAB"/>
    <w:rsid w:val="008239B3"/>
    <w:rsid w:val="00825009"/>
    <w:rsid w:val="00826BE4"/>
    <w:rsid w:val="00840BAD"/>
    <w:rsid w:val="008447D0"/>
    <w:rsid w:val="00845A5F"/>
    <w:rsid w:val="0085469E"/>
    <w:rsid w:val="00856931"/>
    <w:rsid w:val="00861470"/>
    <w:rsid w:val="008648EF"/>
    <w:rsid w:val="008805EC"/>
    <w:rsid w:val="0088063E"/>
    <w:rsid w:val="008828A0"/>
    <w:rsid w:val="008979F2"/>
    <w:rsid w:val="008A117D"/>
    <w:rsid w:val="008A513C"/>
    <w:rsid w:val="008C2692"/>
    <w:rsid w:val="008C293D"/>
    <w:rsid w:val="008C64A2"/>
    <w:rsid w:val="008E2C54"/>
    <w:rsid w:val="00903C68"/>
    <w:rsid w:val="00923923"/>
    <w:rsid w:val="00940D81"/>
    <w:rsid w:val="00944B05"/>
    <w:rsid w:val="00945E21"/>
    <w:rsid w:val="0095194B"/>
    <w:rsid w:val="00954669"/>
    <w:rsid w:val="009570C7"/>
    <w:rsid w:val="009671AA"/>
    <w:rsid w:val="00972A72"/>
    <w:rsid w:val="00983645"/>
    <w:rsid w:val="00986DC2"/>
    <w:rsid w:val="009A1A22"/>
    <w:rsid w:val="009A2388"/>
    <w:rsid w:val="009A59E8"/>
    <w:rsid w:val="009B2322"/>
    <w:rsid w:val="009B6DF4"/>
    <w:rsid w:val="009C0D60"/>
    <w:rsid w:val="009D19DF"/>
    <w:rsid w:val="009D6C6F"/>
    <w:rsid w:val="009F756D"/>
    <w:rsid w:val="00A01545"/>
    <w:rsid w:val="00A10E08"/>
    <w:rsid w:val="00A21946"/>
    <w:rsid w:val="00A21D72"/>
    <w:rsid w:val="00A364FC"/>
    <w:rsid w:val="00A4321A"/>
    <w:rsid w:val="00A44702"/>
    <w:rsid w:val="00A4612B"/>
    <w:rsid w:val="00A4671A"/>
    <w:rsid w:val="00A478B2"/>
    <w:rsid w:val="00A50B09"/>
    <w:rsid w:val="00A549BA"/>
    <w:rsid w:val="00A63B49"/>
    <w:rsid w:val="00A67C7D"/>
    <w:rsid w:val="00A70856"/>
    <w:rsid w:val="00A71FD1"/>
    <w:rsid w:val="00A76276"/>
    <w:rsid w:val="00A829C2"/>
    <w:rsid w:val="00A85D84"/>
    <w:rsid w:val="00A9435E"/>
    <w:rsid w:val="00AA1F26"/>
    <w:rsid w:val="00AA22AF"/>
    <w:rsid w:val="00AA524C"/>
    <w:rsid w:val="00AB06EB"/>
    <w:rsid w:val="00AB3D88"/>
    <w:rsid w:val="00AB7E6D"/>
    <w:rsid w:val="00AC4964"/>
    <w:rsid w:val="00AC733E"/>
    <w:rsid w:val="00AC7C7F"/>
    <w:rsid w:val="00AE5FF5"/>
    <w:rsid w:val="00AE76BF"/>
    <w:rsid w:val="00B0299F"/>
    <w:rsid w:val="00B15428"/>
    <w:rsid w:val="00B16713"/>
    <w:rsid w:val="00B16F92"/>
    <w:rsid w:val="00B21DDF"/>
    <w:rsid w:val="00B30F59"/>
    <w:rsid w:val="00B31B37"/>
    <w:rsid w:val="00B321A1"/>
    <w:rsid w:val="00B47253"/>
    <w:rsid w:val="00B4761E"/>
    <w:rsid w:val="00B612FF"/>
    <w:rsid w:val="00B6688B"/>
    <w:rsid w:val="00B74858"/>
    <w:rsid w:val="00B81779"/>
    <w:rsid w:val="00BA4401"/>
    <w:rsid w:val="00BB41B8"/>
    <w:rsid w:val="00BC4B5D"/>
    <w:rsid w:val="00BC7142"/>
    <w:rsid w:val="00BD3696"/>
    <w:rsid w:val="00BD7ADD"/>
    <w:rsid w:val="00C05561"/>
    <w:rsid w:val="00C05949"/>
    <w:rsid w:val="00C065EB"/>
    <w:rsid w:val="00C1518A"/>
    <w:rsid w:val="00C15BB5"/>
    <w:rsid w:val="00C15F14"/>
    <w:rsid w:val="00C22C67"/>
    <w:rsid w:val="00C258B3"/>
    <w:rsid w:val="00C26DF3"/>
    <w:rsid w:val="00C272C4"/>
    <w:rsid w:val="00C563CD"/>
    <w:rsid w:val="00C6017C"/>
    <w:rsid w:val="00C7372E"/>
    <w:rsid w:val="00C749C4"/>
    <w:rsid w:val="00C764E2"/>
    <w:rsid w:val="00C86238"/>
    <w:rsid w:val="00C94935"/>
    <w:rsid w:val="00CA1E3B"/>
    <w:rsid w:val="00CB4504"/>
    <w:rsid w:val="00CB5B48"/>
    <w:rsid w:val="00CE1B96"/>
    <w:rsid w:val="00D04039"/>
    <w:rsid w:val="00D12457"/>
    <w:rsid w:val="00D34E19"/>
    <w:rsid w:val="00D410C5"/>
    <w:rsid w:val="00D42B57"/>
    <w:rsid w:val="00D50866"/>
    <w:rsid w:val="00D55C26"/>
    <w:rsid w:val="00D76929"/>
    <w:rsid w:val="00D838DB"/>
    <w:rsid w:val="00D858E8"/>
    <w:rsid w:val="00D92B2A"/>
    <w:rsid w:val="00DB368C"/>
    <w:rsid w:val="00DB489F"/>
    <w:rsid w:val="00DB6816"/>
    <w:rsid w:val="00DB7DBF"/>
    <w:rsid w:val="00DB7E17"/>
    <w:rsid w:val="00DC2AB1"/>
    <w:rsid w:val="00DD5620"/>
    <w:rsid w:val="00E034EB"/>
    <w:rsid w:val="00E111DF"/>
    <w:rsid w:val="00E17F3C"/>
    <w:rsid w:val="00E21DEA"/>
    <w:rsid w:val="00E27DA0"/>
    <w:rsid w:val="00E27E11"/>
    <w:rsid w:val="00E33879"/>
    <w:rsid w:val="00E61E14"/>
    <w:rsid w:val="00E6498D"/>
    <w:rsid w:val="00E75508"/>
    <w:rsid w:val="00E83E59"/>
    <w:rsid w:val="00EA59E7"/>
    <w:rsid w:val="00EB0A2B"/>
    <w:rsid w:val="00EC14CE"/>
    <w:rsid w:val="00ED6C13"/>
    <w:rsid w:val="00EE2178"/>
    <w:rsid w:val="00EE6787"/>
    <w:rsid w:val="00EF14E7"/>
    <w:rsid w:val="00F072B5"/>
    <w:rsid w:val="00F10C81"/>
    <w:rsid w:val="00F1335B"/>
    <w:rsid w:val="00F35993"/>
    <w:rsid w:val="00F366F2"/>
    <w:rsid w:val="00F4265F"/>
    <w:rsid w:val="00F46987"/>
    <w:rsid w:val="00F807D1"/>
    <w:rsid w:val="00F81333"/>
    <w:rsid w:val="00F84FA7"/>
    <w:rsid w:val="00F904AB"/>
    <w:rsid w:val="00FA3364"/>
    <w:rsid w:val="00FA3AA9"/>
    <w:rsid w:val="00FD3A27"/>
    <w:rsid w:val="00FE1497"/>
    <w:rsid w:val="00FE5F16"/>
    <w:rsid w:val="00FE7E28"/>
    <w:rsid w:val="00FF69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A002"/>
  <w15:docId w15:val="{345701D1-C8FF-4E8A-AFB0-DEF583F31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E04"/>
  </w:style>
  <w:style w:type="paragraph" w:styleId="Titlu2">
    <w:name w:val="heading 2"/>
    <w:basedOn w:val="Normal"/>
    <w:next w:val="Normal"/>
    <w:link w:val="Titlu2Caracter"/>
    <w:uiPriority w:val="9"/>
    <w:unhideWhenUsed/>
    <w:qFormat/>
    <w:rsid w:val="00C258B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4F43A9"/>
    <w:pPr>
      <w:spacing w:before="100" w:beforeAutospacing="1" w:after="100" w:afterAutospacing="1"/>
      <w:jc w:val="left"/>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4F43A9"/>
    <w:rPr>
      <w:b/>
      <w:bCs/>
    </w:rPr>
  </w:style>
  <w:style w:type="character" w:styleId="Accentuat">
    <w:name w:val="Emphasis"/>
    <w:basedOn w:val="Fontdeparagrafimplicit"/>
    <w:uiPriority w:val="20"/>
    <w:qFormat/>
    <w:rsid w:val="004F43A9"/>
    <w:rPr>
      <w:i/>
      <w:iCs/>
    </w:rPr>
  </w:style>
  <w:style w:type="paragraph" w:styleId="Corptext">
    <w:name w:val="Body Text"/>
    <w:basedOn w:val="Normal"/>
    <w:link w:val="CorptextCaracter"/>
    <w:uiPriority w:val="99"/>
    <w:unhideWhenUsed/>
    <w:rsid w:val="004F43A9"/>
    <w:pPr>
      <w:suppressAutoHyphens/>
      <w:spacing w:after="140" w:line="288" w:lineRule="auto"/>
      <w:jc w:val="left"/>
    </w:pPr>
    <w:rPr>
      <w:rFonts w:ascii="Liberation Serif" w:eastAsia="SimSun" w:hAnsi="Liberation Serif" w:cs="Mangal"/>
      <w:kern w:val="2"/>
      <w:sz w:val="24"/>
      <w:szCs w:val="24"/>
      <w:lang w:val="en-US" w:eastAsia="zh-CN" w:bidi="hi-IN"/>
    </w:rPr>
  </w:style>
  <w:style w:type="character" w:customStyle="1" w:styleId="CorptextCaracter">
    <w:name w:val="Corp text Caracter"/>
    <w:basedOn w:val="Fontdeparagrafimplicit"/>
    <w:link w:val="Corptext"/>
    <w:uiPriority w:val="99"/>
    <w:rsid w:val="004F43A9"/>
    <w:rPr>
      <w:rFonts w:ascii="Liberation Serif" w:eastAsia="SimSun" w:hAnsi="Liberation Serif" w:cs="Mangal"/>
      <w:kern w:val="2"/>
      <w:sz w:val="24"/>
      <w:szCs w:val="24"/>
      <w:lang w:val="en-US" w:eastAsia="zh-CN" w:bidi="hi-IN"/>
    </w:rPr>
  </w:style>
  <w:style w:type="character" w:customStyle="1" w:styleId="Titlu2Caracter">
    <w:name w:val="Titlu 2 Caracter"/>
    <w:basedOn w:val="Fontdeparagrafimplicit"/>
    <w:link w:val="Titlu2"/>
    <w:uiPriority w:val="9"/>
    <w:rsid w:val="00C258B3"/>
    <w:rPr>
      <w:rFonts w:asciiTheme="majorHAnsi" w:eastAsiaTheme="majorEastAsia" w:hAnsiTheme="majorHAnsi" w:cstheme="majorBidi"/>
      <w:color w:val="365F91" w:themeColor="accent1" w:themeShade="BF"/>
      <w:sz w:val="26"/>
      <w:szCs w:val="26"/>
    </w:rPr>
  </w:style>
  <w:style w:type="paragraph" w:styleId="Listparagraf">
    <w:name w:val="List Paragraph"/>
    <w:basedOn w:val="Normal"/>
    <w:uiPriority w:val="34"/>
    <w:qFormat/>
    <w:rsid w:val="001D5379"/>
    <w:pPr>
      <w:ind w:left="720"/>
      <w:contextualSpacing/>
    </w:pPr>
  </w:style>
  <w:style w:type="paragraph" w:customStyle="1" w:styleId="isselectedend">
    <w:name w:val="isselectedend"/>
    <w:basedOn w:val="Normal"/>
    <w:rsid w:val="001C4A5C"/>
    <w:pPr>
      <w:spacing w:before="100" w:beforeAutospacing="1" w:after="100" w:afterAutospacing="1"/>
      <w:jc w:val="left"/>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1295">
      <w:bodyDiv w:val="1"/>
      <w:marLeft w:val="0"/>
      <w:marRight w:val="0"/>
      <w:marTop w:val="0"/>
      <w:marBottom w:val="0"/>
      <w:divBdr>
        <w:top w:val="none" w:sz="0" w:space="0" w:color="auto"/>
        <w:left w:val="none" w:sz="0" w:space="0" w:color="auto"/>
        <w:bottom w:val="none" w:sz="0" w:space="0" w:color="auto"/>
        <w:right w:val="none" w:sz="0" w:space="0" w:color="auto"/>
      </w:divBdr>
    </w:div>
    <w:div w:id="59207735">
      <w:bodyDiv w:val="1"/>
      <w:marLeft w:val="0"/>
      <w:marRight w:val="0"/>
      <w:marTop w:val="0"/>
      <w:marBottom w:val="0"/>
      <w:divBdr>
        <w:top w:val="none" w:sz="0" w:space="0" w:color="auto"/>
        <w:left w:val="none" w:sz="0" w:space="0" w:color="auto"/>
        <w:bottom w:val="none" w:sz="0" w:space="0" w:color="auto"/>
        <w:right w:val="none" w:sz="0" w:space="0" w:color="auto"/>
      </w:divBdr>
    </w:div>
    <w:div w:id="61299394">
      <w:bodyDiv w:val="1"/>
      <w:marLeft w:val="0"/>
      <w:marRight w:val="0"/>
      <w:marTop w:val="0"/>
      <w:marBottom w:val="0"/>
      <w:divBdr>
        <w:top w:val="none" w:sz="0" w:space="0" w:color="auto"/>
        <w:left w:val="none" w:sz="0" w:space="0" w:color="auto"/>
        <w:bottom w:val="none" w:sz="0" w:space="0" w:color="auto"/>
        <w:right w:val="none" w:sz="0" w:space="0" w:color="auto"/>
      </w:divBdr>
    </w:div>
    <w:div w:id="131677852">
      <w:bodyDiv w:val="1"/>
      <w:marLeft w:val="0"/>
      <w:marRight w:val="0"/>
      <w:marTop w:val="0"/>
      <w:marBottom w:val="0"/>
      <w:divBdr>
        <w:top w:val="none" w:sz="0" w:space="0" w:color="auto"/>
        <w:left w:val="none" w:sz="0" w:space="0" w:color="auto"/>
        <w:bottom w:val="none" w:sz="0" w:space="0" w:color="auto"/>
        <w:right w:val="none" w:sz="0" w:space="0" w:color="auto"/>
      </w:divBdr>
    </w:div>
    <w:div w:id="154957099">
      <w:bodyDiv w:val="1"/>
      <w:marLeft w:val="0"/>
      <w:marRight w:val="0"/>
      <w:marTop w:val="0"/>
      <w:marBottom w:val="0"/>
      <w:divBdr>
        <w:top w:val="none" w:sz="0" w:space="0" w:color="auto"/>
        <w:left w:val="none" w:sz="0" w:space="0" w:color="auto"/>
        <w:bottom w:val="none" w:sz="0" w:space="0" w:color="auto"/>
        <w:right w:val="none" w:sz="0" w:space="0" w:color="auto"/>
      </w:divBdr>
    </w:div>
    <w:div w:id="167870343">
      <w:bodyDiv w:val="1"/>
      <w:marLeft w:val="0"/>
      <w:marRight w:val="0"/>
      <w:marTop w:val="0"/>
      <w:marBottom w:val="0"/>
      <w:divBdr>
        <w:top w:val="none" w:sz="0" w:space="0" w:color="auto"/>
        <w:left w:val="none" w:sz="0" w:space="0" w:color="auto"/>
        <w:bottom w:val="none" w:sz="0" w:space="0" w:color="auto"/>
        <w:right w:val="none" w:sz="0" w:space="0" w:color="auto"/>
      </w:divBdr>
    </w:div>
    <w:div w:id="180633797">
      <w:bodyDiv w:val="1"/>
      <w:marLeft w:val="0"/>
      <w:marRight w:val="0"/>
      <w:marTop w:val="0"/>
      <w:marBottom w:val="0"/>
      <w:divBdr>
        <w:top w:val="none" w:sz="0" w:space="0" w:color="auto"/>
        <w:left w:val="none" w:sz="0" w:space="0" w:color="auto"/>
        <w:bottom w:val="none" w:sz="0" w:space="0" w:color="auto"/>
        <w:right w:val="none" w:sz="0" w:space="0" w:color="auto"/>
      </w:divBdr>
    </w:div>
    <w:div w:id="409153718">
      <w:bodyDiv w:val="1"/>
      <w:marLeft w:val="0"/>
      <w:marRight w:val="0"/>
      <w:marTop w:val="0"/>
      <w:marBottom w:val="0"/>
      <w:divBdr>
        <w:top w:val="none" w:sz="0" w:space="0" w:color="auto"/>
        <w:left w:val="none" w:sz="0" w:space="0" w:color="auto"/>
        <w:bottom w:val="none" w:sz="0" w:space="0" w:color="auto"/>
        <w:right w:val="none" w:sz="0" w:space="0" w:color="auto"/>
      </w:divBdr>
    </w:div>
    <w:div w:id="418873195">
      <w:bodyDiv w:val="1"/>
      <w:marLeft w:val="0"/>
      <w:marRight w:val="0"/>
      <w:marTop w:val="0"/>
      <w:marBottom w:val="0"/>
      <w:divBdr>
        <w:top w:val="none" w:sz="0" w:space="0" w:color="auto"/>
        <w:left w:val="none" w:sz="0" w:space="0" w:color="auto"/>
        <w:bottom w:val="none" w:sz="0" w:space="0" w:color="auto"/>
        <w:right w:val="none" w:sz="0" w:space="0" w:color="auto"/>
      </w:divBdr>
    </w:div>
    <w:div w:id="427894456">
      <w:bodyDiv w:val="1"/>
      <w:marLeft w:val="0"/>
      <w:marRight w:val="0"/>
      <w:marTop w:val="0"/>
      <w:marBottom w:val="0"/>
      <w:divBdr>
        <w:top w:val="none" w:sz="0" w:space="0" w:color="auto"/>
        <w:left w:val="none" w:sz="0" w:space="0" w:color="auto"/>
        <w:bottom w:val="none" w:sz="0" w:space="0" w:color="auto"/>
        <w:right w:val="none" w:sz="0" w:space="0" w:color="auto"/>
      </w:divBdr>
    </w:div>
    <w:div w:id="435101029">
      <w:bodyDiv w:val="1"/>
      <w:marLeft w:val="0"/>
      <w:marRight w:val="0"/>
      <w:marTop w:val="0"/>
      <w:marBottom w:val="0"/>
      <w:divBdr>
        <w:top w:val="none" w:sz="0" w:space="0" w:color="auto"/>
        <w:left w:val="none" w:sz="0" w:space="0" w:color="auto"/>
        <w:bottom w:val="none" w:sz="0" w:space="0" w:color="auto"/>
        <w:right w:val="none" w:sz="0" w:space="0" w:color="auto"/>
      </w:divBdr>
    </w:div>
    <w:div w:id="437944088">
      <w:bodyDiv w:val="1"/>
      <w:marLeft w:val="0"/>
      <w:marRight w:val="0"/>
      <w:marTop w:val="0"/>
      <w:marBottom w:val="0"/>
      <w:divBdr>
        <w:top w:val="none" w:sz="0" w:space="0" w:color="auto"/>
        <w:left w:val="none" w:sz="0" w:space="0" w:color="auto"/>
        <w:bottom w:val="none" w:sz="0" w:space="0" w:color="auto"/>
        <w:right w:val="none" w:sz="0" w:space="0" w:color="auto"/>
      </w:divBdr>
    </w:div>
    <w:div w:id="465702029">
      <w:bodyDiv w:val="1"/>
      <w:marLeft w:val="0"/>
      <w:marRight w:val="0"/>
      <w:marTop w:val="0"/>
      <w:marBottom w:val="0"/>
      <w:divBdr>
        <w:top w:val="none" w:sz="0" w:space="0" w:color="auto"/>
        <w:left w:val="none" w:sz="0" w:space="0" w:color="auto"/>
        <w:bottom w:val="none" w:sz="0" w:space="0" w:color="auto"/>
        <w:right w:val="none" w:sz="0" w:space="0" w:color="auto"/>
      </w:divBdr>
    </w:div>
    <w:div w:id="486482215">
      <w:bodyDiv w:val="1"/>
      <w:marLeft w:val="0"/>
      <w:marRight w:val="0"/>
      <w:marTop w:val="0"/>
      <w:marBottom w:val="0"/>
      <w:divBdr>
        <w:top w:val="none" w:sz="0" w:space="0" w:color="auto"/>
        <w:left w:val="none" w:sz="0" w:space="0" w:color="auto"/>
        <w:bottom w:val="none" w:sz="0" w:space="0" w:color="auto"/>
        <w:right w:val="none" w:sz="0" w:space="0" w:color="auto"/>
      </w:divBdr>
    </w:div>
    <w:div w:id="487867555">
      <w:bodyDiv w:val="1"/>
      <w:marLeft w:val="0"/>
      <w:marRight w:val="0"/>
      <w:marTop w:val="0"/>
      <w:marBottom w:val="0"/>
      <w:divBdr>
        <w:top w:val="none" w:sz="0" w:space="0" w:color="auto"/>
        <w:left w:val="none" w:sz="0" w:space="0" w:color="auto"/>
        <w:bottom w:val="none" w:sz="0" w:space="0" w:color="auto"/>
        <w:right w:val="none" w:sz="0" w:space="0" w:color="auto"/>
      </w:divBdr>
    </w:div>
    <w:div w:id="531460988">
      <w:bodyDiv w:val="1"/>
      <w:marLeft w:val="0"/>
      <w:marRight w:val="0"/>
      <w:marTop w:val="0"/>
      <w:marBottom w:val="0"/>
      <w:divBdr>
        <w:top w:val="none" w:sz="0" w:space="0" w:color="auto"/>
        <w:left w:val="none" w:sz="0" w:space="0" w:color="auto"/>
        <w:bottom w:val="none" w:sz="0" w:space="0" w:color="auto"/>
        <w:right w:val="none" w:sz="0" w:space="0" w:color="auto"/>
      </w:divBdr>
    </w:div>
    <w:div w:id="611520737">
      <w:bodyDiv w:val="1"/>
      <w:marLeft w:val="0"/>
      <w:marRight w:val="0"/>
      <w:marTop w:val="0"/>
      <w:marBottom w:val="0"/>
      <w:divBdr>
        <w:top w:val="none" w:sz="0" w:space="0" w:color="auto"/>
        <w:left w:val="none" w:sz="0" w:space="0" w:color="auto"/>
        <w:bottom w:val="none" w:sz="0" w:space="0" w:color="auto"/>
        <w:right w:val="none" w:sz="0" w:space="0" w:color="auto"/>
      </w:divBdr>
    </w:div>
    <w:div w:id="716124760">
      <w:bodyDiv w:val="1"/>
      <w:marLeft w:val="0"/>
      <w:marRight w:val="0"/>
      <w:marTop w:val="0"/>
      <w:marBottom w:val="0"/>
      <w:divBdr>
        <w:top w:val="none" w:sz="0" w:space="0" w:color="auto"/>
        <w:left w:val="none" w:sz="0" w:space="0" w:color="auto"/>
        <w:bottom w:val="none" w:sz="0" w:space="0" w:color="auto"/>
        <w:right w:val="none" w:sz="0" w:space="0" w:color="auto"/>
      </w:divBdr>
    </w:div>
    <w:div w:id="739330142">
      <w:bodyDiv w:val="1"/>
      <w:marLeft w:val="0"/>
      <w:marRight w:val="0"/>
      <w:marTop w:val="0"/>
      <w:marBottom w:val="0"/>
      <w:divBdr>
        <w:top w:val="none" w:sz="0" w:space="0" w:color="auto"/>
        <w:left w:val="none" w:sz="0" w:space="0" w:color="auto"/>
        <w:bottom w:val="none" w:sz="0" w:space="0" w:color="auto"/>
        <w:right w:val="none" w:sz="0" w:space="0" w:color="auto"/>
      </w:divBdr>
    </w:div>
    <w:div w:id="750009049">
      <w:bodyDiv w:val="1"/>
      <w:marLeft w:val="0"/>
      <w:marRight w:val="0"/>
      <w:marTop w:val="0"/>
      <w:marBottom w:val="0"/>
      <w:divBdr>
        <w:top w:val="none" w:sz="0" w:space="0" w:color="auto"/>
        <w:left w:val="none" w:sz="0" w:space="0" w:color="auto"/>
        <w:bottom w:val="none" w:sz="0" w:space="0" w:color="auto"/>
        <w:right w:val="none" w:sz="0" w:space="0" w:color="auto"/>
      </w:divBdr>
    </w:div>
    <w:div w:id="772045999">
      <w:bodyDiv w:val="1"/>
      <w:marLeft w:val="0"/>
      <w:marRight w:val="0"/>
      <w:marTop w:val="0"/>
      <w:marBottom w:val="0"/>
      <w:divBdr>
        <w:top w:val="none" w:sz="0" w:space="0" w:color="auto"/>
        <w:left w:val="none" w:sz="0" w:space="0" w:color="auto"/>
        <w:bottom w:val="none" w:sz="0" w:space="0" w:color="auto"/>
        <w:right w:val="none" w:sz="0" w:space="0" w:color="auto"/>
      </w:divBdr>
    </w:div>
    <w:div w:id="774861403">
      <w:bodyDiv w:val="1"/>
      <w:marLeft w:val="0"/>
      <w:marRight w:val="0"/>
      <w:marTop w:val="0"/>
      <w:marBottom w:val="0"/>
      <w:divBdr>
        <w:top w:val="none" w:sz="0" w:space="0" w:color="auto"/>
        <w:left w:val="none" w:sz="0" w:space="0" w:color="auto"/>
        <w:bottom w:val="none" w:sz="0" w:space="0" w:color="auto"/>
        <w:right w:val="none" w:sz="0" w:space="0" w:color="auto"/>
      </w:divBdr>
    </w:div>
    <w:div w:id="815530716">
      <w:bodyDiv w:val="1"/>
      <w:marLeft w:val="0"/>
      <w:marRight w:val="0"/>
      <w:marTop w:val="0"/>
      <w:marBottom w:val="0"/>
      <w:divBdr>
        <w:top w:val="none" w:sz="0" w:space="0" w:color="auto"/>
        <w:left w:val="none" w:sz="0" w:space="0" w:color="auto"/>
        <w:bottom w:val="none" w:sz="0" w:space="0" w:color="auto"/>
        <w:right w:val="none" w:sz="0" w:space="0" w:color="auto"/>
      </w:divBdr>
    </w:div>
    <w:div w:id="822506735">
      <w:bodyDiv w:val="1"/>
      <w:marLeft w:val="0"/>
      <w:marRight w:val="0"/>
      <w:marTop w:val="0"/>
      <w:marBottom w:val="0"/>
      <w:divBdr>
        <w:top w:val="none" w:sz="0" w:space="0" w:color="auto"/>
        <w:left w:val="none" w:sz="0" w:space="0" w:color="auto"/>
        <w:bottom w:val="none" w:sz="0" w:space="0" w:color="auto"/>
        <w:right w:val="none" w:sz="0" w:space="0" w:color="auto"/>
      </w:divBdr>
    </w:div>
    <w:div w:id="828911277">
      <w:bodyDiv w:val="1"/>
      <w:marLeft w:val="0"/>
      <w:marRight w:val="0"/>
      <w:marTop w:val="0"/>
      <w:marBottom w:val="0"/>
      <w:divBdr>
        <w:top w:val="none" w:sz="0" w:space="0" w:color="auto"/>
        <w:left w:val="none" w:sz="0" w:space="0" w:color="auto"/>
        <w:bottom w:val="none" w:sz="0" w:space="0" w:color="auto"/>
        <w:right w:val="none" w:sz="0" w:space="0" w:color="auto"/>
      </w:divBdr>
    </w:div>
    <w:div w:id="838036609">
      <w:bodyDiv w:val="1"/>
      <w:marLeft w:val="0"/>
      <w:marRight w:val="0"/>
      <w:marTop w:val="0"/>
      <w:marBottom w:val="0"/>
      <w:divBdr>
        <w:top w:val="none" w:sz="0" w:space="0" w:color="auto"/>
        <w:left w:val="none" w:sz="0" w:space="0" w:color="auto"/>
        <w:bottom w:val="none" w:sz="0" w:space="0" w:color="auto"/>
        <w:right w:val="none" w:sz="0" w:space="0" w:color="auto"/>
      </w:divBdr>
    </w:div>
    <w:div w:id="881550683">
      <w:bodyDiv w:val="1"/>
      <w:marLeft w:val="0"/>
      <w:marRight w:val="0"/>
      <w:marTop w:val="0"/>
      <w:marBottom w:val="0"/>
      <w:divBdr>
        <w:top w:val="none" w:sz="0" w:space="0" w:color="auto"/>
        <w:left w:val="none" w:sz="0" w:space="0" w:color="auto"/>
        <w:bottom w:val="none" w:sz="0" w:space="0" w:color="auto"/>
        <w:right w:val="none" w:sz="0" w:space="0" w:color="auto"/>
      </w:divBdr>
    </w:div>
    <w:div w:id="929119219">
      <w:bodyDiv w:val="1"/>
      <w:marLeft w:val="0"/>
      <w:marRight w:val="0"/>
      <w:marTop w:val="0"/>
      <w:marBottom w:val="0"/>
      <w:divBdr>
        <w:top w:val="none" w:sz="0" w:space="0" w:color="auto"/>
        <w:left w:val="none" w:sz="0" w:space="0" w:color="auto"/>
        <w:bottom w:val="none" w:sz="0" w:space="0" w:color="auto"/>
        <w:right w:val="none" w:sz="0" w:space="0" w:color="auto"/>
      </w:divBdr>
    </w:div>
    <w:div w:id="969283085">
      <w:bodyDiv w:val="1"/>
      <w:marLeft w:val="0"/>
      <w:marRight w:val="0"/>
      <w:marTop w:val="0"/>
      <w:marBottom w:val="0"/>
      <w:divBdr>
        <w:top w:val="none" w:sz="0" w:space="0" w:color="auto"/>
        <w:left w:val="none" w:sz="0" w:space="0" w:color="auto"/>
        <w:bottom w:val="none" w:sz="0" w:space="0" w:color="auto"/>
        <w:right w:val="none" w:sz="0" w:space="0" w:color="auto"/>
      </w:divBdr>
    </w:div>
    <w:div w:id="979966289">
      <w:bodyDiv w:val="1"/>
      <w:marLeft w:val="0"/>
      <w:marRight w:val="0"/>
      <w:marTop w:val="0"/>
      <w:marBottom w:val="0"/>
      <w:divBdr>
        <w:top w:val="none" w:sz="0" w:space="0" w:color="auto"/>
        <w:left w:val="none" w:sz="0" w:space="0" w:color="auto"/>
        <w:bottom w:val="none" w:sz="0" w:space="0" w:color="auto"/>
        <w:right w:val="none" w:sz="0" w:space="0" w:color="auto"/>
      </w:divBdr>
    </w:div>
    <w:div w:id="1047681454">
      <w:bodyDiv w:val="1"/>
      <w:marLeft w:val="0"/>
      <w:marRight w:val="0"/>
      <w:marTop w:val="0"/>
      <w:marBottom w:val="0"/>
      <w:divBdr>
        <w:top w:val="none" w:sz="0" w:space="0" w:color="auto"/>
        <w:left w:val="none" w:sz="0" w:space="0" w:color="auto"/>
        <w:bottom w:val="none" w:sz="0" w:space="0" w:color="auto"/>
        <w:right w:val="none" w:sz="0" w:space="0" w:color="auto"/>
      </w:divBdr>
    </w:div>
    <w:div w:id="1080524033">
      <w:bodyDiv w:val="1"/>
      <w:marLeft w:val="0"/>
      <w:marRight w:val="0"/>
      <w:marTop w:val="0"/>
      <w:marBottom w:val="0"/>
      <w:divBdr>
        <w:top w:val="none" w:sz="0" w:space="0" w:color="auto"/>
        <w:left w:val="none" w:sz="0" w:space="0" w:color="auto"/>
        <w:bottom w:val="none" w:sz="0" w:space="0" w:color="auto"/>
        <w:right w:val="none" w:sz="0" w:space="0" w:color="auto"/>
      </w:divBdr>
    </w:div>
    <w:div w:id="1129788066">
      <w:bodyDiv w:val="1"/>
      <w:marLeft w:val="0"/>
      <w:marRight w:val="0"/>
      <w:marTop w:val="0"/>
      <w:marBottom w:val="0"/>
      <w:divBdr>
        <w:top w:val="none" w:sz="0" w:space="0" w:color="auto"/>
        <w:left w:val="none" w:sz="0" w:space="0" w:color="auto"/>
        <w:bottom w:val="none" w:sz="0" w:space="0" w:color="auto"/>
        <w:right w:val="none" w:sz="0" w:space="0" w:color="auto"/>
      </w:divBdr>
    </w:div>
    <w:div w:id="1160464582">
      <w:bodyDiv w:val="1"/>
      <w:marLeft w:val="0"/>
      <w:marRight w:val="0"/>
      <w:marTop w:val="0"/>
      <w:marBottom w:val="0"/>
      <w:divBdr>
        <w:top w:val="none" w:sz="0" w:space="0" w:color="auto"/>
        <w:left w:val="none" w:sz="0" w:space="0" w:color="auto"/>
        <w:bottom w:val="none" w:sz="0" w:space="0" w:color="auto"/>
        <w:right w:val="none" w:sz="0" w:space="0" w:color="auto"/>
      </w:divBdr>
    </w:div>
    <w:div w:id="1189493086">
      <w:bodyDiv w:val="1"/>
      <w:marLeft w:val="0"/>
      <w:marRight w:val="0"/>
      <w:marTop w:val="0"/>
      <w:marBottom w:val="0"/>
      <w:divBdr>
        <w:top w:val="none" w:sz="0" w:space="0" w:color="auto"/>
        <w:left w:val="none" w:sz="0" w:space="0" w:color="auto"/>
        <w:bottom w:val="none" w:sz="0" w:space="0" w:color="auto"/>
        <w:right w:val="none" w:sz="0" w:space="0" w:color="auto"/>
      </w:divBdr>
    </w:div>
    <w:div w:id="1213347955">
      <w:bodyDiv w:val="1"/>
      <w:marLeft w:val="0"/>
      <w:marRight w:val="0"/>
      <w:marTop w:val="0"/>
      <w:marBottom w:val="0"/>
      <w:divBdr>
        <w:top w:val="none" w:sz="0" w:space="0" w:color="auto"/>
        <w:left w:val="none" w:sz="0" w:space="0" w:color="auto"/>
        <w:bottom w:val="none" w:sz="0" w:space="0" w:color="auto"/>
        <w:right w:val="none" w:sz="0" w:space="0" w:color="auto"/>
      </w:divBdr>
    </w:div>
    <w:div w:id="1232887571">
      <w:bodyDiv w:val="1"/>
      <w:marLeft w:val="0"/>
      <w:marRight w:val="0"/>
      <w:marTop w:val="0"/>
      <w:marBottom w:val="0"/>
      <w:divBdr>
        <w:top w:val="none" w:sz="0" w:space="0" w:color="auto"/>
        <w:left w:val="none" w:sz="0" w:space="0" w:color="auto"/>
        <w:bottom w:val="none" w:sz="0" w:space="0" w:color="auto"/>
        <w:right w:val="none" w:sz="0" w:space="0" w:color="auto"/>
      </w:divBdr>
    </w:div>
    <w:div w:id="1333338167">
      <w:bodyDiv w:val="1"/>
      <w:marLeft w:val="0"/>
      <w:marRight w:val="0"/>
      <w:marTop w:val="0"/>
      <w:marBottom w:val="0"/>
      <w:divBdr>
        <w:top w:val="none" w:sz="0" w:space="0" w:color="auto"/>
        <w:left w:val="none" w:sz="0" w:space="0" w:color="auto"/>
        <w:bottom w:val="none" w:sz="0" w:space="0" w:color="auto"/>
        <w:right w:val="none" w:sz="0" w:space="0" w:color="auto"/>
      </w:divBdr>
    </w:div>
    <w:div w:id="1355306468">
      <w:bodyDiv w:val="1"/>
      <w:marLeft w:val="0"/>
      <w:marRight w:val="0"/>
      <w:marTop w:val="0"/>
      <w:marBottom w:val="0"/>
      <w:divBdr>
        <w:top w:val="none" w:sz="0" w:space="0" w:color="auto"/>
        <w:left w:val="none" w:sz="0" w:space="0" w:color="auto"/>
        <w:bottom w:val="none" w:sz="0" w:space="0" w:color="auto"/>
        <w:right w:val="none" w:sz="0" w:space="0" w:color="auto"/>
      </w:divBdr>
    </w:div>
    <w:div w:id="1447192074">
      <w:bodyDiv w:val="1"/>
      <w:marLeft w:val="0"/>
      <w:marRight w:val="0"/>
      <w:marTop w:val="0"/>
      <w:marBottom w:val="0"/>
      <w:divBdr>
        <w:top w:val="none" w:sz="0" w:space="0" w:color="auto"/>
        <w:left w:val="none" w:sz="0" w:space="0" w:color="auto"/>
        <w:bottom w:val="none" w:sz="0" w:space="0" w:color="auto"/>
        <w:right w:val="none" w:sz="0" w:space="0" w:color="auto"/>
      </w:divBdr>
    </w:div>
    <w:div w:id="1552498973">
      <w:bodyDiv w:val="1"/>
      <w:marLeft w:val="0"/>
      <w:marRight w:val="0"/>
      <w:marTop w:val="0"/>
      <w:marBottom w:val="0"/>
      <w:divBdr>
        <w:top w:val="none" w:sz="0" w:space="0" w:color="auto"/>
        <w:left w:val="none" w:sz="0" w:space="0" w:color="auto"/>
        <w:bottom w:val="none" w:sz="0" w:space="0" w:color="auto"/>
        <w:right w:val="none" w:sz="0" w:space="0" w:color="auto"/>
      </w:divBdr>
    </w:div>
    <w:div w:id="1561287882">
      <w:bodyDiv w:val="1"/>
      <w:marLeft w:val="0"/>
      <w:marRight w:val="0"/>
      <w:marTop w:val="0"/>
      <w:marBottom w:val="0"/>
      <w:divBdr>
        <w:top w:val="none" w:sz="0" w:space="0" w:color="auto"/>
        <w:left w:val="none" w:sz="0" w:space="0" w:color="auto"/>
        <w:bottom w:val="none" w:sz="0" w:space="0" w:color="auto"/>
        <w:right w:val="none" w:sz="0" w:space="0" w:color="auto"/>
      </w:divBdr>
    </w:div>
    <w:div w:id="1580752027">
      <w:bodyDiv w:val="1"/>
      <w:marLeft w:val="0"/>
      <w:marRight w:val="0"/>
      <w:marTop w:val="0"/>
      <w:marBottom w:val="0"/>
      <w:divBdr>
        <w:top w:val="none" w:sz="0" w:space="0" w:color="auto"/>
        <w:left w:val="none" w:sz="0" w:space="0" w:color="auto"/>
        <w:bottom w:val="none" w:sz="0" w:space="0" w:color="auto"/>
        <w:right w:val="none" w:sz="0" w:space="0" w:color="auto"/>
      </w:divBdr>
    </w:div>
    <w:div w:id="1609463628">
      <w:bodyDiv w:val="1"/>
      <w:marLeft w:val="0"/>
      <w:marRight w:val="0"/>
      <w:marTop w:val="0"/>
      <w:marBottom w:val="0"/>
      <w:divBdr>
        <w:top w:val="none" w:sz="0" w:space="0" w:color="auto"/>
        <w:left w:val="none" w:sz="0" w:space="0" w:color="auto"/>
        <w:bottom w:val="none" w:sz="0" w:space="0" w:color="auto"/>
        <w:right w:val="none" w:sz="0" w:space="0" w:color="auto"/>
      </w:divBdr>
    </w:div>
    <w:div w:id="1635940329">
      <w:bodyDiv w:val="1"/>
      <w:marLeft w:val="0"/>
      <w:marRight w:val="0"/>
      <w:marTop w:val="0"/>
      <w:marBottom w:val="0"/>
      <w:divBdr>
        <w:top w:val="none" w:sz="0" w:space="0" w:color="auto"/>
        <w:left w:val="none" w:sz="0" w:space="0" w:color="auto"/>
        <w:bottom w:val="none" w:sz="0" w:space="0" w:color="auto"/>
        <w:right w:val="none" w:sz="0" w:space="0" w:color="auto"/>
      </w:divBdr>
    </w:div>
    <w:div w:id="1650480872">
      <w:bodyDiv w:val="1"/>
      <w:marLeft w:val="0"/>
      <w:marRight w:val="0"/>
      <w:marTop w:val="0"/>
      <w:marBottom w:val="0"/>
      <w:divBdr>
        <w:top w:val="none" w:sz="0" w:space="0" w:color="auto"/>
        <w:left w:val="none" w:sz="0" w:space="0" w:color="auto"/>
        <w:bottom w:val="none" w:sz="0" w:space="0" w:color="auto"/>
        <w:right w:val="none" w:sz="0" w:space="0" w:color="auto"/>
      </w:divBdr>
    </w:div>
    <w:div w:id="1672290556">
      <w:bodyDiv w:val="1"/>
      <w:marLeft w:val="0"/>
      <w:marRight w:val="0"/>
      <w:marTop w:val="0"/>
      <w:marBottom w:val="0"/>
      <w:divBdr>
        <w:top w:val="none" w:sz="0" w:space="0" w:color="auto"/>
        <w:left w:val="none" w:sz="0" w:space="0" w:color="auto"/>
        <w:bottom w:val="none" w:sz="0" w:space="0" w:color="auto"/>
        <w:right w:val="none" w:sz="0" w:space="0" w:color="auto"/>
      </w:divBdr>
    </w:div>
    <w:div w:id="1717660994">
      <w:bodyDiv w:val="1"/>
      <w:marLeft w:val="0"/>
      <w:marRight w:val="0"/>
      <w:marTop w:val="0"/>
      <w:marBottom w:val="0"/>
      <w:divBdr>
        <w:top w:val="none" w:sz="0" w:space="0" w:color="auto"/>
        <w:left w:val="none" w:sz="0" w:space="0" w:color="auto"/>
        <w:bottom w:val="none" w:sz="0" w:space="0" w:color="auto"/>
        <w:right w:val="none" w:sz="0" w:space="0" w:color="auto"/>
      </w:divBdr>
    </w:div>
    <w:div w:id="1761292781">
      <w:bodyDiv w:val="1"/>
      <w:marLeft w:val="0"/>
      <w:marRight w:val="0"/>
      <w:marTop w:val="0"/>
      <w:marBottom w:val="0"/>
      <w:divBdr>
        <w:top w:val="none" w:sz="0" w:space="0" w:color="auto"/>
        <w:left w:val="none" w:sz="0" w:space="0" w:color="auto"/>
        <w:bottom w:val="none" w:sz="0" w:space="0" w:color="auto"/>
        <w:right w:val="none" w:sz="0" w:space="0" w:color="auto"/>
      </w:divBdr>
    </w:div>
    <w:div w:id="1795295592">
      <w:bodyDiv w:val="1"/>
      <w:marLeft w:val="0"/>
      <w:marRight w:val="0"/>
      <w:marTop w:val="0"/>
      <w:marBottom w:val="0"/>
      <w:divBdr>
        <w:top w:val="none" w:sz="0" w:space="0" w:color="auto"/>
        <w:left w:val="none" w:sz="0" w:space="0" w:color="auto"/>
        <w:bottom w:val="none" w:sz="0" w:space="0" w:color="auto"/>
        <w:right w:val="none" w:sz="0" w:space="0" w:color="auto"/>
      </w:divBdr>
    </w:div>
    <w:div w:id="1854487541">
      <w:bodyDiv w:val="1"/>
      <w:marLeft w:val="0"/>
      <w:marRight w:val="0"/>
      <w:marTop w:val="0"/>
      <w:marBottom w:val="0"/>
      <w:divBdr>
        <w:top w:val="none" w:sz="0" w:space="0" w:color="auto"/>
        <w:left w:val="none" w:sz="0" w:space="0" w:color="auto"/>
        <w:bottom w:val="none" w:sz="0" w:space="0" w:color="auto"/>
        <w:right w:val="none" w:sz="0" w:space="0" w:color="auto"/>
      </w:divBdr>
    </w:div>
    <w:div w:id="1855343335">
      <w:bodyDiv w:val="1"/>
      <w:marLeft w:val="0"/>
      <w:marRight w:val="0"/>
      <w:marTop w:val="0"/>
      <w:marBottom w:val="0"/>
      <w:divBdr>
        <w:top w:val="none" w:sz="0" w:space="0" w:color="auto"/>
        <w:left w:val="none" w:sz="0" w:space="0" w:color="auto"/>
        <w:bottom w:val="none" w:sz="0" w:space="0" w:color="auto"/>
        <w:right w:val="none" w:sz="0" w:space="0" w:color="auto"/>
      </w:divBdr>
    </w:div>
    <w:div w:id="1896156423">
      <w:bodyDiv w:val="1"/>
      <w:marLeft w:val="0"/>
      <w:marRight w:val="0"/>
      <w:marTop w:val="0"/>
      <w:marBottom w:val="0"/>
      <w:divBdr>
        <w:top w:val="none" w:sz="0" w:space="0" w:color="auto"/>
        <w:left w:val="none" w:sz="0" w:space="0" w:color="auto"/>
        <w:bottom w:val="none" w:sz="0" w:space="0" w:color="auto"/>
        <w:right w:val="none" w:sz="0" w:space="0" w:color="auto"/>
      </w:divBdr>
    </w:div>
    <w:div w:id="1951932692">
      <w:bodyDiv w:val="1"/>
      <w:marLeft w:val="0"/>
      <w:marRight w:val="0"/>
      <w:marTop w:val="0"/>
      <w:marBottom w:val="0"/>
      <w:divBdr>
        <w:top w:val="none" w:sz="0" w:space="0" w:color="auto"/>
        <w:left w:val="none" w:sz="0" w:space="0" w:color="auto"/>
        <w:bottom w:val="none" w:sz="0" w:space="0" w:color="auto"/>
        <w:right w:val="none" w:sz="0" w:space="0" w:color="auto"/>
      </w:divBdr>
    </w:div>
    <w:div w:id="1995336609">
      <w:bodyDiv w:val="1"/>
      <w:marLeft w:val="0"/>
      <w:marRight w:val="0"/>
      <w:marTop w:val="0"/>
      <w:marBottom w:val="0"/>
      <w:divBdr>
        <w:top w:val="none" w:sz="0" w:space="0" w:color="auto"/>
        <w:left w:val="none" w:sz="0" w:space="0" w:color="auto"/>
        <w:bottom w:val="none" w:sz="0" w:space="0" w:color="auto"/>
        <w:right w:val="none" w:sz="0" w:space="0" w:color="auto"/>
      </w:divBdr>
    </w:div>
    <w:div w:id="2024473068">
      <w:bodyDiv w:val="1"/>
      <w:marLeft w:val="0"/>
      <w:marRight w:val="0"/>
      <w:marTop w:val="0"/>
      <w:marBottom w:val="0"/>
      <w:divBdr>
        <w:top w:val="none" w:sz="0" w:space="0" w:color="auto"/>
        <w:left w:val="none" w:sz="0" w:space="0" w:color="auto"/>
        <w:bottom w:val="none" w:sz="0" w:space="0" w:color="auto"/>
        <w:right w:val="none" w:sz="0" w:space="0" w:color="auto"/>
      </w:divBdr>
    </w:div>
    <w:div w:id="2069112506">
      <w:bodyDiv w:val="1"/>
      <w:marLeft w:val="0"/>
      <w:marRight w:val="0"/>
      <w:marTop w:val="0"/>
      <w:marBottom w:val="0"/>
      <w:divBdr>
        <w:top w:val="none" w:sz="0" w:space="0" w:color="auto"/>
        <w:left w:val="none" w:sz="0" w:space="0" w:color="auto"/>
        <w:bottom w:val="none" w:sz="0" w:space="0" w:color="auto"/>
        <w:right w:val="none" w:sz="0" w:space="0" w:color="auto"/>
      </w:divBdr>
    </w:div>
    <w:div w:id="2078623447">
      <w:bodyDiv w:val="1"/>
      <w:marLeft w:val="0"/>
      <w:marRight w:val="0"/>
      <w:marTop w:val="0"/>
      <w:marBottom w:val="0"/>
      <w:divBdr>
        <w:top w:val="none" w:sz="0" w:space="0" w:color="auto"/>
        <w:left w:val="none" w:sz="0" w:space="0" w:color="auto"/>
        <w:bottom w:val="none" w:sz="0" w:space="0" w:color="auto"/>
        <w:right w:val="none" w:sz="0" w:space="0" w:color="auto"/>
      </w:divBdr>
    </w:div>
    <w:div w:id="2111469675">
      <w:bodyDiv w:val="1"/>
      <w:marLeft w:val="0"/>
      <w:marRight w:val="0"/>
      <w:marTop w:val="0"/>
      <w:marBottom w:val="0"/>
      <w:divBdr>
        <w:top w:val="none" w:sz="0" w:space="0" w:color="auto"/>
        <w:left w:val="none" w:sz="0" w:space="0" w:color="auto"/>
        <w:bottom w:val="none" w:sz="0" w:space="0" w:color="auto"/>
        <w:right w:val="none" w:sz="0" w:space="0" w:color="auto"/>
      </w:divBdr>
    </w:div>
    <w:div w:id="213609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BA381-67D1-407C-A1C3-DB1E7F9F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591</Words>
  <Characters>3432</Characters>
  <Application>Microsoft Office Word</Application>
  <DocSecurity>0</DocSecurity>
  <Lines>28</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Primaria Brad</cp:lastModifiedBy>
  <cp:revision>6</cp:revision>
  <cp:lastPrinted>2025-12-05T09:26:00Z</cp:lastPrinted>
  <dcterms:created xsi:type="dcterms:W3CDTF">2026-10-19T05:46:00Z</dcterms:created>
  <dcterms:modified xsi:type="dcterms:W3CDTF">2026-10-19T09:07:00Z</dcterms:modified>
</cp:coreProperties>
</file>