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CABE8" w14:textId="77777777" w:rsidR="00280973" w:rsidRPr="00973E28" w:rsidRDefault="00280973" w:rsidP="00AA1587">
      <w:pPr>
        <w:rPr>
          <w:rFonts w:asciiTheme="minorHAnsi" w:hAnsiTheme="minorHAnsi" w:cstheme="minorHAnsi"/>
          <w:sz w:val="24"/>
          <w:szCs w:val="24"/>
        </w:rPr>
      </w:pPr>
    </w:p>
    <w:p w14:paraId="327BC789" w14:textId="77777777" w:rsidR="00280973" w:rsidRPr="00973E28" w:rsidRDefault="00280973" w:rsidP="00AA1587">
      <w:pPr>
        <w:rPr>
          <w:rFonts w:asciiTheme="minorHAnsi" w:hAnsiTheme="minorHAnsi" w:cstheme="minorHAnsi"/>
          <w:sz w:val="24"/>
          <w:szCs w:val="24"/>
        </w:rPr>
      </w:pPr>
    </w:p>
    <w:p w14:paraId="660A89FB" w14:textId="77777777" w:rsidR="004A1FE2" w:rsidRPr="00973E28" w:rsidRDefault="004A1FE2" w:rsidP="00AA67CA">
      <w:pPr>
        <w:spacing w:before="360"/>
        <w:jc w:val="center"/>
        <w:rPr>
          <w:rFonts w:asciiTheme="minorHAnsi" w:hAnsiTheme="minorHAnsi" w:cstheme="minorHAnsi"/>
          <w:b/>
          <w:sz w:val="28"/>
          <w:szCs w:val="24"/>
        </w:rPr>
      </w:pPr>
    </w:p>
    <w:p w14:paraId="68F86C04" w14:textId="27A0FCAF" w:rsidR="00AA1587" w:rsidRPr="00973E28" w:rsidRDefault="003A0B9B" w:rsidP="00AA67CA">
      <w:pPr>
        <w:spacing w:before="360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973E28">
        <w:rPr>
          <w:rFonts w:asciiTheme="minorHAnsi" w:hAnsiTheme="minorHAnsi" w:cstheme="minorHAnsi"/>
          <w:b/>
          <w:sz w:val="28"/>
          <w:szCs w:val="24"/>
        </w:rPr>
        <w:t>REFERAT DE APROBARE</w:t>
      </w:r>
    </w:p>
    <w:p w14:paraId="591F7C9D" w14:textId="385C636D" w:rsidR="00F7092D" w:rsidRPr="00973E28" w:rsidRDefault="00C07F7F" w:rsidP="00F7092D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 xml:space="preserve">  </w:t>
      </w:r>
      <w:r w:rsidR="004753A9" w:rsidRPr="00973E28">
        <w:rPr>
          <w:rFonts w:asciiTheme="minorHAnsi" w:hAnsiTheme="minorHAnsi" w:cstheme="minorHAnsi"/>
          <w:sz w:val="24"/>
          <w:szCs w:val="24"/>
        </w:rPr>
        <w:t xml:space="preserve">pentru </w:t>
      </w:r>
      <w:r w:rsidR="00F7092D" w:rsidRPr="00973E28">
        <w:rPr>
          <w:rFonts w:asciiTheme="minorHAnsi" w:hAnsiTheme="minorHAnsi" w:cstheme="minorHAnsi"/>
          <w:sz w:val="24"/>
          <w:szCs w:val="24"/>
        </w:rPr>
        <w:t xml:space="preserve">Proiectului de hotărâre privind analiza stadiului de înscriere a datelor în Registrul agricol pentru </w:t>
      </w:r>
      <w:r w:rsidR="002D49DB" w:rsidRPr="00973E28">
        <w:rPr>
          <w:rFonts w:asciiTheme="minorHAnsi" w:hAnsiTheme="minorHAnsi" w:cstheme="minorHAnsi"/>
          <w:sz w:val="24"/>
          <w:szCs w:val="24"/>
        </w:rPr>
        <w:t>trimestrul</w:t>
      </w:r>
      <w:r w:rsidR="00F7092D" w:rsidRPr="00973E28">
        <w:rPr>
          <w:rFonts w:asciiTheme="minorHAnsi" w:hAnsiTheme="minorHAnsi" w:cstheme="minorHAnsi"/>
          <w:sz w:val="24"/>
          <w:szCs w:val="24"/>
        </w:rPr>
        <w:t xml:space="preserve"> I al anului 202</w:t>
      </w:r>
      <w:r w:rsidR="00773AB7" w:rsidRPr="00973E28">
        <w:rPr>
          <w:rFonts w:asciiTheme="minorHAnsi" w:hAnsiTheme="minorHAnsi" w:cstheme="minorHAnsi"/>
          <w:sz w:val="24"/>
          <w:szCs w:val="24"/>
        </w:rPr>
        <w:t>2</w:t>
      </w:r>
      <w:r w:rsidR="00F7092D" w:rsidRPr="00973E28">
        <w:rPr>
          <w:rFonts w:asciiTheme="minorHAnsi" w:hAnsiTheme="minorHAnsi" w:cstheme="minorHAnsi"/>
          <w:sz w:val="24"/>
          <w:szCs w:val="24"/>
        </w:rPr>
        <w:t xml:space="preserve"> şi stabilirea măsurilor pentru eficientizarea acestei activităţi la </w:t>
      </w:r>
      <w:r w:rsidR="000D7609" w:rsidRPr="00973E28">
        <w:rPr>
          <w:rFonts w:asciiTheme="minorHAnsi" w:hAnsiTheme="minorHAnsi" w:cstheme="minorHAnsi"/>
          <w:sz w:val="24"/>
          <w:szCs w:val="24"/>
        </w:rPr>
        <w:t xml:space="preserve">Comuna </w:t>
      </w:r>
      <w:r w:rsidR="00F7092D" w:rsidRPr="00973E28">
        <w:rPr>
          <w:rFonts w:asciiTheme="minorHAnsi" w:hAnsiTheme="minorHAnsi" w:cstheme="minorHAnsi"/>
          <w:sz w:val="24"/>
          <w:szCs w:val="24"/>
        </w:rPr>
        <w:t>Șoldanu</w:t>
      </w:r>
      <w:r w:rsidR="000D7609" w:rsidRPr="00973E28">
        <w:rPr>
          <w:rFonts w:asciiTheme="minorHAnsi" w:hAnsiTheme="minorHAnsi" w:cstheme="minorHAnsi"/>
          <w:sz w:val="24"/>
          <w:szCs w:val="24"/>
        </w:rPr>
        <w:t xml:space="preserve">, Judeţul </w:t>
      </w:r>
      <w:r w:rsidR="00F7092D" w:rsidRPr="00973E28">
        <w:rPr>
          <w:rFonts w:asciiTheme="minorHAnsi" w:hAnsiTheme="minorHAnsi" w:cstheme="minorHAnsi"/>
          <w:sz w:val="24"/>
          <w:szCs w:val="24"/>
        </w:rPr>
        <w:t>Călăraşi</w:t>
      </w:r>
    </w:p>
    <w:p w14:paraId="7C6FEFF4" w14:textId="77777777" w:rsidR="00F7092D" w:rsidRPr="00973E28" w:rsidRDefault="00F7092D" w:rsidP="00F7092D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55261E4C" w14:textId="2CABE290" w:rsidR="004E3EC6" w:rsidRPr="00973E28" w:rsidRDefault="00220C9D" w:rsidP="005A3C8B">
      <w:pPr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973E28">
        <w:rPr>
          <w:rFonts w:asciiTheme="minorHAnsi" w:hAnsiTheme="minorHAnsi" w:cstheme="minorHAnsi"/>
          <w:b/>
          <w:iCs/>
          <w:sz w:val="24"/>
          <w:szCs w:val="24"/>
        </w:rPr>
        <w:t>Lu</w:t>
      </w:r>
      <w:r w:rsidR="003F110F" w:rsidRPr="00973E28">
        <w:rPr>
          <w:rFonts w:asciiTheme="minorHAnsi" w:hAnsiTheme="minorHAnsi" w:cstheme="minorHAnsi"/>
          <w:b/>
          <w:iCs/>
          <w:sz w:val="24"/>
          <w:szCs w:val="24"/>
        </w:rPr>
        <w:t>â</w:t>
      </w:r>
      <w:r w:rsidR="00A00501" w:rsidRPr="00973E28">
        <w:rPr>
          <w:rFonts w:asciiTheme="minorHAnsi" w:hAnsiTheme="minorHAnsi" w:cstheme="minorHAnsi"/>
          <w:b/>
          <w:iCs/>
          <w:sz w:val="24"/>
          <w:szCs w:val="24"/>
        </w:rPr>
        <w:t>nd</w:t>
      </w:r>
      <w:r w:rsidRPr="00973E28">
        <w:rPr>
          <w:rFonts w:asciiTheme="minorHAnsi" w:hAnsiTheme="minorHAnsi" w:cstheme="minorHAnsi"/>
          <w:b/>
          <w:iCs/>
          <w:sz w:val="24"/>
          <w:szCs w:val="24"/>
        </w:rPr>
        <w:t xml:space="preserve"> act de</w:t>
      </w:r>
      <w:r w:rsidR="004E3EC6" w:rsidRPr="00973E28">
        <w:rPr>
          <w:rFonts w:asciiTheme="minorHAnsi" w:hAnsiTheme="minorHAnsi" w:cstheme="minorHAnsi"/>
          <w:b/>
          <w:iCs/>
          <w:sz w:val="24"/>
          <w:szCs w:val="24"/>
        </w:rPr>
        <w:t>:</w:t>
      </w:r>
    </w:p>
    <w:p w14:paraId="2A220846" w14:textId="3C2D70AB" w:rsidR="0055448E" w:rsidRPr="00973E28" w:rsidRDefault="00940984" w:rsidP="00B34430">
      <w:pPr>
        <w:numPr>
          <w:ilvl w:val="0"/>
          <w:numId w:val="24"/>
        </w:numPr>
        <w:spacing w:before="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 xml:space="preserve">Raportul înregistrat cu nr. </w:t>
      </w:r>
      <w:r w:rsidR="00773AB7" w:rsidRPr="00973E28">
        <w:rPr>
          <w:rFonts w:asciiTheme="minorHAnsi" w:hAnsiTheme="minorHAnsi" w:cstheme="minorHAnsi"/>
          <w:sz w:val="24"/>
          <w:szCs w:val="24"/>
        </w:rPr>
        <w:t>2271 din 12.04.2022 privind stadiul înscrierii datelor în Registrul agricol</w:t>
      </w:r>
      <w:r w:rsidR="00773AB7"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="00773AB7" w:rsidRPr="00973E28">
        <w:rPr>
          <w:rFonts w:asciiTheme="minorHAnsi" w:hAnsiTheme="minorHAnsi" w:cstheme="minorHAnsi"/>
          <w:sz w:val="24"/>
          <w:szCs w:val="24"/>
        </w:rPr>
        <w:t>pe trimestrul I, anul 2022, întocmit de Compartimentul registrul agricol al Aparatului de specialitate</w:t>
      </w:r>
      <w:r w:rsidR="00773AB7"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="00773AB7" w:rsidRPr="00973E28">
        <w:rPr>
          <w:rFonts w:asciiTheme="minorHAnsi" w:hAnsiTheme="minorHAnsi" w:cstheme="minorHAnsi"/>
          <w:sz w:val="24"/>
          <w:szCs w:val="24"/>
        </w:rPr>
        <w:t>al Primarului Comunei Șoldanu;</w:t>
      </w:r>
    </w:p>
    <w:p w14:paraId="75762642" w14:textId="56A9D24B" w:rsidR="003B4E4D" w:rsidRPr="00973E28" w:rsidRDefault="003B4E4D" w:rsidP="005A3C8B">
      <w:pPr>
        <w:numPr>
          <w:ilvl w:val="0"/>
          <w:numId w:val="24"/>
        </w:numPr>
        <w:spacing w:before="60"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Dispoziția nr.</w:t>
      </w:r>
      <w:r w:rsidR="00F307D0"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Pr="00973E28">
        <w:rPr>
          <w:rFonts w:asciiTheme="minorHAnsi" w:hAnsiTheme="minorHAnsi" w:cstheme="minorHAnsi"/>
          <w:sz w:val="24"/>
          <w:szCs w:val="24"/>
        </w:rPr>
        <w:t>689/04.11.2016 împuternicirea dlui Iulian MARIN pentru constatarea contravențiilor și aplicarea sancțiunilor privind registrul agricol la comuna Șoldanu, județul Călărași;</w:t>
      </w:r>
    </w:p>
    <w:p w14:paraId="4BF56009" w14:textId="662E890F" w:rsidR="00AB3F90" w:rsidRPr="00973E28" w:rsidRDefault="00AB3F90" w:rsidP="004609B6">
      <w:pPr>
        <w:numPr>
          <w:ilvl w:val="0"/>
          <w:numId w:val="24"/>
        </w:numPr>
        <w:spacing w:before="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Dispoziția Primarului Comunei Șoldanu nr. 145 din 09.04.2021 privind desemnarea dlui Iulian</w:t>
      </w:r>
      <w:r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Pr="00973E28">
        <w:rPr>
          <w:rFonts w:asciiTheme="minorHAnsi" w:hAnsiTheme="minorHAnsi" w:cstheme="minorHAnsi"/>
          <w:sz w:val="24"/>
          <w:szCs w:val="24"/>
        </w:rPr>
        <w:t>MARIN, ales în funcţia de viceprimar al Comunei Șoldanu, pentru exercitarea atribuțiilor primarului</w:t>
      </w:r>
      <w:r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Pr="00973E28">
        <w:rPr>
          <w:rFonts w:asciiTheme="minorHAnsi" w:hAnsiTheme="minorHAnsi" w:cstheme="minorHAnsi"/>
          <w:sz w:val="24"/>
          <w:szCs w:val="24"/>
        </w:rPr>
        <w:t>comunei în perioada efectuării concediului de odihnă și a altor tipuri de concedii efectuate în</w:t>
      </w:r>
      <w:r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Pr="00973E28">
        <w:rPr>
          <w:rFonts w:asciiTheme="minorHAnsi" w:hAnsiTheme="minorHAnsi" w:cstheme="minorHAnsi"/>
          <w:sz w:val="24"/>
          <w:szCs w:val="24"/>
        </w:rPr>
        <w:t xml:space="preserve">cursul mandatului 2020 </w:t>
      </w:r>
      <w:r w:rsidRPr="00973E28">
        <w:rPr>
          <w:rFonts w:asciiTheme="minorHAnsi" w:hAnsiTheme="minorHAnsi" w:cstheme="minorHAnsi"/>
          <w:sz w:val="24"/>
          <w:szCs w:val="24"/>
        </w:rPr>
        <w:t>–</w:t>
      </w:r>
      <w:r w:rsidRPr="00973E28">
        <w:rPr>
          <w:rFonts w:asciiTheme="minorHAnsi" w:hAnsiTheme="minorHAnsi" w:cstheme="minorHAnsi"/>
          <w:sz w:val="24"/>
          <w:szCs w:val="24"/>
        </w:rPr>
        <w:t xml:space="preserve"> 2024</w:t>
      </w:r>
      <w:r w:rsidRPr="00973E28">
        <w:rPr>
          <w:rFonts w:asciiTheme="minorHAnsi" w:hAnsiTheme="minorHAnsi" w:cstheme="minorHAnsi"/>
          <w:sz w:val="24"/>
          <w:szCs w:val="24"/>
        </w:rPr>
        <w:t>;</w:t>
      </w:r>
    </w:p>
    <w:p w14:paraId="79F7E8FB" w14:textId="14E1260B" w:rsidR="004753A9" w:rsidRPr="00973E28" w:rsidRDefault="004753A9" w:rsidP="005A3C8B">
      <w:pPr>
        <w:numPr>
          <w:ilvl w:val="0"/>
          <w:numId w:val="24"/>
        </w:numPr>
        <w:spacing w:before="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Proiectul de hotărâre</w:t>
      </w:r>
      <w:r w:rsidR="00BC6CCE" w:rsidRPr="00973E28">
        <w:rPr>
          <w:rFonts w:asciiTheme="minorHAnsi" w:hAnsiTheme="minorHAnsi" w:cstheme="minorHAnsi"/>
          <w:sz w:val="24"/>
          <w:szCs w:val="24"/>
        </w:rPr>
        <w:t xml:space="preserve"> privind privind </w:t>
      </w:r>
      <w:r w:rsidR="008403CC" w:rsidRPr="00973E28">
        <w:rPr>
          <w:rFonts w:asciiTheme="minorHAnsi" w:hAnsiTheme="minorHAnsi" w:cstheme="minorHAnsi"/>
          <w:sz w:val="24"/>
          <w:szCs w:val="24"/>
        </w:rPr>
        <w:t>analiza stadiului de înscriere a datelor în Registrul agricol pentru trimestrul I al anului 202</w:t>
      </w:r>
      <w:r w:rsidR="00436570" w:rsidRPr="00973E28">
        <w:rPr>
          <w:rFonts w:asciiTheme="minorHAnsi" w:hAnsiTheme="minorHAnsi" w:cstheme="minorHAnsi"/>
          <w:sz w:val="24"/>
          <w:szCs w:val="24"/>
        </w:rPr>
        <w:t>2</w:t>
      </w:r>
      <w:r w:rsidR="008403CC" w:rsidRPr="00973E28">
        <w:rPr>
          <w:rFonts w:asciiTheme="minorHAnsi" w:hAnsiTheme="minorHAnsi" w:cstheme="minorHAnsi"/>
          <w:sz w:val="24"/>
          <w:szCs w:val="24"/>
        </w:rPr>
        <w:t xml:space="preserve"> şi stabilirea măsurilor pentru eficientizarea acestei activităţi la Comuna Șoldanu, Judeţul Călăraşi</w:t>
      </w:r>
      <w:r w:rsidR="00BC6CCE" w:rsidRPr="00973E28">
        <w:rPr>
          <w:rFonts w:asciiTheme="minorHAnsi" w:hAnsiTheme="minorHAnsi" w:cstheme="minorHAnsi"/>
          <w:sz w:val="24"/>
          <w:szCs w:val="24"/>
        </w:rPr>
        <w:t xml:space="preserve">, înscris în Registrul pentru evidența proiectelor de hotărâre ale Consiliului Local al Comunei Șoldanu cu nr. </w:t>
      </w:r>
      <w:r w:rsidR="00436570" w:rsidRPr="00973E28">
        <w:rPr>
          <w:rFonts w:asciiTheme="minorHAnsi" w:hAnsiTheme="minorHAnsi" w:cstheme="minorHAnsi"/>
          <w:sz w:val="24"/>
          <w:szCs w:val="24"/>
        </w:rPr>
        <w:t xml:space="preserve">27 </w:t>
      </w:r>
      <w:r w:rsidR="00BC6CCE" w:rsidRPr="00973E28">
        <w:rPr>
          <w:rFonts w:asciiTheme="minorHAnsi" w:hAnsiTheme="minorHAnsi" w:cstheme="minorHAnsi"/>
          <w:sz w:val="24"/>
          <w:szCs w:val="24"/>
        </w:rPr>
        <w:t xml:space="preserve">din </w:t>
      </w:r>
      <w:r w:rsidR="00653812" w:rsidRPr="00973E28">
        <w:rPr>
          <w:rFonts w:asciiTheme="minorHAnsi" w:hAnsiTheme="minorHAnsi" w:cstheme="minorHAnsi"/>
          <w:sz w:val="24"/>
          <w:szCs w:val="24"/>
        </w:rPr>
        <w:t>1</w:t>
      </w:r>
      <w:r w:rsidR="00436570" w:rsidRPr="00973E28">
        <w:rPr>
          <w:rFonts w:asciiTheme="minorHAnsi" w:hAnsiTheme="minorHAnsi" w:cstheme="minorHAnsi"/>
          <w:sz w:val="24"/>
          <w:szCs w:val="24"/>
        </w:rPr>
        <w:t>2</w:t>
      </w:r>
      <w:r w:rsidR="00653812" w:rsidRPr="00973E28">
        <w:rPr>
          <w:rFonts w:asciiTheme="minorHAnsi" w:hAnsiTheme="minorHAnsi" w:cstheme="minorHAnsi"/>
          <w:sz w:val="24"/>
          <w:szCs w:val="24"/>
        </w:rPr>
        <w:t>.0</w:t>
      </w:r>
      <w:r w:rsidR="00436570" w:rsidRPr="00973E28">
        <w:rPr>
          <w:rFonts w:asciiTheme="minorHAnsi" w:hAnsiTheme="minorHAnsi" w:cstheme="minorHAnsi"/>
          <w:sz w:val="24"/>
          <w:szCs w:val="24"/>
        </w:rPr>
        <w:t>4</w:t>
      </w:r>
      <w:r w:rsidR="00653812" w:rsidRPr="00973E28">
        <w:rPr>
          <w:rFonts w:asciiTheme="minorHAnsi" w:hAnsiTheme="minorHAnsi" w:cstheme="minorHAnsi"/>
          <w:sz w:val="24"/>
          <w:szCs w:val="24"/>
        </w:rPr>
        <w:t>.2022</w:t>
      </w:r>
      <w:r w:rsidR="00BC6CCE" w:rsidRPr="00973E28">
        <w:rPr>
          <w:rFonts w:asciiTheme="minorHAnsi" w:hAnsiTheme="minorHAnsi" w:cstheme="minorHAnsi"/>
          <w:sz w:val="24"/>
          <w:szCs w:val="24"/>
        </w:rPr>
        <w:t>.</w:t>
      </w:r>
    </w:p>
    <w:p w14:paraId="23C3FAD8" w14:textId="487E8C7C" w:rsidR="00A00501" w:rsidRPr="00973E28" w:rsidRDefault="00940984" w:rsidP="005A3C8B">
      <w:pPr>
        <w:overflowPunct w:val="0"/>
        <w:autoSpaceDE w:val="0"/>
        <w:autoSpaceDN w:val="0"/>
        <w:adjustRightInd w:val="0"/>
        <w:spacing w:before="120" w:line="276" w:lineRule="auto"/>
        <w:jc w:val="both"/>
        <w:textAlignment w:val="baseline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b/>
          <w:iCs/>
          <w:sz w:val="24"/>
          <w:szCs w:val="24"/>
        </w:rPr>
        <w:t>Ținând cont de</w:t>
      </w:r>
      <w:r w:rsidR="00A00501" w:rsidRPr="00973E28">
        <w:rPr>
          <w:rFonts w:asciiTheme="minorHAnsi" w:hAnsiTheme="minorHAnsi" w:cstheme="minorHAnsi"/>
          <w:b/>
          <w:iCs/>
          <w:sz w:val="24"/>
          <w:szCs w:val="24"/>
        </w:rPr>
        <w:t xml:space="preserve"> prevederile:</w:t>
      </w:r>
    </w:p>
    <w:p w14:paraId="307AE72B" w14:textId="65749F67" w:rsidR="003B4E4D" w:rsidRPr="00973E28" w:rsidRDefault="009D5FA7" w:rsidP="005A3C8B">
      <w:pPr>
        <w:numPr>
          <w:ilvl w:val="0"/>
          <w:numId w:val="24"/>
        </w:numPr>
        <w:spacing w:before="60"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Cart</w:t>
      </w:r>
      <w:r w:rsidR="00BF36DB" w:rsidRPr="00973E28">
        <w:rPr>
          <w:rFonts w:asciiTheme="minorHAnsi" w:hAnsiTheme="minorHAnsi" w:cstheme="minorHAnsi"/>
          <w:sz w:val="24"/>
          <w:szCs w:val="24"/>
        </w:rPr>
        <w:t>ei</w:t>
      </w:r>
      <w:r w:rsidRPr="00973E28">
        <w:rPr>
          <w:rFonts w:asciiTheme="minorHAnsi" w:hAnsiTheme="minorHAnsi" w:cstheme="minorHAnsi"/>
          <w:sz w:val="24"/>
          <w:szCs w:val="24"/>
        </w:rPr>
        <w:t xml:space="preserve"> european</w:t>
      </w:r>
      <w:r w:rsidR="00BF36DB" w:rsidRPr="00973E28">
        <w:rPr>
          <w:rFonts w:asciiTheme="minorHAnsi" w:hAnsiTheme="minorHAnsi" w:cstheme="minorHAnsi"/>
          <w:sz w:val="24"/>
          <w:szCs w:val="24"/>
        </w:rPr>
        <w:t>e</w:t>
      </w:r>
      <w:r w:rsidRPr="00973E28">
        <w:rPr>
          <w:rFonts w:asciiTheme="minorHAnsi" w:hAnsiTheme="minorHAnsi" w:cstheme="minorHAnsi"/>
          <w:sz w:val="24"/>
          <w:szCs w:val="24"/>
        </w:rPr>
        <w:t xml:space="preserve"> a autonomiei locale, adoptată la Strasburg la 15 octombrie 1985 şi ratificată prin Legea nr. 199/1997: </w:t>
      </w:r>
      <w:r w:rsidR="003B4E4D" w:rsidRPr="00973E28">
        <w:rPr>
          <w:rFonts w:asciiTheme="minorHAnsi" w:hAnsiTheme="minorHAnsi" w:cstheme="minorHAnsi"/>
          <w:sz w:val="24"/>
          <w:szCs w:val="24"/>
        </w:rPr>
        <w:t>art.</w:t>
      </w:r>
      <w:r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="003B4E4D" w:rsidRPr="00973E28">
        <w:rPr>
          <w:rFonts w:asciiTheme="minorHAnsi" w:hAnsiTheme="minorHAnsi" w:cstheme="minorHAnsi"/>
          <w:sz w:val="24"/>
          <w:szCs w:val="24"/>
        </w:rPr>
        <w:t>9 pct.</w:t>
      </w:r>
      <w:r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="003B4E4D" w:rsidRPr="00973E28">
        <w:rPr>
          <w:rFonts w:asciiTheme="minorHAnsi" w:hAnsiTheme="minorHAnsi" w:cstheme="minorHAnsi"/>
          <w:sz w:val="24"/>
          <w:szCs w:val="24"/>
        </w:rPr>
        <w:t>3;</w:t>
      </w:r>
    </w:p>
    <w:p w14:paraId="76032706" w14:textId="232721F9" w:rsidR="003B4E4D" w:rsidRPr="00973E28" w:rsidRDefault="009D5FA7" w:rsidP="005A3C8B">
      <w:pPr>
        <w:numPr>
          <w:ilvl w:val="0"/>
          <w:numId w:val="24"/>
        </w:numPr>
        <w:spacing w:before="60"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Constituți</w:t>
      </w:r>
      <w:r w:rsidR="00BF36DB" w:rsidRPr="00973E28">
        <w:rPr>
          <w:rFonts w:asciiTheme="minorHAnsi" w:hAnsiTheme="minorHAnsi" w:cstheme="minorHAnsi"/>
          <w:sz w:val="24"/>
          <w:szCs w:val="24"/>
        </w:rPr>
        <w:t>ei</w:t>
      </w:r>
      <w:r w:rsidRPr="00973E28">
        <w:rPr>
          <w:rFonts w:asciiTheme="minorHAnsi" w:hAnsiTheme="minorHAnsi" w:cstheme="minorHAnsi"/>
          <w:sz w:val="24"/>
          <w:szCs w:val="24"/>
        </w:rPr>
        <w:t xml:space="preserve"> României, republicată, aprobată prin Legea de revizuire a Constituției României nr.429/2003: </w:t>
      </w:r>
      <w:r w:rsidR="003B4E4D" w:rsidRPr="00973E28">
        <w:rPr>
          <w:rFonts w:asciiTheme="minorHAnsi" w:hAnsiTheme="minorHAnsi" w:cstheme="minorHAnsi"/>
          <w:sz w:val="24"/>
          <w:szCs w:val="24"/>
        </w:rPr>
        <w:t>art.</w:t>
      </w:r>
      <w:r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="003B4E4D" w:rsidRPr="00973E28">
        <w:rPr>
          <w:rFonts w:asciiTheme="minorHAnsi" w:hAnsiTheme="minorHAnsi" w:cstheme="minorHAnsi"/>
          <w:sz w:val="24"/>
          <w:szCs w:val="24"/>
        </w:rPr>
        <w:t>121 alin.</w:t>
      </w:r>
      <w:r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="003B4E4D" w:rsidRPr="00973E28">
        <w:rPr>
          <w:rFonts w:asciiTheme="minorHAnsi" w:hAnsiTheme="minorHAnsi" w:cstheme="minorHAnsi"/>
          <w:sz w:val="24"/>
          <w:szCs w:val="24"/>
        </w:rPr>
        <w:t>(1) și (2);</w:t>
      </w:r>
    </w:p>
    <w:p w14:paraId="71FCF92D" w14:textId="2644F214" w:rsidR="003B4E4D" w:rsidRPr="00973E28" w:rsidRDefault="003B4E4D" w:rsidP="005A3C8B">
      <w:pPr>
        <w:numPr>
          <w:ilvl w:val="0"/>
          <w:numId w:val="24"/>
        </w:numPr>
        <w:spacing w:before="60"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Codul</w:t>
      </w:r>
      <w:r w:rsidR="009D5FA7" w:rsidRPr="00973E28">
        <w:rPr>
          <w:rFonts w:asciiTheme="minorHAnsi" w:hAnsiTheme="minorHAnsi" w:cstheme="minorHAnsi"/>
          <w:sz w:val="24"/>
          <w:szCs w:val="24"/>
        </w:rPr>
        <w:t>ui</w:t>
      </w:r>
      <w:r w:rsidRPr="00973E28">
        <w:rPr>
          <w:rFonts w:asciiTheme="minorHAnsi" w:hAnsiTheme="minorHAnsi" w:cstheme="minorHAnsi"/>
          <w:sz w:val="24"/>
          <w:szCs w:val="24"/>
        </w:rPr>
        <w:t xml:space="preserve"> civil al României, aprobat prin Legea nr.287/2009, republicată, modificată și completată</w:t>
      </w:r>
      <w:r w:rsidR="009D5FA7" w:rsidRPr="00973E28">
        <w:rPr>
          <w:rFonts w:asciiTheme="minorHAnsi" w:hAnsiTheme="minorHAnsi" w:cstheme="minorHAnsi"/>
          <w:sz w:val="24"/>
          <w:szCs w:val="24"/>
        </w:rPr>
        <w:t>: art. 7 alin. (2)</w:t>
      </w:r>
      <w:r w:rsidRPr="00973E28">
        <w:rPr>
          <w:rFonts w:asciiTheme="minorHAnsi" w:hAnsiTheme="minorHAnsi" w:cstheme="minorHAnsi"/>
          <w:sz w:val="24"/>
          <w:szCs w:val="24"/>
        </w:rPr>
        <w:t>;</w:t>
      </w:r>
    </w:p>
    <w:p w14:paraId="10F0380D" w14:textId="3C14FD22" w:rsidR="003B4E4D" w:rsidRPr="00973E28" w:rsidRDefault="003B4E4D" w:rsidP="005A3C8B">
      <w:pPr>
        <w:numPr>
          <w:ilvl w:val="0"/>
          <w:numId w:val="24"/>
        </w:numPr>
        <w:spacing w:before="60"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Legii nr.24/2000 privind normele de tehnică legislativă pentru elaborarea actelor normative, rerepublicată, modificată și completată.</w:t>
      </w:r>
    </w:p>
    <w:p w14:paraId="6AA2F235" w14:textId="77777777" w:rsidR="00220C9D" w:rsidRPr="00973E28" w:rsidRDefault="00220C9D" w:rsidP="005A3C8B">
      <w:pPr>
        <w:numPr>
          <w:ilvl w:val="0"/>
          <w:numId w:val="24"/>
        </w:numPr>
        <w:spacing w:before="60"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Ordonanței de urgență a Guvernului nr.57/2019 privind Codul Administrativ:</w:t>
      </w:r>
      <w:r w:rsidR="003B4E4D" w:rsidRPr="00973E28">
        <w:rPr>
          <w:rFonts w:asciiTheme="minorHAnsi" w:hAnsiTheme="minorHAnsi" w:cstheme="minorHAnsi"/>
          <w:sz w:val="24"/>
          <w:szCs w:val="24"/>
        </w:rPr>
        <w:t xml:space="preserve"> art.129 alin.(1), alin.(2) lit.b și d), alin.(7) lit.n), art.136 alin.(1), art.155 alin.(1) lit.d), art.211.</w:t>
      </w:r>
    </w:p>
    <w:p w14:paraId="0832D0E5" w14:textId="77777777" w:rsidR="00690C84" w:rsidRPr="00973E28" w:rsidRDefault="00690C84" w:rsidP="005A3C8B">
      <w:pPr>
        <w:overflowPunct w:val="0"/>
        <w:autoSpaceDE w:val="0"/>
        <w:autoSpaceDN w:val="0"/>
        <w:adjustRightInd w:val="0"/>
        <w:spacing w:before="120" w:line="276" w:lineRule="auto"/>
        <w:jc w:val="both"/>
        <w:textAlignment w:val="baseline"/>
        <w:rPr>
          <w:rFonts w:asciiTheme="minorHAnsi" w:hAnsiTheme="minorHAnsi" w:cstheme="minorHAnsi"/>
          <w:b/>
          <w:iCs/>
          <w:sz w:val="24"/>
          <w:szCs w:val="24"/>
        </w:rPr>
      </w:pPr>
      <w:r w:rsidRPr="00973E28">
        <w:rPr>
          <w:rFonts w:asciiTheme="minorHAnsi" w:hAnsiTheme="minorHAnsi" w:cstheme="minorHAnsi"/>
          <w:b/>
          <w:iCs/>
          <w:sz w:val="24"/>
          <w:szCs w:val="24"/>
        </w:rPr>
        <w:t>Luând în considerare:</w:t>
      </w:r>
    </w:p>
    <w:p w14:paraId="2A6502DB" w14:textId="29C5F44B" w:rsidR="00BF36DB" w:rsidRPr="00973E28" w:rsidRDefault="00BF36DB" w:rsidP="005A3C8B">
      <w:pPr>
        <w:numPr>
          <w:ilvl w:val="0"/>
          <w:numId w:val="24"/>
        </w:numPr>
        <w:spacing w:before="60"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prevederile Ordonanței Guvernului nr. 28/2008 privind registrul agricol, cu modificările şi completările ulterioare;</w:t>
      </w:r>
    </w:p>
    <w:p w14:paraId="1B95EEF6" w14:textId="58699EF3" w:rsidR="00BF36DB" w:rsidRPr="00973E28" w:rsidRDefault="00BF36DB" w:rsidP="005A3C8B">
      <w:pPr>
        <w:numPr>
          <w:ilvl w:val="0"/>
          <w:numId w:val="24"/>
        </w:numPr>
        <w:spacing w:before="60"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prevederile Hotărârii Guvernului nr. 985/2019 privind registrul agricol pentru perioada 2021 – 2024;</w:t>
      </w:r>
    </w:p>
    <w:p w14:paraId="58269EC8" w14:textId="4DA98F53" w:rsidR="00BF36DB" w:rsidRPr="00973E28" w:rsidRDefault="00BF36DB" w:rsidP="005A3C8B">
      <w:pPr>
        <w:numPr>
          <w:ilvl w:val="0"/>
          <w:numId w:val="24"/>
        </w:numPr>
        <w:spacing w:before="60"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prevederile art. 7 alin. (4) din Ordinul comun 25/1382/37/1642/14297/746/20/2020 pentru aprobarea Normelor tehnice privind modul de completare a registrului agricol pentru perioada 2021 – 2024;</w:t>
      </w:r>
    </w:p>
    <w:p w14:paraId="6EE39C8A" w14:textId="7AAFC0E8" w:rsidR="00BF36DB" w:rsidRPr="00973E28" w:rsidRDefault="00BF36DB" w:rsidP="005A3C8B">
      <w:pPr>
        <w:numPr>
          <w:ilvl w:val="0"/>
          <w:numId w:val="24"/>
        </w:numPr>
        <w:spacing w:before="60"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lastRenderedPageBreak/>
        <w:t>prevederile Ordonanței Guvernului nr. 2/2001 privind regimul juridic al contravențiilor, cu modificările şi completările ulterioare;</w:t>
      </w:r>
    </w:p>
    <w:p w14:paraId="42AEED30" w14:textId="102AA63A" w:rsidR="003B4E4D" w:rsidRPr="00973E28" w:rsidRDefault="00BF36DB" w:rsidP="005A3C8B">
      <w:pPr>
        <w:numPr>
          <w:ilvl w:val="0"/>
          <w:numId w:val="24"/>
        </w:numPr>
        <w:spacing w:before="60" w:line="276" w:lineRule="auto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prevederilor art. 129 alin. (1), alin. (2) lit. b) și d), alin. (7) lit. n), art. 136 alin. (1), art. 155 alin. (1) lit.</w:t>
      </w:r>
      <w:r w:rsidR="00716F78"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Pr="00973E28">
        <w:rPr>
          <w:rFonts w:asciiTheme="minorHAnsi" w:hAnsiTheme="minorHAnsi" w:cstheme="minorHAnsi"/>
          <w:sz w:val="24"/>
          <w:szCs w:val="24"/>
        </w:rPr>
        <w:t>d), din Ordonanța de urgență a Guvernului nr.57/2019 privind Codul Administrativ</w:t>
      </w:r>
      <w:r w:rsidR="003B4E4D" w:rsidRPr="00973E28">
        <w:rPr>
          <w:rFonts w:asciiTheme="minorHAnsi" w:hAnsiTheme="minorHAnsi" w:cstheme="minorHAnsi"/>
          <w:sz w:val="24"/>
          <w:szCs w:val="24"/>
        </w:rPr>
        <w:t>.</w:t>
      </w:r>
    </w:p>
    <w:p w14:paraId="4BCE3283" w14:textId="77777777" w:rsidR="001865E4" w:rsidRPr="00973E28" w:rsidRDefault="00BD6348" w:rsidP="005A3C8B">
      <w:pPr>
        <w:spacing w:before="120" w:after="60"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73E28">
        <w:rPr>
          <w:rFonts w:asciiTheme="minorHAnsi" w:hAnsiTheme="minorHAnsi" w:cstheme="minorHAnsi"/>
          <w:b/>
          <w:sz w:val="24"/>
          <w:szCs w:val="24"/>
        </w:rPr>
        <w:t xml:space="preserve">Față de elementele </w:t>
      </w:r>
      <w:r w:rsidR="006153F2" w:rsidRPr="00973E28">
        <w:rPr>
          <w:rFonts w:asciiTheme="minorHAnsi" w:hAnsiTheme="minorHAnsi" w:cstheme="minorHAnsi"/>
          <w:b/>
          <w:sz w:val="24"/>
          <w:szCs w:val="24"/>
        </w:rPr>
        <w:t xml:space="preserve">de </w:t>
      </w:r>
      <w:r w:rsidR="00C07F7F" w:rsidRPr="00973E28">
        <w:rPr>
          <w:rFonts w:asciiTheme="minorHAnsi" w:hAnsiTheme="minorHAnsi" w:cstheme="minorHAnsi"/>
          <w:b/>
          <w:sz w:val="24"/>
          <w:szCs w:val="24"/>
        </w:rPr>
        <w:t xml:space="preserve">drept </w:t>
      </w:r>
      <w:r w:rsidRPr="00973E28">
        <w:rPr>
          <w:rFonts w:asciiTheme="minorHAnsi" w:hAnsiTheme="minorHAnsi" w:cstheme="minorHAnsi"/>
          <w:b/>
          <w:sz w:val="24"/>
          <w:szCs w:val="24"/>
        </w:rPr>
        <w:t xml:space="preserve">și de </w:t>
      </w:r>
      <w:r w:rsidR="00C07F7F" w:rsidRPr="00973E28">
        <w:rPr>
          <w:rFonts w:asciiTheme="minorHAnsi" w:hAnsiTheme="minorHAnsi" w:cstheme="minorHAnsi"/>
          <w:b/>
          <w:sz w:val="24"/>
          <w:szCs w:val="24"/>
        </w:rPr>
        <w:t xml:space="preserve">fapt </w:t>
      </w:r>
      <w:r w:rsidRPr="00973E28">
        <w:rPr>
          <w:rFonts w:asciiTheme="minorHAnsi" w:hAnsiTheme="minorHAnsi" w:cstheme="minorHAnsi"/>
          <w:b/>
          <w:sz w:val="24"/>
          <w:szCs w:val="24"/>
        </w:rPr>
        <w:t xml:space="preserve">prezentate, </w:t>
      </w:r>
    </w:p>
    <w:p w14:paraId="672D679E" w14:textId="22A225D3" w:rsidR="00280973" w:rsidRPr="00973E28" w:rsidRDefault="005A3C8B" w:rsidP="005A3C8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73E28">
        <w:rPr>
          <w:rFonts w:asciiTheme="minorHAnsi" w:hAnsiTheme="minorHAnsi" w:cstheme="minorHAnsi"/>
          <w:sz w:val="24"/>
          <w:szCs w:val="24"/>
        </w:rPr>
        <w:t>Față de elementele prezentate, în temeiul art.</w:t>
      </w:r>
      <w:r w:rsidR="00D879C6"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Pr="00973E28">
        <w:rPr>
          <w:rFonts w:asciiTheme="minorHAnsi" w:hAnsiTheme="minorHAnsi" w:cstheme="minorHAnsi"/>
          <w:sz w:val="24"/>
          <w:szCs w:val="24"/>
        </w:rPr>
        <w:t>136 alin.</w:t>
      </w:r>
      <w:r w:rsidR="00D879C6"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Pr="00973E28">
        <w:rPr>
          <w:rFonts w:asciiTheme="minorHAnsi" w:hAnsiTheme="minorHAnsi" w:cstheme="minorHAnsi"/>
          <w:sz w:val="24"/>
          <w:szCs w:val="24"/>
        </w:rPr>
        <w:t>(1) şi art.</w:t>
      </w:r>
      <w:r w:rsidR="00D879C6"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Pr="00973E28">
        <w:rPr>
          <w:rFonts w:asciiTheme="minorHAnsi" w:hAnsiTheme="minorHAnsi" w:cstheme="minorHAnsi"/>
          <w:sz w:val="24"/>
          <w:szCs w:val="24"/>
        </w:rPr>
        <w:t>196 alin.</w:t>
      </w:r>
      <w:r w:rsidR="00D879C6"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Pr="00973E28">
        <w:rPr>
          <w:rFonts w:asciiTheme="minorHAnsi" w:hAnsiTheme="minorHAnsi" w:cstheme="minorHAnsi"/>
          <w:sz w:val="24"/>
          <w:szCs w:val="24"/>
        </w:rPr>
        <w:t>(1) lit.</w:t>
      </w:r>
      <w:r w:rsidR="00D879C6"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Pr="00973E28">
        <w:rPr>
          <w:rFonts w:asciiTheme="minorHAnsi" w:hAnsiTheme="minorHAnsi" w:cstheme="minorHAnsi"/>
          <w:sz w:val="24"/>
          <w:szCs w:val="24"/>
        </w:rPr>
        <w:t>a) din Ordonanța de urgență a Guvernului nr.</w:t>
      </w:r>
      <w:r w:rsidR="00D879C6"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Pr="00973E28">
        <w:rPr>
          <w:rFonts w:asciiTheme="minorHAnsi" w:hAnsiTheme="minorHAnsi" w:cstheme="minorHAnsi"/>
          <w:sz w:val="24"/>
          <w:szCs w:val="24"/>
        </w:rPr>
        <w:t>57/2019 privind Codul Administrativ,</w:t>
      </w:r>
      <w:r w:rsidR="00D879C6" w:rsidRPr="00973E28">
        <w:rPr>
          <w:rFonts w:asciiTheme="minorHAnsi" w:hAnsiTheme="minorHAnsi" w:cstheme="minorHAnsi"/>
          <w:sz w:val="24"/>
          <w:szCs w:val="24"/>
        </w:rPr>
        <w:t xml:space="preserve"> cu modificările și completările ulterioare</w:t>
      </w:r>
      <w:r w:rsidR="00DA5DD1" w:rsidRPr="00973E28">
        <w:rPr>
          <w:rFonts w:asciiTheme="minorHAnsi" w:hAnsiTheme="minorHAnsi" w:cstheme="minorHAnsi"/>
          <w:sz w:val="24"/>
          <w:szCs w:val="24"/>
        </w:rPr>
        <w:t>,</w:t>
      </w:r>
      <w:r w:rsidRPr="00973E28">
        <w:rPr>
          <w:rFonts w:asciiTheme="minorHAnsi" w:hAnsiTheme="minorHAnsi" w:cstheme="minorHAnsi"/>
          <w:sz w:val="24"/>
          <w:szCs w:val="24"/>
        </w:rPr>
        <w:t xml:space="preserve"> vă trimit spre competentă analiză și aprobare Proiectul de hotărâre </w:t>
      </w:r>
      <w:r w:rsidR="00DA5DD1" w:rsidRPr="00973E28">
        <w:rPr>
          <w:rFonts w:asciiTheme="minorHAnsi" w:hAnsiTheme="minorHAnsi" w:cstheme="minorHAnsi"/>
          <w:sz w:val="24"/>
          <w:szCs w:val="24"/>
        </w:rPr>
        <w:t>înscris în Registrul pentru evidența proiectelor de hotărâre ale Consiliului Local al Comunei Șoldanu cu nr. 27 din 12.04.2022</w:t>
      </w:r>
      <w:r w:rsidR="00DA5DD1" w:rsidRPr="00973E28">
        <w:rPr>
          <w:rFonts w:asciiTheme="minorHAnsi" w:hAnsiTheme="minorHAnsi" w:cstheme="minorHAnsi"/>
          <w:sz w:val="24"/>
          <w:szCs w:val="24"/>
        </w:rPr>
        <w:t xml:space="preserve"> </w:t>
      </w:r>
      <w:r w:rsidRPr="00973E28">
        <w:rPr>
          <w:rFonts w:asciiTheme="minorHAnsi" w:hAnsiTheme="minorHAnsi" w:cstheme="minorHAnsi"/>
          <w:sz w:val="24"/>
          <w:szCs w:val="24"/>
        </w:rPr>
        <w:t>și vă propun adoptarea unei hotărâri privind analiza stadiului de înscriere a datelor în Registrul agricol pentru trimestrul I al anului 202</w:t>
      </w:r>
      <w:r w:rsidR="00DA5DD1" w:rsidRPr="00973E28">
        <w:rPr>
          <w:rFonts w:asciiTheme="minorHAnsi" w:hAnsiTheme="minorHAnsi" w:cstheme="minorHAnsi"/>
          <w:sz w:val="24"/>
          <w:szCs w:val="24"/>
        </w:rPr>
        <w:t>2</w:t>
      </w:r>
      <w:r w:rsidRPr="00973E28">
        <w:rPr>
          <w:rFonts w:asciiTheme="minorHAnsi" w:hAnsiTheme="minorHAnsi" w:cstheme="minorHAnsi"/>
          <w:sz w:val="24"/>
          <w:szCs w:val="24"/>
        </w:rPr>
        <w:t xml:space="preserve"> şi stabilirea măsurilor pentru eficientizarea acestei activităţi la Comuna Șoldanu, Judeţul Călăraşi, în forma conținută în Proiectul de hotarâre.</w:t>
      </w:r>
    </w:p>
    <w:p w14:paraId="76B4D743" w14:textId="77777777" w:rsidR="005A3C8B" w:rsidRPr="00973E28" w:rsidRDefault="005A3C8B" w:rsidP="00716F78">
      <w:pPr>
        <w:ind w:right="5103" w:firstLine="709"/>
        <w:jc w:val="center"/>
        <w:rPr>
          <w:rFonts w:asciiTheme="minorHAnsi" w:hAnsiTheme="minorHAnsi" w:cstheme="minorHAnsi"/>
          <w:b/>
        </w:rPr>
      </w:pPr>
    </w:p>
    <w:p w14:paraId="53ED0AAA" w14:textId="03405280" w:rsidR="00CC0254" w:rsidRPr="00973E28" w:rsidRDefault="00DA5DD1" w:rsidP="00973E28">
      <w:pPr>
        <w:jc w:val="center"/>
        <w:rPr>
          <w:rFonts w:asciiTheme="minorHAnsi" w:hAnsiTheme="minorHAnsi" w:cstheme="minorHAnsi"/>
          <w:b/>
        </w:rPr>
      </w:pPr>
      <w:r w:rsidRPr="00973E28">
        <w:rPr>
          <w:rFonts w:asciiTheme="minorHAnsi" w:hAnsiTheme="minorHAnsi" w:cstheme="minorHAnsi"/>
          <w:b/>
        </w:rPr>
        <w:t xml:space="preserve">Pentru </w:t>
      </w:r>
      <w:r w:rsidR="00CC0254" w:rsidRPr="00973E28">
        <w:rPr>
          <w:rFonts w:asciiTheme="minorHAnsi" w:hAnsiTheme="minorHAnsi" w:cstheme="minorHAnsi"/>
          <w:b/>
        </w:rPr>
        <w:t>PRIMAR</w:t>
      </w:r>
      <w:r w:rsidR="00C62F9E" w:rsidRPr="00973E28">
        <w:rPr>
          <w:rFonts w:asciiTheme="minorHAnsi" w:hAnsiTheme="minorHAnsi" w:cstheme="minorHAnsi"/>
          <w:b/>
        </w:rPr>
        <w:t>UL COMUNEI ȘOLDANU</w:t>
      </w:r>
      <w:r w:rsidR="00CC0254" w:rsidRPr="00973E28">
        <w:rPr>
          <w:rFonts w:asciiTheme="minorHAnsi" w:hAnsiTheme="minorHAnsi" w:cstheme="minorHAnsi"/>
          <w:b/>
        </w:rPr>
        <w:t>,</w:t>
      </w:r>
    </w:p>
    <w:p w14:paraId="47BEF5AC" w14:textId="053E759F" w:rsidR="006B3E5E" w:rsidRPr="00973E28" w:rsidRDefault="00973E28" w:rsidP="00973E28">
      <w:pPr>
        <w:jc w:val="center"/>
        <w:rPr>
          <w:rFonts w:asciiTheme="minorHAnsi" w:hAnsiTheme="minorHAnsi" w:cstheme="minorHAnsi"/>
        </w:rPr>
      </w:pPr>
      <w:r w:rsidRPr="00973E28">
        <w:rPr>
          <w:rFonts w:asciiTheme="minorHAnsi" w:hAnsiTheme="minorHAnsi" w:cstheme="minorHAnsi"/>
        </w:rPr>
        <w:t xml:space="preserve">Viceprimarul Comunei Șoldanu, </w:t>
      </w:r>
      <w:r w:rsidR="00CC0254" w:rsidRPr="00973E28">
        <w:rPr>
          <w:rFonts w:asciiTheme="minorHAnsi" w:hAnsiTheme="minorHAnsi" w:cstheme="minorHAnsi"/>
        </w:rPr>
        <w:t xml:space="preserve">Iulian </w:t>
      </w:r>
      <w:r w:rsidRPr="00973E28">
        <w:rPr>
          <w:rFonts w:asciiTheme="minorHAnsi" w:hAnsiTheme="minorHAnsi" w:cstheme="minorHAnsi"/>
          <w:caps/>
        </w:rPr>
        <w:t>MARIN</w:t>
      </w:r>
    </w:p>
    <w:sectPr w:rsidR="006B3E5E" w:rsidRPr="00973E28" w:rsidSect="000967F8">
      <w:footerReference w:type="default" r:id="rId7"/>
      <w:pgSz w:w="11907" w:h="16840" w:code="9"/>
      <w:pgMar w:top="567" w:right="567" w:bottom="567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53A10" w14:textId="77777777" w:rsidR="00973E28" w:rsidRDefault="00973E28" w:rsidP="00973E28">
      <w:r>
        <w:separator/>
      </w:r>
    </w:p>
  </w:endnote>
  <w:endnote w:type="continuationSeparator" w:id="0">
    <w:p w14:paraId="2FF8CEEC" w14:textId="77777777" w:rsidR="00973E28" w:rsidRDefault="00973E28" w:rsidP="00973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851816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881DA55" w14:textId="36CF091B" w:rsidR="00973E28" w:rsidRDefault="00973E28" w:rsidP="00973E28">
            <w:pPr>
              <w:pStyle w:val="Subsol"/>
              <w:spacing w:before="120"/>
              <w:jc w:val="center"/>
            </w:pPr>
            <w:r w:rsidRPr="00973E28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Pagina </w:t>
            </w:r>
            <w:r w:rsidRPr="00973E28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lightGray"/>
              </w:rPr>
              <w:fldChar w:fldCharType="begin"/>
            </w:r>
            <w:r w:rsidRPr="00973E28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lightGray"/>
              </w:rPr>
              <w:instrText>PAGE</w:instrText>
            </w:r>
            <w:r w:rsidRPr="00973E28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lightGray"/>
              </w:rPr>
              <w:fldChar w:fldCharType="separate"/>
            </w:r>
            <w:r w:rsidRPr="00973E28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lightGray"/>
              </w:rPr>
              <w:t>2</w:t>
            </w:r>
            <w:r w:rsidRPr="00973E28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lightGray"/>
              </w:rPr>
              <w:fldChar w:fldCharType="end"/>
            </w:r>
            <w:r w:rsidRPr="00973E28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din </w:t>
            </w:r>
            <w:r w:rsidRPr="00973E28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lightGray"/>
              </w:rPr>
              <w:fldChar w:fldCharType="begin"/>
            </w:r>
            <w:r w:rsidRPr="00973E28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lightGray"/>
              </w:rPr>
              <w:instrText>NUMPAGES</w:instrText>
            </w:r>
            <w:r w:rsidRPr="00973E28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lightGray"/>
              </w:rPr>
              <w:fldChar w:fldCharType="separate"/>
            </w:r>
            <w:r w:rsidRPr="00973E28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lightGray"/>
              </w:rPr>
              <w:t>2</w:t>
            </w:r>
            <w:r w:rsidRPr="00973E28">
              <w:rPr>
                <w:rFonts w:asciiTheme="minorHAnsi" w:hAnsiTheme="minorHAnsi" w:cstheme="minorHAnsi"/>
                <w:b/>
                <w:bCs/>
                <w:sz w:val="20"/>
                <w:szCs w:val="20"/>
                <w:highlight w:val="lightGray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5D874" w14:textId="77777777" w:rsidR="00973E28" w:rsidRDefault="00973E28" w:rsidP="00973E28">
      <w:r>
        <w:separator/>
      </w:r>
    </w:p>
  </w:footnote>
  <w:footnote w:type="continuationSeparator" w:id="0">
    <w:p w14:paraId="38E6ABB7" w14:textId="77777777" w:rsidR="00973E28" w:rsidRDefault="00973E28" w:rsidP="00973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449A"/>
    <w:multiLevelType w:val="hybridMultilevel"/>
    <w:tmpl w:val="8B00E39E"/>
    <w:lvl w:ilvl="0" w:tplc="D970210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B5282"/>
    <w:multiLevelType w:val="multilevel"/>
    <w:tmpl w:val="2F20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7633"/>
    <w:multiLevelType w:val="hybridMultilevel"/>
    <w:tmpl w:val="A17C80E6"/>
    <w:lvl w:ilvl="0" w:tplc="041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19F63B3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57241F"/>
    <w:multiLevelType w:val="hybridMultilevel"/>
    <w:tmpl w:val="D8CCBB8E"/>
    <w:lvl w:ilvl="0" w:tplc="19F63B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F63B3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40B6C"/>
    <w:multiLevelType w:val="hybridMultilevel"/>
    <w:tmpl w:val="24A8A39C"/>
    <w:lvl w:ilvl="0" w:tplc="179ACDD0">
      <w:start w:val="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BE39A3"/>
    <w:multiLevelType w:val="hybridMultilevel"/>
    <w:tmpl w:val="AA74C95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5CC471E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AC5E5B"/>
    <w:multiLevelType w:val="hybridMultilevel"/>
    <w:tmpl w:val="2F2039F4"/>
    <w:lvl w:ilvl="0" w:tplc="19F63B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046C4"/>
    <w:multiLevelType w:val="hybridMultilevel"/>
    <w:tmpl w:val="4630F3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E7600"/>
    <w:multiLevelType w:val="hybridMultilevel"/>
    <w:tmpl w:val="8824479A"/>
    <w:lvl w:ilvl="0" w:tplc="168A1A1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CA10459"/>
    <w:multiLevelType w:val="hybridMultilevel"/>
    <w:tmpl w:val="0ADCD632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D7E31"/>
    <w:multiLevelType w:val="multilevel"/>
    <w:tmpl w:val="BF2C9864"/>
    <w:lvl w:ilvl="0">
      <w:start w:val="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20"/>
        </w:tabs>
        <w:ind w:left="172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350"/>
        </w:tabs>
        <w:ind w:left="3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665"/>
        </w:tabs>
        <w:ind w:left="4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340"/>
        </w:tabs>
        <w:ind w:left="6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655"/>
        </w:tabs>
        <w:ind w:left="7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30"/>
        </w:tabs>
        <w:ind w:left="9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645"/>
        </w:tabs>
        <w:ind w:left="10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960"/>
        </w:tabs>
        <w:ind w:left="11960" w:hanging="1440"/>
      </w:pPr>
      <w:rPr>
        <w:rFonts w:hint="default"/>
      </w:rPr>
    </w:lvl>
  </w:abstractNum>
  <w:abstractNum w:abstractNumId="11" w15:restartNumberingAfterBreak="0">
    <w:nsid w:val="25CD56B6"/>
    <w:multiLevelType w:val="hybridMultilevel"/>
    <w:tmpl w:val="1C7C3E08"/>
    <w:lvl w:ilvl="0" w:tplc="AFD28B1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201579"/>
    <w:multiLevelType w:val="hybridMultilevel"/>
    <w:tmpl w:val="A066084A"/>
    <w:lvl w:ilvl="0" w:tplc="FD2061C0">
      <w:numFmt w:val="bullet"/>
      <w:lvlText w:val=""/>
      <w:lvlJc w:val="left"/>
      <w:pPr>
        <w:tabs>
          <w:tab w:val="num" w:pos="1770"/>
        </w:tabs>
        <w:ind w:left="1770" w:hanging="360"/>
      </w:pPr>
      <w:rPr>
        <w:rFonts w:ascii="Wingdings" w:eastAsia="Times New Roman" w:hAnsi="Wingdings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3" w15:restartNumberingAfterBreak="0">
    <w:nsid w:val="2FFE7041"/>
    <w:multiLevelType w:val="multilevel"/>
    <w:tmpl w:val="D196EEF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37FF7C00"/>
    <w:multiLevelType w:val="hybridMultilevel"/>
    <w:tmpl w:val="9A2E8180"/>
    <w:lvl w:ilvl="0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8F1037"/>
    <w:multiLevelType w:val="multilevel"/>
    <w:tmpl w:val="7614826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60"/>
        </w:tabs>
        <w:ind w:left="4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398F60FC"/>
    <w:multiLevelType w:val="hybridMultilevel"/>
    <w:tmpl w:val="2D706BB8"/>
    <w:lvl w:ilvl="0" w:tplc="3B520F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BE4B66"/>
    <w:multiLevelType w:val="hybridMultilevel"/>
    <w:tmpl w:val="54384410"/>
    <w:lvl w:ilvl="0" w:tplc="4DF07358">
      <w:start w:val="5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43B94906"/>
    <w:multiLevelType w:val="hybridMultilevel"/>
    <w:tmpl w:val="5156E0AE"/>
    <w:lvl w:ilvl="0" w:tplc="0409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D26B5D"/>
    <w:multiLevelType w:val="hybridMultilevel"/>
    <w:tmpl w:val="5F547D70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7232258E"/>
    <w:multiLevelType w:val="hybridMultilevel"/>
    <w:tmpl w:val="EB7EF4CC"/>
    <w:lvl w:ilvl="0" w:tplc="CD0A95B0">
      <w:start w:val="1"/>
      <w:numFmt w:val="lowerLetter"/>
      <w:lvlText w:val="%1."/>
      <w:lvlJc w:val="left"/>
      <w:pPr>
        <w:tabs>
          <w:tab w:val="num" w:pos="3069"/>
        </w:tabs>
        <w:ind w:left="3069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21" w15:restartNumberingAfterBreak="0">
    <w:nsid w:val="78BE55DE"/>
    <w:multiLevelType w:val="hybridMultilevel"/>
    <w:tmpl w:val="FE0E25CC"/>
    <w:lvl w:ilvl="0" w:tplc="0418000B">
      <w:start w:val="1"/>
      <w:numFmt w:val="bullet"/>
      <w:lvlText w:val="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22" w15:restartNumberingAfterBreak="0">
    <w:nsid w:val="798E0A56"/>
    <w:multiLevelType w:val="hybridMultilevel"/>
    <w:tmpl w:val="0FF6CBAE"/>
    <w:lvl w:ilvl="0" w:tplc="6F8007B2">
      <w:start w:val="1"/>
      <w:numFmt w:val="decimal"/>
      <w:lvlText w:val="%1."/>
      <w:lvlJc w:val="left"/>
      <w:pPr>
        <w:tabs>
          <w:tab w:val="num" w:pos="1665"/>
        </w:tabs>
        <w:ind w:left="1665" w:hanging="945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7630B2C0">
      <w:start w:val="4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65540636">
    <w:abstractNumId w:val="9"/>
  </w:num>
  <w:num w:numId="2" w16cid:durableId="132065937">
    <w:abstractNumId w:val="21"/>
  </w:num>
  <w:num w:numId="3" w16cid:durableId="2121677331">
    <w:abstractNumId w:val="12"/>
  </w:num>
  <w:num w:numId="4" w16cid:durableId="6415447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9368006">
    <w:abstractNumId w:val="22"/>
  </w:num>
  <w:num w:numId="6" w16cid:durableId="1656950636">
    <w:abstractNumId w:val="19"/>
  </w:num>
  <w:num w:numId="7" w16cid:durableId="99406679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3205330">
    <w:abstractNumId w:val="8"/>
  </w:num>
  <w:num w:numId="9" w16cid:durableId="2070686723">
    <w:abstractNumId w:val="10"/>
  </w:num>
  <w:num w:numId="10" w16cid:durableId="287977126">
    <w:abstractNumId w:val="20"/>
  </w:num>
  <w:num w:numId="11" w16cid:durableId="12939055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687230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212480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3840589">
    <w:abstractNumId w:val="2"/>
  </w:num>
  <w:num w:numId="15" w16cid:durableId="1513373559">
    <w:abstractNumId w:val="0"/>
  </w:num>
  <w:num w:numId="16" w16cid:durableId="758327495">
    <w:abstractNumId w:val="6"/>
  </w:num>
  <w:num w:numId="17" w16cid:durableId="1447577486">
    <w:abstractNumId w:val="1"/>
  </w:num>
  <w:num w:numId="18" w16cid:durableId="2100638921">
    <w:abstractNumId w:val="3"/>
  </w:num>
  <w:num w:numId="19" w16cid:durableId="812331866">
    <w:abstractNumId w:val="18"/>
  </w:num>
  <w:num w:numId="20" w16cid:durableId="1568950646">
    <w:abstractNumId w:val="11"/>
  </w:num>
  <w:num w:numId="21" w16cid:durableId="366566759">
    <w:abstractNumId w:val="17"/>
  </w:num>
  <w:num w:numId="22" w16cid:durableId="465437458">
    <w:abstractNumId w:val="5"/>
  </w:num>
  <w:num w:numId="23" w16cid:durableId="1214122828">
    <w:abstractNumId w:val="7"/>
  </w:num>
  <w:num w:numId="24" w16cid:durableId="2053578048">
    <w:abstractNumId w:val="13"/>
  </w:num>
  <w:num w:numId="25" w16cid:durableId="19801842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C6"/>
    <w:rsid w:val="00006E15"/>
    <w:rsid w:val="000237CA"/>
    <w:rsid w:val="000453F9"/>
    <w:rsid w:val="000520B4"/>
    <w:rsid w:val="00054F2A"/>
    <w:rsid w:val="00087F7F"/>
    <w:rsid w:val="000967F8"/>
    <w:rsid w:val="000B3069"/>
    <w:rsid w:val="000C7059"/>
    <w:rsid w:val="000D7609"/>
    <w:rsid w:val="000E0E43"/>
    <w:rsid w:val="000F7790"/>
    <w:rsid w:val="001014E3"/>
    <w:rsid w:val="001035FD"/>
    <w:rsid w:val="001218E8"/>
    <w:rsid w:val="00124084"/>
    <w:rsid w:val="001338F4"/>
    <w:rsid w:val="001801AC"/>
    <w:rsid w:val="00182C86"/>
    <w:rsid w:val="001865E4"/>
    <w:rsid w:val="001A0D1D"/>
    <w:rsid w:val="001C1210"/>
    <w:rsid w:val="001D1A21"/>
    <w:rsid w:val="001E6779"/>
    <w:rsid w:val="001F5DAE"/>
    <w:rsid w:val="00220C9D"/>
    <w:rsid w:val="002219CF"/>
    <w:rsid w:val="002341C6"/>
    <w:rsid w:val="002350E8"/>
    <w:rsid w:val="00272086"/>
    <w:rsid w:val="00280973"/>
    <w:rsid w:val="00286D59"/>
    <w:rsid w:val="00295106"/>
    <w:rsid w:val="002B1A6D"/>
    <w:rsid w:val="002B2FB4"/>
    <w:rsid w:val="002D49DB"/>
    <w:rsid w:val="002E4676"/>
    <w:rsid w:val="00332CD8"/>
    <w:rsid w:val="00341B7B"/>
    <w:rsid w:val="00362AC2"/>
    <w:rsid w:val="003A0B9B"/>
    <w:rsid w:val="003B4E4D"/>
    <w:rsid w:val="003D579B"/>
    <w:rsid w:val="003F110F"/>
    <w:rsid w:val="0040138E"/>
    <w:rsid w:val="00403CA0"/>
    <w:rsid w:val="00415078"/>
    <w:rsid w:val="00436570"/>
    <w:rsid w:val="0045079C"/>
    <w:rsid w:val="00454297"/>
    <w:rsid w:val="004753A9"/>
    <w:rsid w:val="004846CD"/>
    <w:rsid w:val="004A1FE2"/>
    <w:rsid w:val="004C2540"/>
    <w:rsid w:val="004D4842"/>
    <w:rsid w:val="004E1173"/>
    <w:rsid w:val="004E126F"/>
    <w:rsid w:val="004E3EC6"/>
    <w:rsid w:val="004E74FA"/>
    <w:rsid w:val="00501024"/>
    <w:rsid w:val="0051034A"/>
    <w:rsid w:val="00552DC6"/>
    <w:rsid w:val="0055448E"/>
    <w:rsid w:val="005844EA"/>
    <w:rsid w:val="005A3C8B"/>
    <w:rsid w:val="005B082F"/>
    <w:rsid w:val="006050BC"/>
    <w:rsid w:val="006153F2"/>
    <w:rsid w:val="00620376"/>
    <w:rsid w:val="00643C1D"/>
    <w:rsid w:val="00653812"/>
    <w:rsid w:val="00666776"/>
    <w:rsid w:val="00671837"/>
    <w:rsid w:val="00690C84"/>
    <w:rsid w:val="0069316A"/>
    <w:rsid w:val="006951EC"/>
    <w:rsid w:val="006A4E12"/>
    <w:rsid w:val="006B3E5E"/>
    <w:rsid w:val="006C1B00"/>
    <w:rsid w:val="006E509D"/>
    <w:rsid w:val="006E69A4"/>
    <w:rsid w:val="00716F78"/>
    <w:rsid w:val="00773AB7"/>
    <w:rsid w:val="00786838"/>
    <w:rsid w:val="00791173"/>
    <w:rsid w:val="00793997"/>
    <w:rsid w:val="00795578"/>
    <w:rsid w:val="007A5FE7"/>
    <w:rsid w:val="007B27BF"/>
    <w:rsid w:val="007D2608"/>
    <w:rsid w:val="007E045B"/>
    <w:rsid w:val="00831F15"/>
    <w:rsid w:val="008403CC"/>
    <w:rsid w:val="008658FF"/>
    <w:rsid w:val="00871A29"/>
    <w:rsid w:val="00896511"/>
    <w:rsid w:val="008A1CC6"/>
    <w:rsid w:val="008A3475"/>
    <w:rsid w:val="008A67C2"/>
    <w:rsid w:val="008D527A"/>
    <w:rsid w:val="009054A6"/>
    <w:rsid w:val="00910AD3"/>
    <w:rsid w:val="00926AAE"/>
    <w:rsid w:val="00940984"/>
    <w:rsid w:val="00943922"/>
    <w:rsid w:val="00954955"/>
    <w:rsid w:val="00964BD4"/>
    <w:rsid w:val="009661AA"/>
    <w:rsid w:val="009736C7"/>
    <w:rsid w:val="00973E28"/>
    <w:rsid w:val="009A4B5F"/>
    <w:rsid w:val="009A7211"/>
    <w:rsid w:val="009C0323"/>
    <w:rsid w:val="009C1958"/>
    <w:rsid w:val="009C6046"/>
    <w:rsid w:val="009C6EC8"/>
    <w:rsid w:val="009D5FA7"/>
    <w:rsid w:val="00A00501"/>
    <w:rsid w:val="00A076F3"/>
    <w:rsid w:val="00A3609A"/>
    <w:rsid w:val="00A3757C"/>
    <w:rsid w:val="00A41E96"/>
    <w:rsid w:val="00A501FB"/>
    <w:rsid w:val="00A776AC"/>
    <w:rsid w:val="00A90757"/>
    <w:rsid w:val="00A97EF5"/>
    <w:rsid w:val="00AA1587"/>
    <w:rsid w:val="00AA67CA"/>
    <w:rsid w:val="00AB3BF3"/>
    <w:rsid w:val="00AB3F90"/>
    <w:rsid w:val="00AC423C"/>
    <w:rsid w:val="00AD0977"/>
    <w:rsid w:val="00AE00B1"/>
    <w:rsid w:val="00AE1197"/>
    <w:rsid w:val="00B13AE9"/>
    <w:rsid w:val="00B33663"/>
    <w:rsid w:val="00B37B58"/>
    <w:rsid w:val="00B57BD9"/>
    <w:rsid w:val="00BA0180"/>
    <w:rsid w:val="00BC6CCE"/>
    <w:rsid w:val="00BD6348"/>
    <w:rsid w:val="00BF36DB"/>
    <w:rsid w:val="00BF4DF4"/>
    <w:rsid w:val="00BF777B"/>
    <w:rsid w:val="00C0556F"/>
    <w:rsid w:val="00C07EB6"/>
    <w:rsid w:val="00C07F7F"/>
    <w:rsid w:val="00C21D73"/>
    <w:rsid w:val="00C25C50"/>
    <w:rsid w:val="00C42076"/>
    <w:rsid w:val="00C55B65"/>
    <w:rsid w:val="00C62F9E"/>
    <w:rsid w:val="00C804A1"/>
    <w:rsid w:val="00CB2B95"/>
    <w:rsid w:val="00CC0254"/>
    <w:rsid w:val="00CD5CC0"/>
    <w:rsid w:val="00CF17BC"/>
    <w:rsid w:val="00CF2D91"/>
    <w:rsid w:val="00CF3E5B"/>
    <w:rsid w:val="00CF754F"/>
    <w:rsid w:val="00D20907"/>
    <w:rsid w:val="00D361C2"/>
    <w:rsid w:val="00D36753"/>
    <w:rsid w:val="00D4642F"/>
    <w:rsid w:val="00D50A2C"/>
    <w:rsid w:val="00D6195F"/>
    <w:rsid w:val="00D629F9"/>
    <w:rsid w:val="00D7157E"/>
    <w:rsid w:val="00D879C6"/>
    <w:rsid w:val="00D92B24"/>
    <w:rsid w:val="00DA506E"/>
    <w:rsid w:val="00DA5DD1"/>
    <w:rsid w:val="00DC0BD3"/>
    <w:rsid w:val="00DD2B9A"/>
    <w:rsid w:val="00DD6905"/>
    <w:rsid w:val="00DD69BE"/>
    <w:rsid w:val="00DE77A1"/>
    <w:rsid w:val="00DE7F54"/>
    <w:rsid w:val="00E0311C"/>
    <w:rsid w:val="00E10248"/>
    <w:rsid w:val="00E315D5"/>
    <w:rsid w:val="00E429CB"/>
    <w:rsid w:val="00E62D48"/>
    <w:rsid w:val="00E73BA9"/>
    <w:rsid w:val="00E84C64"/>
    <w:rsid w:val="00E8793B"/>
    <w:rsid w:val="00E96563"/>
    <w:rsid w:val="00EA019D"/>
    <w:rsid w:val="00EA1463"/>
    <w:rsid w:val="00EA51F8"/>
    <w:rsid w:val="00EA7B80"/>
    <w:rsid w:val="00EC15BF"/>
    <w:rsid w:val="00ED3CAE"/>
    <w:rsid w:val="00F15A26"/>
    <w:rsid w:val="00F273C1"/>
    <w:rsid w:val="00F307D0"/>
    <w:rsid w:val="00F7092D"/>
    <w:rsid w:val="00F76FFE"/>
    <w:rsid w:val="00F83C2E"/>
    <w:rsid w:val="00F95C1D"/>
    <w:rsid w:val="00FB4909"/>
    <w:rsid w:val="00FC1354"/>
    <w:rsid w:val="00FC3F92"/>
    <w:rsid w:val="00FD35C6"/>
    <w:rsid w:val="00FF17C7"/>
    <w:rsid w:val="00FF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2C0E5"/>
  <w15:docId w15:val="{11221DC0-6DF5-4277-AD20-B020077D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2"/>
    </w:rPr>
  </w:style>
  <w:style w:type="paragraph" w:styleId="Titlu3">
    <w:name w:val="heading 3"/>
    <w:basedOn w:val="Normal"/>
    <w:next w:val="Normal"/>
    <w:qFormat/>
    <w:rsid w:val="00D4642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Bookman Old Style" w:hAnsi="Bookman Old Style"/>
      <w:i/>
      <w:sz w:val="25"/>
      <w:szCs w:val="25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Preformatat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styleId="Hyperlink">
    <w:name w:val="Hyperlink"/>
    <w:basedOn w:val="Fontdeparagrafimplicit"/>
    <w:rPr>
      <w:color w:val="0000FF"/>
      <w:u w:val="single"/>
    </w:rPr>
  </w:style>
  <w:style w:type="paragraph" w:styleId="Frspaiere">
    <w:name w:val="No Spacing"/>
    <w:basedOn w:val="Normal"/>
    <w:uiPriority w:val="1"/>
    <w:qFormat/>
    <w:rsid w:val="004846CD"/>
    <w:pPr>
      <w:spacing w:before="100" w:beforeAutospacing="1" w:after="100" w:afterAutospacing="1"/>
    </w:pPr>
    <w:rPr>
      <w:sz w:val="24"/>
      <w:szCs w:val="24"/>
    </w:rPr>
  </w:style>
  <w:style w:type="character" w:styleId="Robust">
    <w:name w:val="Strong"/>
    <w:basedOn w:val="Fontdeparagrafimplicit"/>
    <w:uiPriority w:val="22"/>
    <w:qFormat/>
    <w:rsid w:val="004846CD"/>
    <w:rPr>
      <w:b/>
      <w:bCs/>
    </w:rPr>
  </w:style>
  <w:style w:type="character" w:customStyle="1" w:styleId="apple-converted-space">
    <w:name w:val="apple-converted-space"/>
    <w:basedOn w:val="Fontdeparagrafimplicit"/>
    <w:rsid w:val="004846CD"/>
  </w:style>
  <w:style w:type="character" w:styleId="Accentuat">
    <w:name w:val="Emphasis"/>
    <w:basedOn w:val="Fontdeparagrafimplicit"/>
    <w:uiPriority w:val="20"/>
    <w:qFormat/>
    <w:rsid w:val="004846CD"/>
    <w:rPr>
      <w:i/>
      <w:iCs/>
    </w:rPr>
  </w:style>
  <w:style w:type="paragraph" w:customStyle="1" w:styleId="CharCharCharCharCharCharCharCharCharChar">
    <w:name w:val="Char Char Char Char Char Char Char Char Char Char"/>
    <w:basedOn w:val="Normal"/>
    <w:rsid w:val="00D464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2E46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styleId="Corptext">
    <w:name w:val="Body Text"/>
    <w:basedOn w:val="Normal"/>
    <w:rsid w:val="002E4676"/>
    <w:rPr>
      <w:rFonts w:ascii="Arial Narrow" w:hAnsi="Arial Narrow"/>
      <w:i/>
      <w:iCs/>
      <w:sz w:val="24"/>
      <w:szCs w:val="24"/>
    </w:rPr>
  </w:style>
  <w:style w:type="paragraph" w:styleId="Corptext2">
    <w:name w:val="Body Text 2"/>
    <w:basedOn w:val="Normal"/>
    <w:link w:val="Corptext2Caracter"/>
    <w:rsid w:val="002E4676"/>
    <w:pPr>
      <w:tabs>
        <w:tab w:val="left" w:pos="900"/>
      </w:tabs>
      <w:jc w:val="both"/>
    </w:pPr>
    <w:rPr>
      <w:rFonts w:ascii="Arial Narrow" w:hAnsi="Arial Narrow"/>
      <w:i/>
      <w:sz w:val="24"/>
      <w:szCs w:val="24"/>
    </w:rPr>
  </w:style>
  <w:style w:type="character" w:customStyle="1" w:styleId="ln2tparagraf">
    <w:name w:val="ln2tparagraf"/>
    <w:basedOn w:val="Fontdeparagrafimplicit"/>
    <w:rsid w:val="00A776AC"/>
  </w:style>
  <w:style w:type="character" w:customStyle="1" w:styleId="ln2paragraf">
    <w:name w:val="ln2paragraf"/>
    <w:basedOn w:val="Fontdeparagrafimplicit"/>
    <w:rsid w:val="00A776AC"/>
  </w:style>
  <w:style w:type="character" w:customStyle="1" w:styleId="ln2punct">
    <w:name w:val="ln2punct"/>
    <w:basedOn w:val="Fontdeparagrafimplicit"/>
    <w:rsid w:val="00A776AC"/>
  </w:style>
  <w:style w:type="character" w:customStyle="1" w:styleId="ln2tarticol">
    <w:name w:val="ln2tarticol"/>
    <w:basedOn w:val="Fontdeparagrafimplicit"/>
    <w:rsid w:val="00A776AC"/>
  </w:style>
  <w:style w:type="character" w:customStyle="1" w:styleId="ln2talineat">
    <w:name w:val="ln2talineat"/>
    <w:basedOn w:val="Fontdeparagrafimplicit"/>
    <w:rsid w:val="00A776AC"/>
  </w:style>
  <w:style w:type="character" w:customStyle="1" w:styleId="ln2tparagraf0">
    <w:name w:val="ln2tparagraf0"/>
    <w:basedOn w:val="Fontdeparagrafimplicit"/>
    <w:rsid w:val="00ED3CAE"/>
  </w:style>
  <w:style w:type="character" w:customStyle="1" w:styleId="ln2tpunct">
    <w:name w:val="ln2tpunct"/>
    <w:basedOn w:val="Fontdeparagrafimplicit"/>
    <w:rsid w:val="00341B7B"/>
  </w:style>
  <w:style w:type="character" w:customStyle="1" w:styleId="ln2tlitera">
    <w:name w:val="ln2tlitera"/>
    <w:basedOn w:val="Fontdeparagrafimplicit"/>
    <w:rsid w:val="00341B7B"/>
  </w:style>
  <w:style w:type="paragraph" w:styleId="NormalWeb">
    <w:name w:val="Normal (Web)"/>
    <w:basedOn w:val="Normal"/>
    <w:uiPriority w:val="99"/>
    <w:unhideWhenUsed/>
    <w:rsid w:val="00AE1197"/>
    <w:rPr>
      <w:sz w:val="24"/>
      <w:szCs w:val="24"/>
    </w:rPr>
  </w:style>
  <w:style w:type="paragraph" w:styleId="Listparagraf">
    <w:name w:val="List Paragraph"/>
    <w:basedOn w:val="Normal"/>
    <w:uiPriority w:val="34"/>
    <w:qFormat/>
    <w:rsid w:val="00AE1197"/>
    <w:pPr>
      <w:ind w:left="720"/>
      <w:contextualSpacing/>
    </w:pPr>
    <w:rPr>
      <w:sz w:val="24"/>
      <w:szCs w:val="24"/>
    </w:rPr>
  </w:style>
  <w:style w:type="character" w:customStyle="1" w:styleId="Corptext2Caracter">
    <w:name w:val="Corp text 2 Caracter"/>
    <w:basedOn w:val="Fontdeparagrafimplicit"/>
    <w:link w:val="Corptext2"/>
    <w:rsid w:val="009C6EC8"/>
    <w:rPr>
      <w:rFonts w:ascii="Arial Narrow" w:hAnsi="Arial Narrow"/>
      <w:i/>
      <w:sz w:val="24"/>
      <w:szCs w:val="24"/>
    </w:rPr>
  </w:style>
  <w:style w:type="paragraph" w:styleId="Antet">
    <w:name w:val="header"/>
    <w:basedOn w:val="Normal"/>
    <w:link w:val="AntetCaracter"/>
    <w:unhideWhenUsed/>
    <w:rsid w:val="00973E28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rsid w:val="00973E28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unhideWhenUsed/>
    <w:rsid w:val="00973E28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73E2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3192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Primarie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Mitreni</dc:creator>
  <cp:lastModifiedBy>Traian Hulea</cp:lastModifiedBy>
  <cp:revision>2</cp:revision>
  <cp:lastPrinted>2021-07-14T08:24:00Z</cp:lastPrinted>
  <dcterms:created xsi:type="dcterms:W3CDTF">2022-04-12T08:57:00Z</dcterms:created>
  <dcterms:modified xsi:type="dcterms:W3CDTF">2022-04-12T08:57:00Z</dcterms:modified>
</cp:coreProperties>
</file>