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3229" w14:textId="77777777" w:rsidR="004E560D" w:rsidRPr="004E560D" w:rsidRDefault="004E560D" w:rsidP="004E560D">
      <w:pPr>
        <w:rPr>
          <w:rFonts w:ascii="Times New Roman" w:hAnsi="Times New Roman" w:cs="Times New Roman"/>
          <w:b/>
          <w:sz w:val="28"/>
          <w:szCs w:val="28"/>
          <w:lang w:val="pt-BR"/>
        </w:rPr>
      </w:pPr>
      <w:r w:rsidRPr="004E560D">
        <w:rPr>
          <w:b/>
          <w:sz w:val="28"/>
          <w:szCs w:val="28"/>
          <w:lang w:val="pt-BR"/>
        </w:rPr>
        <w:t xml:space="preserve">          </w:t>
      </w:r>
      <w:r w:rsidRPr="004E560D">
        <w:rPr>
          <w:rFonts w:ascii="Times New Roman" w:hAnsi="Times New Roman" w:cs="Times New Roman"/>
          <w:b/>
          <w:sz w:val="28"/>
          <w:szCs w:val="28"/>
          <w:lang w:val="pt-BR"/>
        </w:rPr>
        <w:t>ROMÂNIA</w:t>
      </w:r>
    </w:p>
    <w:p w14:paraId="41991CD2" w14:textId="77777777"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JUDEŢUL HUNEDOARA</w:t>
      </w:r>
    </w:p>
    <w:p w14:paraId="29F37A88" w14:textId="77777777" w:rsidR="004E560D" w:rsidRPr="004E560D" w:rsidRDefault="004E560D" w:rsidP="004E560D">
      <w:pPr>
        <w:rPr>
          <w:rFonts w:ascii="Times New Roman" w:hAnsi="Times New Roman" w:cs="Times New Roman"/>
          <w:b/>
          <w:sz w:val="28"/>
          <w:szCs w:val="28"/>
          <w:lang w:val="pt-BR"/>
        </w:rPr>
      </w:pPr>
      <w:r w:rsidRPr="004E560D">
        <w:rPr>
          <w:rFonts w:ascii="Times New Roman" w:hAnsi="Times New Roman" w:cs="Times New Roman"/>
          <w:b/>
          <w:sz w:val="28"/>
          <w:szCs w:val="28"/>
          <w:lang w:val="pt-BR"/>
        </w:rPr>
        <w:t xml:space="preserve">  MUNICIPIUL  BRAD                                                                                                                  </w:t>
      </w:r>
    </w:p>
    <w:p w14:paraId="7CB08FDD" w14:textId="77777777" w:rsidR="004E560D" w:rsidRPr="004E560D" w:rsidRDefault="005713B6"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004E560D" w:rsidRPr="004E560D">
        <w:rPr>
          <w:rFonts w:ascii="Times New Roman" w:hAnsi="Times New Roman" w:cs="Times New Roman"/>
          <w:b/>
          <w:sz w:val="28"/>
          <w:szCs w:val="28"/>
          <w:lang w:val="pt-BR"/>
        </w:rPr>
        <w:t>P  R  I  M A R</w:t>
      </w:r>
      <w:r>
        <w:rPr>
          <w:rFonts w:ascii="Times New Roman" w:hAnsi="Times New Roman" w:cs="Times New Roman"/>
          <w:b/>
          <w:sz w:val="28"/>
          <w:szCs w:val="28"/>
          <w:lang w:val="pt-BR"/>
        </w:rPr>
        <w:t xml:space="preserve"> U L </w:t>
      </w:r>
      <w:r w:rsidR="004E560D" w:rsidRPr="004E560D">
        <w:rPr>
          <w:rFonts w:ascii="Times New Roman" w:hAnsi="Times New Roman" w:cs="Times New Roman"/>
          <w:b/>
          <w:sz w:val="28"/>
          <w:szCs w:val="28"/>
          <w:lang w:val="pt-BR"/>
        </w:rPr>
        <w:t xml:space="preserve">  </w:t>
      </w:r>
    </w:p>
    <w:p w14:paraId="1C8C1709" w14:textId="49CD8A23" w:rsidR="004E560D" w:rsidRPr="004E560D" w:rsidRDefault="005713B6" w:rsidP="004E560D">
      <w:pPr>
        <w:ind w:right="-1080"/>
        <w:rPr>
          <w:rFonts w:ascii="Times New Roman" w:hAnsi="Times New Roman" w:cs="Times New Roman"/>
          <w:b/>
          <w:sz w:val="28"/>
          <w:szCs w:val="28"/>
          <w:lang w:val="pt-BR"/>
        </w:rPr>
      </w:pPr>
      <w:r>
        <w:rPr>
          <w:rFonts w:ascii="Times New Roman" w:hAnsi="Times New Roman" w:cs="Times New Roman"/>
          <w:b/>
          <w:sz w:val="28"/>
          <w:szCs w:val="28"/>
          <w:lang w:val="pt-BR"/>
        </w:rPr>
        <w:t>Nr. 64/11506/21.</w:t>
      </w:r>
      <w:r w:rsidR="00ED29FA">
        <w:rPr>
          <w:rFonts w:ascii="Times New Roman" w:hAnsi="Times New Roman" w:cs="Times New Roman"/>
          <w:b/>
          <w:sz w:val="28"/>
          <w:szCs w:val="28"/>
          <w:lang w:val="pt-BR"/>
        </w:rPr>
        <w:t>0</w:t>
      </w:r>
      <w:r>
        <w:rPr>
          <w:rFonts w:ascii="Times New Roman" w:hAnsi="Times New Roman" w:cs="Times New Roman"/>
          <w:b/>
          <w:sz w:val="28"/>
          <w:szCs w:val="28"/>
          <w:lang w:val="pt-BR"/>
        </w:rPr>
        <w:t>4.2022</w:t>
      </w:r>
    </w:p>
    <w:p w14:paraId="455C7096" w14:textId="77777777" w:rsidR="004E560D" w:rsidRPr="004E560D" w:rsidRDefault="004E560D" w:rsidP="004E560D">
      <w:pPr>
        <w:ind w:right="-1080"/>
        <w:rPr>
          <w:rFonts w:ascii="Times New Roman" w:hAnsi="Times New Roman" w:cs="Times New Roman"/>
          <w:b/>
          <w:sz w:val="28"/>
          <w:szCs w:val="28"/>
          <w:lang w:val="pt-BR"/>
        </w:rPr>
      </w:pPr>
    </w:p>
    <w:p w14:paraId="06580CCD" w14:textId="77777777" w:rsidR="004E560D" w:rsidRPr="004E560D" w:rsidRDefault="004E560D" w:rsidP="004E560D">
      <w:pPr>
        <w:ind w:right="-50"/>
        <w:rPr>
          <w:rFonts w:ascii="Times New Roman" w:hAnsi="Times New Roman" w:cs="Times New Roman"/>
          <w:sz w:val="28"/>
          <w:szCs w:val="28"/>
          <w:lang w:val="pt-BR"/>
        </w:rPr>
      </w:pPr>
    </w:p>
    <w:p w14:paraId="7AEFD3EF" w14:textId="77777777" w:rsidR="004E560D" w:rsidRPr="00ED29FA" w:rsidRDefault="004E560D" w:rsidP="004E560D">
      <w:pPr>
        <w:ind w:right="-50"/>
        <w:jc w:val="center"/>
        <w:rPr>
          <w:rFonts w:ascii="Times New Roman" w:hAnsi="Times New Roman" w:cs="Times New Roman"/>
          <w:b/>
          <w:color w:val="auto"/>
          <w:sz w:val="28"/>
          <w:szCs w:val="28"/>
          <w:u w:val="single"/>
        </w:rPr>
      </w:pPr>
      <w:r w:rsidRPr="00ED29FA">
        <w:rPr>
          <w:rFonts w:ascii="Times New Roman" w:hAnsi="Times New Roman" w:cs="Times New Roman"/>
          <w:b/>
          <w:color w:val="auto"/>
          <w:sz w:val="28"/>
          <w:szCs w:val="28"/>
          <w:u w:val="single"/>
        </w:rPr>
        <w:t xml:space="preserve">R E F E R A T   D E   A P R O B A R E </w:t>
      </w:r>
    </w:p>
    <w:p w14:paraId="2FE64B89" w14:textId="77777777" w:rsidR="00ED29FA" w:rsidRDefault="005713B6" w:rsidP="00ED29FA">
      <w:pPr>
        <w:shd w:val="clear" w:color="auto" w:fill="FFFFFF"/>
        <w:jc w:val="center"/>
        <w:outlineLvl w:val="1"/>
        <w:rPr>
          <w:rFonts w:ascii="Times New Roman" w:eastAsia="Times New Roman" w:hAnsi="Times New Roman" w:cs="Times New Roman"/>
          <w:b/>
          <w:i/>
          <w:color w:val="auto"/>
          <w:sz w:val="28"/>
          <w:szCs w:val="28"/>
          <w:lang w:eastAsia="ro-RO" w:bidi="ar-SA"/>
        </w:rPr>
      </w:pPr>
      <w:r w:rsidRPr="00ED29FA">
        <w:rPr>
          <w:rFonts w:ascii="Times New Roman" w:eastAsia="Times New Roman" w:hAnsi="Times New Roman" w:cs="Times New Roman"/>
          <w:b/>
          <w:iCs/>
          <w:color w:val="auto"/>
          <w:sz w:val="28"/>
          <w:szCs w:val="28"/>
          <w:lang w:eastAsia="ro-RO" w:bidi="ar-SA"/>
        </w:rPr>
        <w:t xml:space="preserve">privind aprobarea participării Municipiului Brad la </w:t>
      </w:r>
      <w:r w:rsidRPr="00ED29FA">
        <w:rPr>
          <w:rFonts w:ascii="Times New Roman" w:eastAsia="Times New Roman" w:hAnsi="Times New Roman" w:cs="Times New Roman"/>
          <w:b/>
          <w:i/>
          <w:color w:val="auto"/>
          <w:sz w:val="28"/>
          <w:szCs w:val="28"/>
          <w:lang w:eastAsia="ro-RO" w:bidi="ar-SA"/>
        </w:rPr>
        <w:t>”Programul privind reducerea emisiilor de gaze cu efect de seră în transporturi, prin promovarea infrastructurii</w:t>
      </w:r>
      <w:r w:rsidR="00ED29FA">
        <w:rPr>
          <w:rFonts w:ascii="Times New Roman" w:eastAsia="Times New Roman" w:hAnsi="Times New Roman" w:cs="Times New Roman"/>
          <w:b/>
          <w:i/>
          <w:color w:val="auto"/>
          <w:sz w:val="28"/>
          <w:szCs w:val="28"/>
          <w:lang w:eastAsia="ro-RO" w:bidi="ar-SA"/>
        </w:rPr>
        <w:t xml:space="preserve"> </w:t>
      </w:r>
      <w:r w:rsidRPr="00ED29FA">
        <w:rPr>
          <w:rFonts w:ascii="Times New Roman" w:eastAsia="Times New Roman" w:hAnsi="Times New Roman" w:cs="Times New Roman"/>
          <w:b/>
          <w:i/>
          <w:color w:val="auto"/>
          <w:sz w:val="28"/>
          <w:szCs w:val="28"/>
          <w:lang w:eastAsia="ro-RO" w:bidi="ar-SA"/>
        </w:rPr>
        <w:t xml:space="preserve">pentru vehiculele de transport rutier nepoluant din punct de vedere energetic: </w:t>
      </w:r>
    </w:p>
    <w:p w14:paraId="7FA3E04F" w14:textId="77777777" w:rsidR="00ED29FA" w:rsidRDefault="005713B6" w:rsidP="00ED29FA">
      <w:pPr>
        <w:shd w:val="clear" w:color="auto" w:fill="FFFFFF"/>
        <w:jc w:val="center"/>
        <w:outlineLvl w:val="1"/>
        <w:rPr>
          <w:rFonts w:ascii="Times New Roman" w:eastAsia="Times New Roman" w:hAnsi="Times New Roman" w:cs="Times New Roman"/>
          <w:b/>
          <w:iCs/>
          <w:color w:val="auto"/>
          <w:sz w:val="28"/>
          <w:szCs w:val="28"/>
          <w:lang w:eastAsia="ro-RO" w:bidi="ar-SA"/>
        </w:rPr>
      </w:pPr>
      <w:r w:rsidRPr="00ED29FA">
        <w:rPr>
          <w:rFonts w:ascii="Times New Roman" w:eastAsia="Times New Roman" w:hAnsi="Times New Roman" w:cs="Times New Roman"/>
          <w:b/>
          <w:i/>
          <w:color w:val="auto"/>
          <w:sz w:val="28"/>
          <w:szCs w:val="28"/>
          <w:lang w:eastAsia="ro-RO" w:bidi="ar-SA"/>
        </w:rPr>
        <w:t>stații</w:t>
      </w:r>
      <w:r w:rsidR="00ED29FA">
        <w:rPr>
          <w:rFonts w:ascii="Times New Roman" w:eastAsia="Times New Roman" w:hAnsi="Times New Roman" w:cs="Times New Roman"/>
          <w:b/>
          <w:i/>
          <w:color w:val="auto"/>
          <w:sz w:val="28"/>
          <w:szCs w:val="28"/>
          <w:lang w:eastAsia="ro-RO" w:bidi="ar-SA"/>
        </w:rPr>
        <w:t xml:space="preserve"> </w:t>
      </w:r>
      <w:r w:rsidRPr="00ED29FA">
        <w:rPr>
          <w:rFonts w:ascii="Times New Roman" w:eastAsia="Times New Roman" w:hAnsi="Times New Roman" w:cs="Times New Roman"/>
          <w:b/>
          <w:i/>
          <w:color w:val="auto"/>
          <w:sz w:val="28"/>
          <w:szCs w:val="28"/>
          <w:lang w:eastAsia="ro-RO" w:bidi="ar-SA"/>
        </w:rPr>
        <w:t>de reîncărcare pentru vehicule electrice în localități”</w:t>
      </w:r>
      <w:r w:rsidRPr="00ED29FA">
        <w:rPr>
          <w:rFonts w:ascii="Times New Roman" w:eastAsia="Times New Roman" w:hAnsi="Times New Roman" w:cs="Times New Roman"/>
          <w:b/>
          <w:iCs/>
          <w:color w:val="auto"/>
          <w:sz w:val="28"/>
          <w:szCs w:val="28"/>
          <w:lang w:eastAsia="ro-RO" w:bidi="ar-SA"/>
        </w:rPr>
        <w:t>, a Studiului</w:t>
      </w:r>
    </w:p>
    <w:p w14:paraId="0D04B714" w14:textId="77777777" w:rsidR="00ED29FA" w:rsidRDefault="005713B6" w:rsidP="00ED29FA">
      <w:pPr>
        <w:shd w:val="clear" w:color="auto" w:fill="FFFFFF"/>
        <w:jc w:val="center"/>
        <w:outlineLvl w:val="1"/>
        <w:rPr>
          <w:rFonts w:ascii="Times New Roman" w:eastAsia="Times New Roman" w:hAnsi="Times New Roman" w:cs="Times New Roman"/>
          <w:b/>
          <w:iCs/>
          <w:color w:val="auto"/>
          <w:sz w:val="28"/>
          <w:szCs w:val="28"/>
          <w:lang w:eastAsia="ro-RO" w:bidi="ar-SA"/>
        </w:rPr>
      </w:pPr>
      <w:r w:rsidRPr="00ED29FA">
        <w:rPr>
          <w:rFonts w:ascii="Times New Roman" w:eastAsia="Times New Roman" w:hAnsi="Times New Roman" w:cs="Times New Roman"/>
          <w:b/>
          <w:iCs/>
          <w:color w:val="auto"/>
          <w:sz w:val="28"/>
          <w:szCs w:val="28"/>
          <w:lang w:eastAsia="ro-RO" w:bidi="ar-SA"/>
        </w:rPr>
        <w:t xml:space="preserve"> de Fezabilitate și a indicatorilor tehnico - economici ai proiectului </w:t>
      </w:r>
    </w:p>
    <w:p w14:paraId="0417212B" w14:textId="77777777" w:rsidR="00ED29FA" w:rsidRDefault="005713B6" w:rsidP="00ED29FA">
      <w:pPr>
        <w:shd w:val="clear" w:color="auto" w:fill="FFFFFF"/>
        <w:jc w:val="center"/>
        <w:outlineLvl w:val="1"/>
        <w:rPr>
          <w:rFonts w:ascii="Times New Roman" w:eastAsia="Times New Roman" w:hAnsi="Times New Roman" w:cs="Times New Roman"/>
          <w:b/>
          <w:i/>
          <w:color w:val="auto"/>
          <w:sz w:val="28"/>
          <w:szCs w:val="28"/>
          <w:lang w:eastAsia="ro-RO" w:bidi="ar-SA"/>
        </w:rPr>
      </w:pPr>
      <w:r w:rsidRPr="00ED29FA">
        <w:rPr>
          <w:rFonts w:ascii="Times New Roman" w:eastAsia="Times New Roman" w:hAnsi="Times New Roman" w:cs="Times New Roman"/>
          <w:b/>
          <w:i/>
          <w:color w:val="auto"/>
          <w:sz w:val="28"/>
          <w:szCs w:val="28"/>
          <w:lang w:eastAsia="ro-RO" w:bidi="ar-SA"/>
        </w:rPr>
        <w:t>”Instalare stații de reîncărcare pentru vehicule electrice</w:t>
      </w:r>
    </w:p>
    <w:p w14:paraId="5DA27241" w14:textId="08F041C0" w:rsidR="005713B6" w:rsidRPr="00ED29FA" w:rsidRDefault="005713B6" w:rsidP="00ED29FA">
      <w:pPr>
        <w:shd w:val="clear" w:color="auto" w:fill="FFFFFF"/>
        <w:jc w:val="center"/>
        <w:outlineLvl w:val="1"/>
        <w:rPr>
          <w:rFonts w:ascii="Times New Roman" w:eastAsia="Times New Roman" w:hAnsi="Times New Roman" w:cs="Times New Roman"/>
          <w:b/>
          <w:iCs/>
          <w:color w:val="auto"/>
          <w:sz w:val="28"/>
          <w:szCs w:val="28"/>
          <w:lang w:eastAsia="ro-RO" w:bidi="ar-SA"/>
        </w:rPr>
      </w:pPr>
      <w:r w:rsidRPr="00ED29FA">
        <w:rPr>
          <w:rFonts w:ascii="Times New Roman" w:eastAsia="Times New Roman" w:hAnsi="Times New Roman" w:cs="Times New Roman"/>
          <w:b/>
          <w:i/>
          <w:color w:val="auto"/>
          <w:sz w:val="28"/>
          <w:szCs w:val="28"/>
          <w:lang w:eastAsia="ro-RO" w:bidi="ar-SA"/>
        </w:rPr>
        <w:t xml:space="preserve"> în Municipiul Brad”</w:t>
      </w:r>
    </w:p>
    <w:p w14:paraId="3C062053" w14:textId="77777777" w:rsidR="00FE23B8" w:rsidRPr="005713B6" w:rsidRDefault="00FE23B8" w:rsidP="005713B6">
      <w:pPr>
        <w:jc w:val="center"/>
        <w:rPr>
          <w:rFonts w:ascii="Times New Roman" w:hAnsi="Times New Roman" w:cs="Times New Roman"/>
          <w:b/>
          <w:sz w:val="28"/>
          <w:szCs w:val="28"/>
        </w:rPr>
      </w:pPr>
    </w:p>
    <w:p w14:paraId="5212DB88" w14:textId="77777777" w:rsidR="00FE23B8" w:rsidRDefault="00FE23B8" w:rsidP="00FE23B8">
      <w:pPr>
        <w:jc w:val="both"/>
        <w:rPr>
          <w:b/>
          <w:sz w:val="28"/>
          <w:szCs w:val="28"/>
        </w:rPr>
      </w:pPr>
    </w:p>
    <w:p w14:paraId="387CBFE8" w14:textId="77777777" w:rsidR="00FE23B8" w:rsidRDefault="00FE23B8" w:rsidP="00FE23B8">
      <w:pPr>
        <w:jc w:val="both"/>
        <w:rPr>
          <w:bCs/>
          <w:i/>
          <w:iCs/>
          <w:sz w:val="28"/>
          <w:szCs w:val="28"/>
        </w:rPr>
      </w:pPr>
      <w:r>
        <w:rPr>
          <w:b/>
          <w:sz w:val="28"/>
          <w:szCs w:val="28"/>
        </w:rPr>
        <w:tab/>
      </w:r>
      <w:r w:rsidR="000B1CEB" w:rsidRPr="000B1CEB">
        <w:rPr>
          <w:sz w:val="28"/>
          <w:szCs w:val="28"/>
        </w:rPr>
        <w:t>Munic</w:t>
      </w:r>
      <w:r w:rsidR="000B1CEB">
        <w:rPr>
          <w:sz w:val="28"/>
          <w:szCs w:val="28"/>
        </w:rPr>
        <w:t xml:space="preserve">ipiului Brad </w:t>
      </w:r>
      <w:r>
        <w:rPr>
          <w:sz w:val="28"/>
          <w:szCs w:val="28"/>
        </w:rPr>
        <w:t>dorește accesarea</w:t>
      </w:r>
      <w:r>
        <w:rPr>
          <w:b/>
          <w:sz w:val="28"/>
          <w:szCs w:val="28"/>
        </w:rPr>
        <w:t xml:space="preserve"> </w:t>
      </w:r>
      <w:r w:rsidR="005713B6">
        <w:rPr>
          <w:bCs/>
          <w:sz w:val="28"/>
          <w:szCs w:val="28"/>
        </w:rPr>
        <w:t>în cadrul</w:t>
      </w:r>
      <w:r>
        <w:rPr>
          <w:bCs/>
          <w:sz w:val="28"/>
          <w:szCs w:val="28"/>
        </w:rPr>
        <w:t xml:space="preserve"> </w:t>
      </w:r>
      <w:r w:rsidR="005713B6">
        <w:rPr>
          <w:bCs/>
          <w:sz w:val="28"/>
          <w:szCs w:val="28"/>
        </w:rPr>
        <w:t>„</w:t>
      </w:r>
      <w:r>
        <w:rPr>
          <w:bCs/>
          <w:i/>
          <w:iCs/>
          <w:sz w:val="28"/>
          <w:szCs w:val="28"/>
        </w:rPr>
        <w:t>Programul</w:t>
      </w:r>
      <w:r w:rsidR="005713B6">
        <w:rPr>
          <w:bCs/>
          <w:i/>
          <w:iCs/>
          <w:sz w:val="28"/>
          <w:szCs w:val="28"/>
        </w:rPr>
        <w:t>ui</w:t>
      </w:r>
      <w:r>
        <w:rPr>
          <w:bCs/>
          <w:i/>
          <w:iCs/>
          <w:sz w:val="28"/>
          <w:szCs w:val="28"/>
        </w:rPr>
        <w:t xml:space="preserve"> privind reducerea emisiilor de gaze cu efect de seră în transporturi, prin promovarea infrastructurii pentru vehiculele de transport rutier nepoluant din punct de vedere energetic: stații de reîncărcare pentru vehicule electrice în localităț</w:t>
      </w:r>
      <w:r w:rsidR="005713B6">
        <w:rPr>
          <w:bCs/>
          <w:i/>
          <w:iCs/>
          <w:sz w:val="28"/>
          <w:szCs w:val="28"/>
        </w:rPr>
        <w:t>i”</w:t>
      </w:r>
      <w:r>
        <w:rPr>
          <w:bCs/>
          <w:sz w:val="28"/>
          <w:szCs w:val="28"/>
        </w:rPr>
        <w:t xml:space="preserve">, derulat de către Administrația Fondului pentru Mediu a unor fonduri nerambursabile pentru obiectivul de investiții </w:t>
      </w:r>
      <w:r w:rsidRPr="00ED29FA">
        <w:rPr>
          <w:bCs/>
          <w:i/>
          <w:iCs/>
          <w:sz w:val="28"/>
          <w:szCs w:val="28"/>
        </w:rPr>
        <w:t>„</w:t>
      </w:r>
      <w:r w:rsidRPr="00ED29FA">
        <w:rPr>
          <w:b/>
          <w:bCs/>
          <w:i/>
          <w:iCs/>
          <w:sz w:val="28"/>
          <w:szCs w:val="28"/>
        </w:rPr>
        <w:t>Instalare stații de reîncărcare pentru vehicule electrice în Municipiul Brad</w:t>
      </w:r>
      <w:r w:rsidRPr="00ED29FA">
        <w:rPr>
          <w:bCs/>
          <w:i/>
          <w:iCs/>
          <w:sz w:val="28"/>
          <w:szCs w:val="28"/>
        </w:rPr>
        <w:t>”</w:t>
      </w:r>
      <w:r>
        <w:rPr>
          <w:bCs/>
          <w:sz w:val="28"/>
          <w:szCs w:val="28"/>
        </w:rPr>
        <w:t xml:space="preserve">. </w:t>
      </w:r>
    </w:p>
    <w:p w14:paraId="24DAF668" w14:textId="77777777" w:rsidR="00FE23B8" w:rsidRDefault="00FE23B8" w:rsidP="00FE23B8">
      <w:pPr>
        <w:ind w:firstLine="708"/>
        <w:jc w:val="both"/>
        <w:rPr>
          <w:bCs/>
          <w:sz w:val="28"/>
          <w:szCs w:val="28"/>
        </w:rPr>
      </w:pPr>
      <w:r>
        <w:rPr>
          <w:bCs/>
          <w:sz w:val="28"/>
          <w:szCs w:val="28"/>
        </w:rPr>
        <w:t xml:space="preserve">Necesitatea implementării proiectului rezultă din cerința privind sprijinirea eficienței energetice, a gestionării inteligente a energiei și a utilizării energiei din surse regenerabile. Implementarea programului conduce la îmbunătățirea calității mediului prin reducerea emisiilor de gaze cu efect de seră, reducerea consumului anual de energie primară și promovarea utilizării surselor regenerabile de energie. </w:t>
      </w:r>
    </w:p>
    <w:p w14:paraId="7F2BC66C" w14:textId="0DAF8991" w:rsidR="000B1CEB" w:rsidRPr="005713B6" w:rsidRDefault="00FE23B8" w:rsidP="005713B6">
      <w:pPr>
        <w:ind w:firstLine="708"/>
        <w:jc w:val="both"/>
        <w:rPr>
          <w:bCs/>
          <w:sz w:val="28"/>
          <w:szCs w:val="28"/>
        </w:rPr>
      </w:pPr>
      <w:r>
        <w:rPr>
          <w:bCs/>
          <w:sz w:val="28"/>
          <w:szCs w:val="28"/>
        </w:rPr>
        <w:t xml:space="preserve">În Ordinul </w:t>
      </w:r>
      <w:r w:rsidR="000B1CEB">
        <w:rPr>
          <w:bCs/>
          <w:sz w:val="28"/>
          <w:szCs w:val="28"/>
        </w:rPr>
        <w:t xml:space="preserve">nr. </w:t>
      </w:r>
      <w:r>
        <w:rPr>
          <w:bCs/>
          <w:sz w:val="28"/>
          <w:szCs w:val="28"/>
        </w:rPr>
        <w:t xml:space="preserve">1.962 din 29 octombrie 2021 pentru aprobarea Ghidului de Finanțare pentru </w:t>
      </w:r>
      <w:r w:rsidR="00ED29FA" w:rsidRPr="00ED29FA">
        <w:rPr>
          <w:bCs/>
          <w:i/>
          <w:iCs/>
          <w:sz w:val="28"/>
          <w:szCs w:val="28"/>
        </w:rPr>
        <w:t>”</w:t>
      </w:r>
      <w:r w:rsidRPr="00ED29FA">
        <w:rPr>
          <w:bCs/>
          <w:i/>
          <w:iCs/>
          <w:sz w:val="28"/>
          <w:szCs w:val="28"/>
        </w:rPr>
        <w:t>Programul privind reducerea emisiilor de gaze cu efect de seră în transporturi, prin promovarea infrastructurii pentru vehiculele de transport rutier nepoluant din punct de vedere energetic: staţii de reîncărcare pentru vehicule electrice în localităţi</w:t>
      </w:r>
      <w:r w:rsidR="00ED29FA" w:rsidRPr="00ED29FA">
        <w:rPr>
          <w:bCs/>
          <w:i/>
          <w:iCs/>
          <w:sz w:val="28"/>
          <w:szCs w:val="28"/>
        </w:rPr>
        <w:t>”</w:t>
      </w:r>
      <w:r>
        <w:rPr>
          <w:bCs/>
          <w:sz w:val="28"/>
          <w:szCs w:val="28"/>
        </w:rPr>
        <w:t>, publicat în M</w:t>
      </w:r>
      <w:r w:rsidR="00ED29FA">
        <w:rPr>
          <w:bCs/>
          <w:sz w:val="28"/>
          <w:szCs w:val="28"/>
        </w:rPr>
        <w:t>.</w:t>
      </w:r>
      <w:r>
        <w:rPr>
          <w:bCs/>
          <w:sz w:val="28"/>
          <w:szCs w:val="28"/>
        </w:rPr>
        <w:t>O</w:t>
      </w:r>
      <w:r w:rsidR="00ED29FA">
        <w:rPr>
          <w:bCs/>
          <w:sz w:val="28"/>
          <w:szCs w:val="28"/>
        </w:rPr>
        <w:t>F.</w:t>
      </w:r>
      <w:r>
        <w:rPr>
          <w:bCs/>
          <w:sz w:val="28"/>
          <w:szCs w:val="28"/>
        </w:rPr>
        <w:t xml:space="preserve"> nr. 1080/11.11.2021, este prevăzută</w:t>
      </w:r>
      <w:r w:rsidR="00ED29FA">
        <w:rPr>
          <w:bCs/>
          <w:sz w:val="28"/>
          <w:szCs w:val="28"/>
        </w:rPr>
        <w:t>,</w:t>
      </w:r>
      <w:r>
        <w:rPr>
          <w:bCs/>
          <w:sz w:val="28"/>
          <w:szCs w:val="28"/>
        </w:rPr>
        <w:t xml:space="preserve"> ca anexă obligatorie la depunerea cererii de finanțare</w:t>
      </w:r>
      <w:r w:rsidR="00ED29FA">
        <w:rPr>
          <w:bCs/>
          <w:sz w:val="28"/>
          <w:szCs w:val="28"/>
        </w:rPr>
        <w:t>,</w:t>
      </w:r>
      <w:r>
        <w:rPr>
          <w:bCs/>
          <w:sz w:val="28"/>
          <w:szCs w:val="28"/>
        </w:rPr>
        <w:t xml:space="preserve"> hotărârea consiliului local al solicitantului privind </w:t>
      </w:r>
      <w:r w:rsidR="00ED29FA">
        <w:rPr>
          <w:bCs/>
          <w:sz w:val="28"/>
          <w:szCs w:val="28"/>
        </w:rPr>
        <w:t xml:space="preserve">aprobarea </w:t>
      </w:r>
      <w:r>
        <w:rPr>
          <w:bCs/>
          <w:sz w:val="28"/>
          <w:szCs w:val="28"/>
        </w:rPr>
        <w:t>particip</w:t>
      </w:r>
      <w:r w:rsidR="00ED29FA">
        <w:rPr>
          <w:bCs/>
          <w:sz w:val="28"/>
          <w:szCs w:val="28"/>
        </w:rPr>
        <w:t>ării</w:t>
      </w:r>
      <w:r>
        <w:rPr>
          <w:bCs/>
          <w:sz w:val="28"/>
          <w:szCs w:val="28"/>
        </w:rPr>
        <w:t xml:space="preserve"> la Program. Aceasta trebuie să conțină aprobarea </w:t>
      </w:r>
      <w:r w:rsidR="00ED29FA">
        <w:rPr>
          <w:bCs/>
          <w:sz w:val="28"/>
          <w:szCs w:val="28"/>
        </w:rPr>
        <w:t>studiului de fezabilitate</w:t>
      </w:r>
      <w:r>
        <w:rPr>
          <w:bCs/>
          <w:sz w:val="28"/>
          <w:szCs w:val="28"/>
        </w:rPr>
        <w:t xml:space="preserve"> și a indicatorilor tehnico-economici, precum și susținerea financiară a proiectului, din punctul de vedere a</w:t>
      </w:r>
      <w:r w:rsidR="00ED29FA">
        <w:rPr>
          <w:bCs/>
          <w:sz w:val="28"/>
          <w:szCs w:val="28"/>
        </w:rPr>
        <w:t>l</w:t>
      </w:r>
      <w:r>
        <w:rPr>
          <w:bCs/>
          <w:sz w:val="28"/>
          <w:szCs w:val="28"/>
        </w:rPr>
        <w:t xml:space="preserve"> cheltuielilor eligibile și neeligibile.</w:t>
      </w:r>
    </w:p>
    <w:p w14:paraId="4D682AD9" w14:textId="389819F3" w:rsidR="005713B6" w:rsidRPr="00ED29FA" w:rsidRDefault="000B1CEB" w:rsidP="00A37F07">
      <w:pPr>
        <w:jc w:val="both"/>
        <w:rPr>
          <w:rFonts w:ascii="Times New Roman" w:hAnsi="Times New Roman" w:cs="Times New Roman"/>
          <w:color w:val="auto"/>
          <w:sz w:val="28"/>
          <w:szCs w:val="28"/>
        </w:rPr>
      </w:pPr>
      <w:r>
        <w:rPr>
          <w:bCs/>
          <w:sz w:val="28"/>
          <w:szCs w:val="28"/>
        </w:rPr>
        <w:tab/>
      </w:r>
      <w:r w:rsidR="004565EC">
        <w:rPr>
          <w:rFonts w:ascii="Times New Roman" w:hAnsi="Times New Roman" w:cs="Times New Roman"/>
          <w:bCs/>
          <w:color w:val="auto"/>
          <w:sz w:val="28"/>
          <w:szCs w:val="28"/>
        </w:rPr>
        <w:t>Astfel,</w:t>
      </w:r>
      <w:r w:rsidRPr="00ED29FA">
        <w:rPr>
          <w:rFonts w:ascii="Times New Roman" w:hAnsi="Times New Roman" w:cs="Times New Roman"/>
          <w:bCs/>
          <w:color w:val="auto"/>
          <w:sz w:val="28"/>
          <w:szCs w:val="28"/>
        </w:rPr>
        <w:t xml:space="preserve"> am inițiat prezentul proiect de hotărâre prin care am propus</w:t>
      </w:r>
      <w:r w:rsidR="005713B6" w:rsidRPr="00ED29FA">
        <w:rPr>
          <w:rFonts w:ascii="Times New Roman" w:hAnsi="Times New Roman" w:cs="Times New Roman"/>
          <w:bCs/>
          <w:color w:val="auto"/>
          <w:sz w:val="28"/>
          <w:szCs w:val="28"/>
        </w:rPr>
        <w:t>: aprobarea</w:t>
      </w:r>
      <w:r w:rsidRPr="00ED29FA">
        <w:rPr>
          <w:rFonts w:ascii="Times New Roman" w:hAnsi="Times New Roman" w:cs="Times New Roman"/>
          <w:bCs/>
          <w:color w:val="auto"/>
          <w:sz w:val="28"/>
          <w:szCs w:val="28"/>
        </w:rPr>
        <w:t xml:space="preserve"> </w:t>
      </w:r>
      <w:r w:rsidR="005713B6" w:rsidRPr="00ED29FA">
        <w:rPr>
          <w:rFonts w:ascii="Times New Roman" w:hAnsi="Times New Roman" w:cs="Times New Roman"/>
          <w:color w:val="auto"/>
          <w:sz w:val="28"/>
          <w:szCs w:val="28"/>
        </w:rPr>
        <w:t>participării Municipiului Brad la  </w:t>
      </w:r>
      <w:r w:rsidR="005713B6" w:rsidRPr="00ED29FA">
        <w:rPr>
          <w:rStyle w:val="Accentuat"/>
          <w:rFonts w:ascii="Times New Roman" w:hAnsi="Times New Roman" w:cs="Times New Roman"/>
          <w:color w:val="auto"/>
          <w:sz w:val="28"/>
          <w:szCs w:val="28"/>
        </w:rPr>
        <w:t>”Programul privind reducerea emisiilor de gaze cu efect de seră în transporturi, prin promovarea infrastructurii pentru vehiculele de transport rutier nepoluant din punct de vedere energetic: stații de reîncărcare pentru vehicule electrice în localități”</w:t>
      </w:r>
      <w:r w:rsidR="005713B6" w:rsidRPr="00ED29FA">
        <w:rPr>
          <w:rFonts w:ascii="Times New Roman" w:hAnsi="Times New Roman" w:cs="Times New Roman"/>
          <w:color w:val="auto"/>
          <w:sz w:val="28"/>
          <w:szCs w:val="28"/>
        </w:rPr>
        <w:t>, finanțat prin Administrația Fondului pentru Mediu cu proiectul </w:t>
      </w:r>
      <w:r w:rsidR="005713B6" w:rsidRPr="00ED29FA">
        <w:rPr>
          <w:rStyle w:val="Accentuat"/>
          <w:rFonts w:ascii="Times New Roman" w:hAnsi="Times New Roman" w:cs="Times New Roman"/>
          <w:color w:val="auto"/>
          <w:sz w:val="28"/>
          <w:szCs w:val="28"/>
        </w:rPr>
        <w:t>”Instalare stații de reîncărcare pentru vehicule electrice în Municipiul Brad”</w:t>
      </w:r>
      <w:r w:rsidR="00A37F07" w:rsidRPr="00ED29FA">
        <w:rPr>
          <w:rFonts w:ascii="Times New Roman" w:hAnsi="Times New Roman" w:cs="Times New Roman"/>
          <w:color w:val="auto"/>
          <w:sz w:val="28"/>
          <w:szCs w:val="28"/>
        </w:rPr>
        <w:t>,</w:t>
      </w:r>
      <w:r w:rsidR="005713B6" w:rsidRPr="00ED29FA">
        <w:rPr>
          <w:rFonts w:ascii="Times New Roman" w:hAnsi="Times New Roman" w:cs="Times New Roman"/>
          <w:color w:val="auto"/>
          <w:sz w:val="28"/>
          <w:szCs w:val="28"/>
        </w:rPr>
        <w:t xml:space="preserve"> aprobarea Studiului de Fezabilitate</w:t>
      </w:r>
      <w:r w:rsidR="00A37F07" w:rsidRPr="00ED29FA">
        <w:rPr>
          <w:rFonts w:ascii="Times New Roman" w:hAnsi="Times New Roman" w:cs="Times New Roman"/>
          <w:color w:val="auto"/>
          <w:sz w:val="28"/>
          <w:szCs w:val="28"/>
        </w:rPr>
        <w:t>, a indicatorilor</w:t>
      </w:r>
      <w:r w:rsidR="005713B6" w:rsidRPr="00ED29FA">
        <w:rPr>
          <w:rFonts w:ascii="Times New Roman" w:hAnsi="Times New Roman" w:cs="Times New Roman"/>
          <w:color w:val="auto"/>
          <w:sz w:val="28"/>
          <w:szCs w:val="28"/>
        </w:rPr>
        <w:t xml:space="preserve"> tehnico - economici ai obiectivului de investiții</w:t>
      </w:r>
      <w:r w:rsidR="00A37F07" w:rsidRPr="00ED29FA">
        <w:rPr>
          <w:rFonts w:ascii="Times New Roman" w:hAnsi="Times New Roman" w:cs="Times New Roman"/>
          <w:color w:val="auto"/>
          <w:sz w:val="28"/>
          <w:szCs w:val="28"/>
        </w:rPr>
        <w:t>, precum și a</w:t>
      </w:r>
      <w:r w:rsidR="005713B6" w:rsidRPr="00ED29FA">
        <w:rPr>
          <w:rFonts w:ascii="Times New Roman" w:hAnsi="Times New Roman" w:cs="Times New Roman"/>
          <w:color w:val="auto"/>
          <w:sz w:val="28"/>
          <w:szCs w:val="28"/>
        </w:rPr>
        <w:t xml:space="preserve"> Devizul</w:t>
      </w:r>
      <w:r w:rsidR="00A37F07" w:rsidRPr="00ED29FA">
        <w:rPr>
          <w:rFonts w:ascii="Times New Roman" w:hAnsi="Times New Roman" w:cs="Times New Roman"/>
          <w:color w:val="auto"/>
          <w:sz w:val="28"/>
          <w:szCs w:val="28"/>
        </w:rPr>
        <w:t>ui</w:t>
      </w:r>
      <w:r w:rsidR="005713B6" w:rsidRPr="00ED29FA">
        <w:rPr>
          <w:rFonts w:ascii="Times New Roman" w:hAnsi="Times New Roman" w:cs="Times New Roman"/>
          <w:color w:val="auto"/>
          <w:sz w:val="28"/>
          <w:szCs w:val="28"/>
        </w:rPr>
        <w:t xml:space="preserve"> general al proiectului</w:t>
      </w:r>
      <w:r w:rsidR="00A37F07" w:rsidRPr="00ED29FA">
        <w:rPr>
          <w:rFonts w:ascii="Times New Roman" w:hAnsi="Times New Roman" w:cs="Times New Roman"/>
          <w:color w:val="auto"/>
          <w:sz w:val="28"/>
          <w:szCs w:val="28"/>
        </w:rPr>
        <w:t>.</w:t>
      </w:r>
    </w:p>
    <w:p w14:paraId="3040AC5C" w14:textId="77777777" w:rsidR="005713B6" w:rsidRPr="00ED29FA" w:rsidRDefault="00A37F07" w:rsidP="00A37F07">
      <w:pPr>
        <w:pStyle w:val="NormalWeb"/>
        <w:shd w:val="clear" w:color="auto" w:fill="FFFFFF"/>
        <w:spacing w:before="0" w:beforeAutospacing="0" w:after="0" w:afterAutospacing="0"/>
        <w:jc w:val="both"/>
        <w:rPr>
          <w:sz w:val="28"/>
          <w:szCs w:val="28"/>
        </w:rPr>
      </w:pPr>
      <w:r>
        <w:rPr>
          <w:color w:val="484848"/>
          <w:sz w:val="28"/>
          <w:szCs w:val="28"/>
        </w:rPr>
        <w:lastRenderedPageBreak/>
        <w:tab/>
      </w:r>
      <w:r w:rsidRPr="00ED29FA">
        <w:rPr>
          <w:sz w:val="28"/>
          <w:szCs w:val="28"/>
        </w:rPr>
        <w:t>Totodată, am propus aprobarea</w:t>
      </w:r>
      <w:r w:rsidR="005713B6" w:rsidRPr="00ED29FA">
        <w:rPr>
          <w:sz w:val="28"/>
          <w:szCs w:val="28"/>
        </w:rPr>
        <w:t xml:space="preserve"> bugetul</w:t>
      </w:r>
      <w:r w:rsidRPr="00ED29FA">
        <w:rPr>
          <w:sz w:val="28"/>
          <w:szCs w:val="28"/>
        </w:rPr>
        <w:t>ui</w:t>
      </w:r>
      <w:r w:rsidR="005713B6" w:rsidRPr="00ED29FA">
        <w:rPr>
          <w:sz w:val="28"/>
          <w:szCs w:val="28"/>
        </w:rPr>
        <w:t xml:space="preserve"> proiectului  pentru ob</w:t>
      </w:r>
      <w:r w:rsidRPr="00ED29FA">
        <w:rPr>
          <w:sz w:val="28"/>
          <w:szCs w:val="28"/>
        </w:rPr>
        <w:t xml:space="preserve">iectivul de investiții mai sus amintit, </w:t>
      </w:r>
      <w:r w:rsidR="005713B6" w:rsidRPr="00ED29FA">
        <w:rPr>
          <w:sz w:val="28"/>
          <w:szCs w:val="28"/>
        </w:rPr>
        <w:t>respectiv valoarea totală a acestuia în cuantum de 2.062.237,67 lei, din care:</w:t>
      </w:r>
    </w:p>
    <w:p w14:paraId="3C2123FB" w14:textId="77777777" w:rsidR="005713B6" w:rsidRPr="00ED29FA" w:rsidRDefault="005713B6" w:rsidP="00A37F07">
      <w:pPr>
        <w:pStyle w:val="NormalWeb"/>
        <w:shd w:val="clear" w:color="auto" w:fill="FFFFFF"/>
        <w:spacing w:before="0" w:beforeAutospacing="0" w:after="0" w:afterAutospacing="0"/>
        <w:jc w:val="both"/>
        <w:rPr>
          <w:sz w:val="28"/>
          <w:szCs w:val="28"/>
        </w:rPr>
      </w:pPr>
      <w:r w:rsidRPr="00ED29FA">
        <w:rPr>
          <w:sz w:val="28"/>
          <w:szCs w:val="28"/>
        </w:rPr>
        <w:t>                   a) - cheltuieli eligibile în cuantum de 1.140.000 lei;</w:t>
      </w:r>
    </w:p>
    <w:p w14:paraId="5E6E36DD" w14:textId="77777777" w:rsidR="005713B6" w:rsidRPr="00ED29FA" w:rsidRDefault="005713B6" w:rsidP="00A37F07">
      <w:pPr>
        <w:pStyle w:val="NormalWeb"/>
        <w:shd w:val="clear" w:color="auto" w:fill="FFFFFF"/>
        <w:spacing w:before="0" w:beforeAutospacing="0" w:after="0" w:afterAutospacing="0"/>
        <w:jc w:val="both"/>
        <w:rPr>
          <w:sz w:val="28"/>
          <w:szCs w:val="28"/>
        </w:rPr>
      </w:pPr>
      <w:r w:rsidRPr="00ED29FA">
        <w:rPr>
          <w:sz w:val="28"/>
          <w:szCs w:val="28"/>
        </w:rPr>
        <w:t>                   b) - cheltuieli neeligibile în cuantum de 922.237,67 lei;</w:t>
      </w:r>
    </w:p>
    <w:p w14:paraId="453B9E97" w14:textId="77777777" w:rsidR="005713B6" w:rsidRPr="00ED29FA" w:rsidRDefault="005713B6" w:rsidP="00A37F07">
      <w:pPr>
        <w:pStyle w:val="NormalWeb"/>
        <w:shd w:val="clear" w:color="auto" w:fill="FFFFFF"/>
        <w:spacing w:before="0" w:beforeAutospacing="0" w:after="0" w:afterAutospacing="0"/>
        <w:jc w:val="both"/>
        <w:rPr>
          <w:sz w:val="28"/>
          <w:szCs w:val="28"/>
        </w:rPr>
      </w:pPr>
      <w:r w:rsidRPr="00ED29FA">
        <w:rPr>
          <w:sz w:val="28"/>
          <w:szCs w:val="28"/>
        </w:rPr>
        <w:t>                   c) - ajutor nerambursabil solicitat în cuantum de 1.140.000 lei. </w:t>
      </w:r>
    </w:p>
    <w:p w14:paraId="1B3FECB0" w14:textId="77777777" w:rsidR="005713B6" w:rsidRPr="00ED29FA" w:rsidRDefault="00A37F07" w:rsidP="00A37F07">
      <w:pPr>
        <w:pStyle w:val="NormalWeb"/>
        <w:shd w:val="clear" w:color="auto" w:fill="FFFFFF"/>
        <w:spacing w:before="0" w:beforeAutospacing="0" w:after="0" w:afterAutospacing="0"/>
        <w:jc w:val="both"/>
        <w:rPr>
          <w:sz w:val="28"/>
          <w:szCs w:val="28"/>
        </w:rPr>
      </w:pPr>
      <w:r w:rsidRPr="00ED29FA">
        <w:rPr>
          <w:rStyle w:val="Robust"/>
          <w:b w:val="0"/>
          <w:sz w:val="28"/>
          <w:szCs w:val="28"/>
        </w:rPr>
        <w:tab/>
        <w:t>Menționez că</w:t>
      </w:r>
      <w:r w:rsidR="005713B6" w:rsidRPr="00ED29FA">
        <w:rPr>
          <w:sz w:val="28"/>
          <w:szCs w:val="28"/>
        </w:rPr>
        <w:t xml:space="preserve"> asigurarea și susținerea sumelor reprezentând cheltuieli neeligibile în cuantum de 922.237,67 lei</w:t>
      </w:r>
      <w:r w:rsidRPr="00ED29FA">
        <w:rPr>
          <w:sz w:val="28"/>
          <w:szCs w:val="28"/>
        </w:rPr>
        <w:t xml:space="preserve">, precum și </w:t>
      </w:r>
      <w:r w:rsidR="005713B6" w:rsidRPr="00ED29FA">
        <w:rPr>
          <w:sz w:val="28"/>
          <w:szCs w:val="28"/>
        </w:rPr>
        <w:t>acoperirea temporară a fondurilor necesare implementării proiectului, până la momentul rambursării cheltuielilor eligibile</w:t>
      </w:r>
      <w:r w:rsidRPr="00ED29FA">
        <w:rPr>
          <w:sz w:val="28"/>
          <w:szCs w:val="28"/>
        </w:rPr>
        <w:t xml:space="preserve"> se vor face din bugetul local</w:t>
      </w:r>
      <w:r w:rsidR="005713B6" w:rsidRPr="00ED29FA">
        <w:rPr>
          <w:sz w:val="28"/>
          <w:szCs w:val="28"/>
        </w:rPr>
        <w:t>.</w:t>
      </w:r>
    </w:p>
    <w:p w14:paraId="7E67C9A4" w14:textId="3E284A95" w:rsidR="005713B6" w:rsidRDefault="00A37F07" w:rsidP="00A37F07">
      <w:pPr>
        <w:pStyle w:val="NormalWeb"/>
        <w:shd w:val="clear" w:color="auto" w:fill="FFFFFF"/>
        <w:spacing w:before="0" w:beforeAutospacing="0" w:after="0" w:afterAutospacing="0"/>
        <w:jc w:val="both"/>
        <w:rPr>
          <w:sz w:val="28"/>
          <w:szCs w:val="28"/>
        </w:rPr>
      </w:pPr>
      <w:r w:rsidRPr="00ED29FA">
        <w:rPr>
          <w:sz w:val="28"/>
          <w:szCs w:val="28"/>
        </w:rPr>
        <w:tab/>
        <w:t>Am mai propus</w:t>
      </w:r>
      <w:r w:rsidR="004565EC">
        <w:rPr>
          <w:sz w:val="28"/>
          <w:szCs w:val="28"/>
        </w:rPr>
        <w:t>,</w:t>
      </w:r>
      <w:r w:rsidRPr="00ED29FA">
        <w:rPr>
          <w:sz w:val="28"/>
          <w:szCs w:val="28"/>
        </w:rPr>
        <w:t xml:space="preserve"> de asemenea</w:t>
      </w:r>
      <w:r w:rsidR="004565EC">
        <w:rPr>
          <w:sz w:val="28"/>
          <w:szCs w:val="28"/>
        </w:rPr>
        <w:t>,</w:t>
      </w:r>
      <w:r w:rsidRPr="00ED29FA">
        <w:rPr>
          <w:sz w:val="28"/>
          <w:szCs w:val="28"/>
        </w:rPr>
        <w:t xml:space="preserve"> aprobarea contractării</w:t>
      </w:r>
      <w:r w:rsidR="005713B6" w:rsidRPr="00ED29FA">
        <w:rPr>
          <w:sz w:val="28"/>
          <w:szCs w:val="28"/>
        </w:rPr>
        <w:t xml:space="preserve"> finanțării, în cazul în care proiectul es</w:t>
      </w:r>
      <w:r w:rsidRPr="00ED29FA">
        <w:rPr>
          <w:sz w:val="28"/>
          <w:szCs w:val="28"/>
        </w:rPr>
        <w:t>te selectat spre finanțare și desemnarea</w:t>
      </w:r>
      <w:r w:rsidR="005713B6" w:rsidRPr="00ED29FA">
        <w:rPr>
          <w:sz w:val="28"/>
          <w:szCs w:val="28"/>
        </w:rPr>
        <w:t xml:space="preserve"> reprezentantul legal al Municipiului Brad care, potrivit legii, este primarul,</w:t>
      </w:r>
      <w:r w:rsidR="004565EC">
        <w:rPr>
          <w:sz w:val="28"/>
          <w:szCs w:val="28"/>
        </w:rPr>
        <w:t xml:space="preserve"> </w:t>
      </w:r>
      <w:r w:rsidR="005713B6" w:rsidRPr="00ED29FA">
        <w:rPr>
          <w:sz w:val="28"/>
          <w:szCs w:val="28"/>
        </w:rPr>
        <w:t>pentru relația cu autoritatea contractantă - Administrația Fondului pentru Mediu.</w:t>
      </w:r>
    </w:p>
    <w:p w14:paraId="2AC1FEA9" w14:textId="17B48A00" w:rsidR="004565EC" w:rsidRPr="00ED29FA" w:rsidRDefault="004565EC" w:rsidP="00A37F07">
      <w:pPr>
        <w:pStyle w:val="NormalWeb"/>
        <w:shd w:val="clear" w:color="auto" w:fill="FFFFFF"/>
        <w:spacing w:before="0" w:beforeAutospacing="0" w:after="0" w:afterAutospacing="0"/>
        <w:jc w:val="both"/>
        <w:rPr>
          <w:sz w:val="28"/>
          <w:szCs w:val="28"/>
        </w:rPr>
      </w:pPr>
      <w:r>
        <w:rPr>
          <w:sz w:val="28"/>
          <w:szCs w:val="28"/>
        </w:rPr>
        <w:tab/>
        <w:t>În contextul celor de mai sus supun spre dezbatere Consiliului Local al Municipiului Brad proiectul de hotărâre în forma prezentată.</w:t>
      </w:r>
    </w:p>
    <w:p w14:paraId="6EAF9123" w14:textId="0F211357" w:rsidR="00CC5369" w:rsidRPr="00A37F07" w:rsidRDefault="003E1C99" w:rsidP="00A37F07">
      <w:pPr>
        <w:jc w:val="both"/>
        <w:rPr>
          <w:rFonts w:ascii="Times New Roman" w:hAnsi="Times New Roman" w:cs="Times New Roman"/>
          <w:sz w:val="28"/>
          <w:szCs w:val="28"/>
        </w:rPr>
      </w:pPr>
      <w:r w:rsidRPr="00A37F07">
        <w:rPr>
          <w:rFonts w:ascii="Times New Roman" w:hAnsi="Times New Roman" w:cs="Times New Roman"/>
          <w:sz w:val="28"/>
          <w:szCs w:val="28"/>
        </w:rPr>
        <w:tab/>
      </w:r>
      <w:r w:rsidR="00CC5369" w:rsidRPr="00A37F07">
        <w:rPr>
          <w:rFonts w:ascii="Times New Roman" w:hAnsi="Times New Roman" w:cs="Times New Roman"/>
          <w:sz w:val="28"/>
          <w:szCs w:val="28"/>
        </w:rPr>
        <w:t xml:space="preserve">Invoc în susținerea propunerii mele prevederile </w:t>
      </w:r>
      <w:r w:rsidR="00CC5369" w:rsidRPr="00A37F07">
        <w:rPr>
          <w:rFonts w:ascii="Times New Roman" w:hAnsi="Times New Roman" w:cs="Times New Roman"/>
          <w:color w:val="auto"/>
          <w:sz w:val="28"/>
          <w:szCs w:val="28"/>
        </w:rPr>
        <w:t>H.</w:t>
      </w:r>
      <w:r w:rsidR="000B1CEB" w:rsidRPr="00A37F07">
        <w:rPr>
          <w:rFonts w:ascii="Times New Roman" w:eastAsia="Times New Roman" w:hAnsi="Times New Roman" w:cs="Times New Roman"/>
          <w:color w:val="auto"/>
          <w:sz w:val="28"/>
          <w:szCs w:val="28"/>
          <w:lang w:eastAsia="ro-RO" w:bidi="ar-SA"/>
        </w:rPr>
        <w:t>.C.L. nr. 19/2022</w:t>
      </w:r>
      <w:r w:rsidR="00CC5369" w:rsidRPr="00A37F07">
        <w:rPr>
          <w:rFonts w:ascii="Times New Roman" w:eastAsia="Times New Roman" w:hAnsi="Times New Roman" w:cs="Times New Roman"/>
          <w:color w:val="auto"/>
          <w:sz w:val="28"/>
          <w:szCs w:val="28"/>
          <w:lang w:eastAsia="ro-RO" w:bidi="ar-SA"/>
        </w:rPr>
        <w:t xml:space="preserve"> privind aprobarea bugetului local al</w:t>
      </w:r>
      <w:r w:rsidR="00BF3F2B" w:rsidRPr="00A37F07">
        <w:rPr>
          <w:rFonts w:ascii="Times New Roman" w:eastAsia="Times New Roman" w:hAnsi="Times New Roman" w:cs="Times New Roman"/>
          <w:color w:val="auto"/>
          <w:sz w:val="28"/>
          <w:szCs w:val="28"/>
          <w:lang w:eastAsia="ro-RO" w:bidi="ar-SA"/>
        </w:rPr>
        <w:t xml:space="preserve"> Municipiului Brad pe anul 2022</w:t>
      </w:r>
      <w:r w:rsidR="00196A1B" w:rsidRPr="00A37F07">
        <w:rPr>
          <w:rFonts w:ascii="Times New Roman" w:eastAsia="Times New Roman" w:hAnsi="Times New Roman" w:cs="Times New Roman"/>
          <w:color w:val="auto"/>
          <w:sz w:val="28"/>
          <w:szCs w:val="28"/>
          <w:lang w:eastAsia="ro-RO" w:bidi="ar-SA"/>
        </w:rPr>
        <w:t xml:space="preserve">, ale </w:t>
      </w:r>
      <w:r w:rsidR="00CC5369" w:rsidRPr="00A37F07">
        <w:rPr>
          <w:rFonts w:ascii="Times New Roman" w:eastAsia="Times New Roman" w:hAnsi="Times New Roman" w:cs="Times New Roman"/>
          <w:color w:val="auto"/>
          <w:sz w:val="28"/>
          <w:szCs w:val="28"/>
          <w:lang w:eastAsia="ro-RO" w:bidi="ar-SA"/>
        </w:rPr>
        <w:t>art. 44 alin. 1 din Legea nr. 273/2006 privind finanţele publice locale, cu modificăril</w:t>
      </w:r>
      <w:r w:rsidR="00196A1B" w:rsidRPr="00A37F07">
        <w:rPr>
          <w:rFonts w:ascii="Times New Roman" w:eastAsia="Times New Roman" w:hAnsi="Times New Roman" w:cs="Times New Roman"/>
          <w:color w:val="auto"/>
          <w:sz w:val="28"/>
          <w:szCs w:val="28"/>
          <w:lang w:eastAsia="ro-RO" w:bidi="ar-SA"/>
        </w:rPr>
        <w:t>e și completările ulterioare,</w:t>
      </w:r>
      <w:r w:rsidR="00A56A59" w:rsidRPr="00A37F07">
        <w:rPr>
          <w:rFonts w:ascii="Times New Roman" w:eastAsia="Times New Roman" w:hAnsi="Times New Roman" w:cs="Times New Roman"/>
          <w:color w:val="auto"/>
          <w:sz w:val="28"/>
          <w:szCs w:val="28"/>
          <w:lang w:eastAsia="ro-RO" w:bidi="ar-SA"/>
        </w:rPr>
        <w:t xml:space="preserve"> </w:t>
      </w:r>
      <w:r w:rsidRPr="00A37F07">
        <w:rPr>
          <w:rFonts w:ascii="Times New Roman" w:hAnsi="Times New Roman" w:cs="Times New Roman"/>
          <w:sz w:val="28"/>
          <w:szCs w:val="28"/>
        </w:rPr>
        <w:t>ale</w:t>
      </w:r>
      <w:r w:rsidRPr="00A37F07">
        <w:rPr>
          <w:rFonts w:ascii="Times New Roman" w:hAnsi="Times New Roman" w:cs="Times New Roman"/>
          <w:sz w:val="19"/>
          <w:szCs w:val="19"/>
        </w:rPr>
        <w:t xml:space="preserve"> </w:t>
      </w:r>
      <w:r w:rsidRPr="00A37F07">
        <w:rPr>
          <w:rFonts w:ascii="Times New Roman" w:hAnsi="Times New Roman" w:cs="Times New Roman"/>
          <w:sz w:val="28"/>
          <w:szCs w:val="28"/>
        </w:rPr>
        <w:t>Ordinului emis de Ministerul Mediului, Apelor și Pădurilor nr. 1962 din 29 octombrie 2021 pentru aprobarea Ghidului de finanțare a Programului privind reducerea emisiilor de gaze cu efect de seră în transporturi, prin promovarea infrastructurii pentru vehiculele de transport rutier nepoluant din punct de vedere energetic: stații de reîncărcare  pentru vehicule electrice în localități, ale Legii nr. 500/2002 privind finanțele publice, cu modificările șu completările ulterioare</w:t>
      </w:r>
      <w:r w:rsidR="00196A1B" w:rsidRPr="00A37F07">
        <w:rPr>
          <w:rFonts w:ascii="Times New Roman" w:eastAsia="Times New Roman" w:hAnsi="Times New Roman" w:cs="Times New Roman"/>
          <w:color w:val="auto"/>
          <w:sz w:val="28"/>
          <w:szCs w:val="28"/>
          <w:lang w:eastAsia="ro-RO" w:bidi="ar-SA"/>
        </w:rPr>
        <w:t xml:space="preserve">, ale </w:t>
      </w:r>
      <w:r w:rsidR="00CC5369" w:rsidRPr="00A37F07">
        <w:rPr>
          <w:rFonts w:ascii="Times New Roman" w:eastAsia="Times New Roman" w:hAnsi="Times New Roman" w:cs="Times New Roman"/>
          <w:color w:val="auto"/>
          <w:sz w:val="28"/>
          <w:szCs w:val="28"/>
          <w:lang w:eastAsia="ro-RO" w:bidi="ar-SA"/>
        </w:rPr>
        <w:t>art. 129  alin.</w:t>
      </w:r>
      <w:r w:rsidR="002C3060" w:rsidRPr="00A37F07">
        <w:rPr>
          <w:rFonts w:ascii="Times New Roman" w:eastAsia="Times New Roman" w:hAnsi="Times New Roman" w:cs="Times New Roman"/>
          <w:color w:val="auto"/>
          <w:sz w:val="28"/>
          <w:szCs w:val="28"/>
          <w:lang w:eastAsia="ro-RO" w:bidi="ar-SA"/>
        </w:rPr>
        <w:t xml:space="preserve"> </w:t>
      </w:r>
      <w:r w:rsidR="00CC5369" w:rsidRPr="00A37F07">
        <w:rPr>
          <w:rFonts w:ascii="Times New Roman" w:eastAsia="Times New Roman" w:hAnsi="Times New Roman" w:cs="Times New Roman"/>
          <w:color w:val="auto"/>
          <w:sz w:val="28"/>
          <w:szCs w:val="28"/>
          <w:lang w:eastAsia="ro-RO" w:bidi="ar-SA"/>
        </w:rPr>
        <w:t>2 lit. b,  alin. 4 lit. e  din O.U.G. nr. 57/2019 privind Codul administrativ, cu modifică</w:t>
      </w:r>
      <w:r w:rsidR="00196A1B" w:rsidRPr="00A37F07">
        <w:rPr>
          <w:rFonts w:ascii="Times New Roman" w:eastAsia="Times New Roman" w:hAnsi="Times New Roman" w:cs="Times New Roman"/>
          <w:color w:val="auto"/>
          <w:sz w:val="28"/>
          <w:szCs w:val="28"/>
          <w:lang w:eastAsia="ro-RO" w:bidi="ar-SA"/>
        </w:rPr>
        <w:t xml:space="preserve">rile şi completările ulterioare, ale </w:t>
      </w:r>
      <w:r w:rsidR="00CC5369" w:rsidRPr="00A37F07">
        <w:rPr>
          <w:rFonts w:ascii="Times New Roman" w:eastAsia="Times New Roman" w:hAnsi="Times New Roman" w:cs="Times New Roman"/>
          <w:color w:val="auto"/>
          <w:sz w:val="28"/>
          <w:szCs w:val="28"/>
          <w:lang w:eastAsia="ro-RO" w:bidi="ar-SA"/>
        </w:rPr>
        <w:t>art. 11 alin. 4 din Legea nr. 554/2004 a contencios</w:t>
      </w:r>
      <w:r w:rsidR="00196A1B" w:rsidRPr="00A37F07">
        <w:rPr>
          <w:rFonts w:ascii="Times New Roman" w:eastAsia="Times New Roman" w:hAnsi="Times New Roman" w:cs="Times New Roman"/>
          <w:color w:val="auto"/>
          <w:sz w:val="28"/>
          <w:szCs w:val="28"/>
          <w:lang w:eastAsia="ro-RO" w:bidi="ar-SA"/>
        </w:rPr>
        <w:t>ului administrativ, actualizată.</w:t>
      </w:r>
    </w:p>
    <w:p w14:paraId="605FCF98" w14:textId="77777777" w:rsidR="004E560D" w:rsidRPr="00A37F07" w:rsidRDefault="004E560D" w:rsidP="004E560D">
      <w:pPr>
        <w:pStyle w:val="Frspaiere"/>
        <w:jc w:val="center"/>
        <w:rPr>
          <w:rFonts w:ascii="Times New Roman" w:hAnsi="Times New Roman" w:cs="Times New Roman"/>
          <w:bCs/>
          <w:sz w:val="28"/>
          <w:szCs w:val="28"/>
        </w:rPr>
      </w:pPr>
    </w:p>
    <w:p w14:paraId="56ABD901" w14:textId="77777777" w:rsidR="004E560D" w:rsidRPr="00A37F07" w:rsidRDefault="004E560D" w:rsidP="004E560D">
      <w:pPr>
        <w:pStyle w:val="Frspaiere"/>
        <w:jc w:val="center"/>
        <w:rPr>
          <w:rFonts w:ascii="Times New Roman" w:hAnsi="Times New Roman" w:cs="Times New Roman"/>
          <w:bCs/>
          <w:sz w:val="28"/>
          <w:szCs w:val="28"/>
        </w:rPr>
      </w:pPr>
    </w:p>
    <w:p w14:paraId="19B0CC97" w14:textId="77777777" w:rsidR="004E560D" w:rsidRDefault="004E560D" w:rsidP="004E560D">
      <w:pPr>
        <w:pStyle w:val="Frspaiere"/>
        <w:jc w:val="center"/>
        <w:rPr>
          <w:rFonts w:ascii="Times New Roman" w:hAnsi="Times New Roman" w:cs="Times New Roman"/>
          <w:bCs/>
          <w:sz w:val="28"/>
          <w:szCs w:val="28"/>
        </w:rPr>
      </w:pPr>
    </w:p>
    <w:p w14:paraId="2EA56C70" w14:textId="77777777" w:rsidR="004E560D" w:rsidRPr="000B0558" w:rsidRDefault="004E560D" w:rsidP="00A80AA6">
      <w:pPr>
        <w:ind w:right="-720"/>
        <w:jc w:val="both"/>
        <w:rPr>
          <w:sz w:val="28"/>
          <w:szCs w:val="28"/>
        </w:rPr>
      </w:pPr>
    </w:p>
    <w:p w14:paraId="1B3DC547" w14:textId="77777777" w:rsidR="004E560D" w:rsidRPr="000B0558" w:rsidRDefault="004E560D" w:rsidP="004E560D">
      <w:pPr>
        <w:ind w:right="-720"/>
        <w:jc w:val="center"/>
        <w:rPr>
          <w:b/>
          <w:bCs/>
          <w:sz w:val="28"/>
          <w:szCs w:val="28"/>
        </w:rPr>
      </w:pPr>
      <w:r w:rsidRPr="000B0558">
        <w:rPr>
          <w:b/>
          <w:bCs/>
          <w:sz w:val="28"/>
          <w:szCs w:val="28"/>
        </w:rPr>
        <w:t>P R I M A R</w:t>
      </w:r>
    </w:p>
    <w:p w14:paraId="2BC5FE4D" w14:textId="77777777" w:rsidR="004E560D" w:rsidRPr="000B0558" w:rsidRDefault="004E560D" w:rsidP="004E560D">
      <w:pPr>
        <w:ind w:right="-720"/>
        <w:jc w:val="center"/>
        <w:rPr>
          <w:b/>
          <w:bCs/>
          <w:sz w:val="28"/>
          <w:szCs w:val="28"/>
        </w:rPr>
      </w:pPr>
      <w:r w:rsidRPr="000B0558">
        <w:rPr>
          <w:b/>
          <w:bCs/>
          <w:sz w:val="28"/>
          <w:szCs w:val="28"/>
        </w:rPr>
        <w:t>Florin CAZACU</w:t>
      </w:r>
    </w:p>
    <w:p w14:paraId="65B98AB7" w14:textId="77777777" w:rsidR="004E560D" w:rsidRPr="000B0558" w:rsidRDefault="004E560D" w:rsidP="004E560D">
      <w:pPr>
        <w:ind w:right="-720"/>
        <w:rPr>
          <w:sz w:val="28"/>
          <w:szCs w:val="28"/>
        </w:rPr>
      </w:pPr>
    </w:p>
    <w:p w14:paraId="1A0B77E8" w14:textId="77777777" w:rsidR="004E560D" w:rsidRPr="004E560D" w:rsidRDefault="004E560D" w:rsidP="004E560D">
      <w:pPr>
        <w:pStyle w:val="Frspaiere"/>
        <w:rPr>
          <w:rFonts w:ascii="Times New Roman" w:hAnsi="Times New Roman" w:cs="Times New Roman"/>
          <w:bCs/>
          <w:sz w:val="28"/>
          <w:szCs w:val="28"/>
        </w:rPr>
      </w:pPr>
    </w:p>
    <w:p w14:paraId="4503C890" w14:textId="77777777" w:rsidR="007D6CBF" w:rsidRPr="004E560D" w:rsidRDefault="007D6CBF">
      <w:pPr>
        <w:rPr>
          <w:sz w:val="28"/>
          <w:szCs w:val="28"/>
        </w:rPr>
      </w:pPr>
    </w:p>
    <w:sectPr w:rsidR="007D6CBF" w:rsidRPr="004E560D" w:rsidSect="0001757A">
      <w:pgSz w:w="11906" w:h="16838"/>
      <w:pgMar w:top="851"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F3FB9"/>
    <w:multiLevelType w:val="multilevel"/>
    <w:tmpl w:val="CBCAB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CF63F4F"/>
    <w:multiLevelType w:val="hybridMultilevel"/>
    <w:tmpl w:val="14D6B95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num w:numId="1" w16cid:durableId="559636963">
    <w:abstractNumId w:val="0"/>
  </w:num>
  <w:num w:numId="2" w16cid:durableId="71974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560D"/>
    <w:rsid w:val="0001757A"/>
    <w:rsid w:val="000655E8"/>
    <w:rsid w:val="000753D2"/>
    <w:rsid w:val="000A0F43"/>
    <w:rsid w:val="000B090B"/>
    <w:rsid w:val="000B1CEB"/>
    <w:rsid w:val="000E7658"/>
    <w:rsid w:val="001409FC"/>
    <w:rsid w:val="00196A1B"/>
    <w:rsid w:val="001F3745"/>
    <w:rsid w:val="0023628A"/>
    <w:rsid w:val="002C3060"/>
    <w:rsid w:val="00323FCE"/>
    <w:rsid w:val="003E1C99"/>
    <w:rsid w:val="004248A8"/>
    <w:rsid w:val="004565EC"/>
    <w:rsid w:val="004E560D"/>
    <w:rsid w:val="005342C5"/>
    <w:rsid w:val="00566D80"/>
    <w:rsid w:val="005713B6"/>
    <w:rsid w:val="006A010E"/>
    <w:rsid w:val="00723626"/>
    <w:rsid w:val="00786DB6"/>
    <w:rsid w:val="007D6CBF"/>
    <w:rsid w:val="008B5AAE"/>
    <w:rsid w:val="008C64A4"/>
    <w:rsid w:val="009732C4"/>
    <w:rsid w:val="00996282"/>
    <w:rsid w:val="00A37F07"/>
    <w:rsid w:val="00A56A59"/>
    <w:rsid w:val="00A80AA6"/>
    <w:rsid w:val="00B23500"/>
    <w:rsid w:val="00B251C3"/>
    <w:rsid w:val="00BC0467"/>
    <w:rsid w:val="00BF3F2B"/>
    <w:rsid w:val="00CC5369"/>
    <w:rsid w:val="00DA60E5"/>
    <w:rsid w:val="00E111DF"/>
    <w:rsid w:val="00ED29FA"/>
    <w:rsid w:val="00FB2F9F"/>
    <w:rsid w:val="00FE23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7F61"/>
  <w15:docId w15:val="{DA5C4EEA-9D11-483B-B48D-B00D114B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0D"/>
    <w:pPr>
      <w:spacing w:after="0" w:line="240" w:lineRule="auto"/>
    </w:pPr>
    <w:rPr>
      <w:rFonts w:ascii="Liberation Serif" w:eastAsia="SimSun" w:hAnsi="Liberation Serif" w:cs="Arial"/>
      <w:color w:val="00000A"/>
      <w:sz w:val="24"/>
      <w:szCs w:val="24"/>
      <w:lang w:eastAsia="zh-CN" w:bidi="hi-IN"/>
    </w:rPr>
  </w:style>
  <w:style w:type="paragraph" w:styleId="Titlu2">
    <w:name w:val="heading 2"/>
    <w:basedOn w:val="Normal"/>
    <w:link w:val="Titlu2Caracter"/>
    <w:uiPriority w:val="9"/>
    <w:qFormat/>
    <w:rsid w:val="005713B6"/>
    <w:pPr>
      <w:spacing w:before="100" w:beforeAutospacing="1" w:after="100" w:afterAutospacing="1"/>
      <w:outlineLvl w:val="1"/>
    </w:pPr>
    <w:rPr>
      <w:rFonts w:ascii="Times New Roman" w:eastAsia="Times New Roman" w:hAnsi="Times New Roman" w:cs="Times New Roman"/>
      <w:b/>
      <w:bCs/>
      <w:color w:val="auto"/>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4E560D"/>
    <w:pPr>
      <w:suppressAutoHyphens/>
      <w:spacing w:after="0" w:line="240" w:lineRule="auto"/>
    </w:pPr>
    <w:rPr>
      <w:rFonts w:ascii="Liberation Serif;Times New Roma" w:eastAsia="SimSun" w:hAnsi="Liberation Serif;Times New Roma" w:cs="Arial"/>
      <w:color w:val="00000A"/>
      <w:sz w:val="24"/>
      <w:szCs w:val="24"/>
      <w:lang w:eastAsia="zh-CN" w:bidi="hi-IN"/>
    </w:rPr>
  </w:style>
  <w:style w:type="paragraph" w:styleId="NormalWeb">
    <w:name w:val="Normal (Web)"/>
    <w:basedOn w:val="Normal"/>
    <w:uiPriority w:val="99"/>
    <w:unhideWhenUsed/>
    <w:rsid w:val="009732C4"/>
    <w:pPr>
      <w:spacing w:before="100" w:beforeAutospacing="1" w:after="100" w:afterAutospacing="1"/>
    </w:pPr>
    <w:rPr>
      <w:rFonts w:ascii="Times New Roman" w:eastAsia="Times New Roman" w:hAnsi="Times New Roman" w:cs="Times New Roman"/>
      <w:color w:val="auto"/>
      <w:lang w:eastAsia="ro-RO" w:bidi="ar-SA"/>
    </w:rPr>
  </w:style>
  <w:style w:type="character" w:styleId="Robust">
    <w:name w:val="Strong"/>
    <w:basedOn w:val="Fontdeparagrafimplicit"/>
    <w:uiPriority w:val="22"/>
    <w:qFormat/>
    <w:rsid w:val="009732C4"/>
    <w:rPr>
      <w:b/>
      <w:bCs/>
    </w:rPr>
  </w:style>
  <w:style w:type="character" w:customStyle="1" w:styleId="panchor">
    <w:name w:val="panchor"/>
    <w:basedOn w:val="Fontdeparagrafimplicit"/>
    <w:rsid w:val="00B251C3"/>
  </w:style>
  <w:style w:type="character" w:customStyle="1" w:styleId="Titlu2Caracter">
    <w:name w:val="Titlu 2 Caracter"/>
    <w:basedOn w:val="Fontdeparagrafimplicit"/>
    <w:link w:val="Titlu2"/>
    <w:uiPriority w:val="9"/>
    <w:rsid w:val="005713B6"/>
    <w:rPr>
      <w:rFonts w:ascii="Times New Roman" w:eastAsia="Times New Roman" w:hAnsi="Times New Roman" w:cs="Times New Roman"/>
      <w:b/>
      <w:bCs/>
      <w:sz w:val="36"/>
      <w:szCs w:val="36"/>
      <w:lang w:eastAsia="ro-RO"/>
    </w:rPr>
  </w:style>
  <w:style w:type="character" w:styleId="Accentuat">
    <w:name w:val="Emphasis"/>
    <w:basedOn w:val="Fontdeparagrafimplicit"/>
    <w:uiPriority w:val="20"/>
    <w:qFormat/>
    <w:rsid w:val="00571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377">
      <w:bodyDiv w:val="1"/>
      <w:marLeft w:val="0"/>
      <w:marRight w:val="0"/>
      <w:marTop w:val="0"/>
      <w:marBottom w:val="0"/>
      <w:divBdr>
        <w:top w:val="none" w:sz="0" w:space="0" w:color="auto"/>
        <w:left w:val="none" w:sz="0" w:space="0" w:color="auto"/>
        <w:bottom w:val="none" w:sz="0" w:space="0" w:color="auto"/>
        <w:right w:val="none" w:sz="0" w:space="0" w:color="auto"/>
      </w:divBdr>
    </w:div>
    <w:div w:id="295336331">
      <w:bodyDiv w:val="1"/>
      <w:marLeft w:val="0"/>
      <w:marRight w:val="0"/>
      <w:marTop w:val="0"/>
      <w:marBottom w:val="0"/>
      <w:divBdr>
        <w:top w:val="none" w:sz="0" w:space="0" w:color="auto"/>
        <w:left w:val="none" w:sz="0" w:space="0" w:color="auto"/>
        <w:bottom w:val="none" w:sz="0" w:space="0" w:color="auto"/>
        <w:right w:val="none" w:sz="0" w:space="0" w:color="auto"/>
      </w:divBdr>
    </w:div>
    <w:div w:id="509638357">
      <w:bodyDiv w:val="1"/>
      <w:marLeft w:val="0"/>
      <w:marRight w:val="0"/>
      <w:marTop w:val="0"/>
      <w:marBottom w:val="0"/>
      <w:divBdr>
        <w:top w:val="none" w:sz="0" w:space="0" w:color="auto"/>
        <w:left w:val="none" w:sz="0" w:space="0" w:color="auto"/>
        <w:bottom w:val="none" w:sz="0" w:space="0" w:color="auto"/>
        <w:right w:val="none" w:sz="0" w:space="0" w:color="auto"/>
      </w:divBdr>
    </w:div>
    <w:div w:id="564678691">
      <w:bodyDiv w:val="1"/>
      <w:marLeft w:val="0"/>
      <w:marRight w:val="0"/>
      <w:marTop w:val="0"/>
      <w:marBottom w:val="0"/>
      <w:divBdr>
        <w:top w:val="none" w:sz="0" w:space="0" w:color="auto"/>
        <w:left w:val="none" w:sz="0" w:space="0" w:color="auto"/>
        <w:bottom w:val="none" w:sz="0" w:space="0" w:color="auto"/>
        <w:right w:val="none" w:sz="0" w:space="0" w:color="auto"/>
      </w:divBdr>
    </w:div>
    <w:div w:id="871571561">
      <w:bodyDiv w:val="1"/>
      <w:marLeft w:val="0"/>
      <w:marRight w:val="0"/>
      <w:marTop w:val="0"/>
      <w:marBottom w:val="0"/>
      <w:divBdr>
        <w:top w:val="none" w:sz="0" w:space="0" w:color="auto"/>
        <w:left w:val="none" w:sz="0" w:space="0" w:color="auto"/>
        <w:bottom w:val="none" w:sz="0" w:space="0" w:color="auto"/>
        <w:right w:val="none" w:sz="0" w:space="0" w:color="auto"/>
      </w:divBdr>
    </w:div>
    <w:div w:id="1070924565">
      <w:bodyDiv w:val="1"/>
      <w:marLeft w:val="0"/>
      <w:marRight w:val="0"/>
      <w:marTop w:val="0"/>
      <w:marBottom w:val="0"/>
      <w:divBdr>
        <w:top w:val="none" w:sz="0" w:space="0" w:color="auto"/>
        <w:left w:val="none" w:sz="0" w:space="0" w:color="auto"/>
        <w:bottom w:val="none" w:sz="0" w:space="0" w:color="auto"/>
        <w:right w:val="none" w:sz="0" w:space="0" w:color="auto"/>
      </w:divBdr>
    </w:div>
    <w:div w:id="1249121291">
      <w:bodyDiv w:val="1"/>
      <w:marLeft w:val="0"/>
      <w:marRight w:val="0"/>
      <w:marTop w:val="0"/>
      <w:marBottom w:val="0"/>
      <w:divBdr>
        <w:top w:val="none" w:sz="0" w:space="0" w:color="auto"/>
        <w:left w:val="none" w:sz="0" w:space="0" w:color="auto"/>
        <w:bottom w:val="none" w:sz="0" w:space="0" w:color="auto"/>
        <w:right w:val="none" w:sz="0" w:space="0" w:color="auto"/>
      </w:divBdr>
    </w:div>
    <w:div w:id="17767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765</Words>
  <Characters>4441</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22</cp:revision>
  <cp:lastPrinted>2021-11-19T09:25:00Z</cp:lastPrinted>
  <dcterms:created xsi:type="dcterms:W3CDTF">2021-07-28T06:54:00Z</dcterms:created>
  <dcterms:modified xsi:type="dcterms:W3CDTF">2022-04-21T08:52:00Z</dcterms:modified>
</cp:coreProperties>
</file>