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188A64" w14:textId="2748C3F4" w:rsidR="009232FF" w:rsidRPr="00125884" w:rsidRDefault="00431DFA" w:rsidP="009232FF">
      <w:pPr>
        <w:pStyle w:val="NoSpacing"/>
        <w:rPr>
          <w:rFonts w:ascii="Times New Roman" w:hAnsi="Times New Roman" w:cs="Times New Roman"/>
          <w:b/>
          <w:bCs/>
          <w:sz w:val="24"/>
          <w:szCs w:val="24"/>
          <w:lang w:val="ro-RO"/>
        </w:rPr>
      </w:pPr>
      <w:r w:rsidRPr="00125884">
        <w:rPr>
          <w:noProof/>
          <w:lang w:val="ro-RO" w:eastAsia="ro-RO"/>
        </w:rPr>
        <w:drawing>
          <wp:anchor distT="0" distB="0" distL="0" distR="0" simplePos="0" relativeHeight="251659264" behindDoc="0" locked="0" layoutInCell="1" allowOverlap="1" wp14:anchorId="4F76EB17" wp14:editId="2D922DDA">
            <wp:simplePos x="0" y="0"/>
            <wp:positionH relativeFrom="margin">
              <wp:align>right</wp:align>
            </wp:positionH>
            <wp:positionV relativeFrom="paragraph">
              <wp:posOffset>-99695</wp:posOffset>
            </wp:positionV>
            <wp:extent cx="555227" cy="754012"/>
            <wp:effectExtent l="0" t="0" r="0" b="8255"/>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 cstate="print"/>
                    <a:stretch>
                      <a:fillRect/>
                    </a:stretch>
                  </pic:blipFill>
                  <pic:spPr>
                    <a:xfrm>
                      <a:off x="0" y="0"/>
                      <a:ext cx="555227" cy="754012"/>
                    </a:xfrm>
                    <a:prstGeom prst="rect">
                      <a:avLst/>
                    </a:prstGeom>
                  </pic:spPr>
                </pic:pic>
              </a:graphicData>
            </a:graphic>
          </wp:anchor>
        </w:drawing>
      </w:r>
      <w:r w:rsidR="009232FF" w:rsidRPr="00125884">
        <w:rPr>
          <w:rFonts w:ascii="Times New Roman" w:hAnsi="Times New Roman" w:cs="Times New Roman"/>
          <w:b/>
          <w:bCs/>
          <w:sz w:val="24"/>
          <w:szCs w:val="24"/>
          <w:lang w:val="ro-RO"/>
        </w:rPr>
        <w:t>ROMÂNIA</w:t>
      </w:r>
    </w:p>
    <w:p w14:paraId="2081E8A9" w14:textId="77777777"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JUDEȚUL TIMIȘ</w:t>
      </w:r>
    </w:p>
    <w:p w14:paraId="32C75611" w14:textId="7E5F9668"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ORAȘUL DETA</w:t>
      </w:r>
    </w:p>
    <w:p w14:paraId="243D8645" w14:textId="14DE17EE" w:rsidR="009232FF" w:rsidRPr="00125884" w:rsidRDefault="009232FF" w:rsidP="009232FF">
      <w:pPr>
        <w:pStyle w:val="NoSpacing"/>
        <w:rPr>
          <w:rFonts w:ascii="Times New Roman" w:hAnsi="Times New Roman" w:cs="Times New Roman"/>
          <w:sz w:val="24"/>
          <w:szCs w:val="24"/>
          <w:lang w:val="ro-RO"/>
        </w:rPr>
      </w:pPr>
      <w:r w:rsidRPr="00125884">
        <w:rPr>
          <w:rFonts w:ascii="Times New Roman" w:hAnsi="Times New Roman" w:cs="Times New Roman"/>
          <w:sz w:val="24"/>
          <w:szCs w:val="24"/>
          <w:lang w:val="ro-RO"/>
        </w:rPr>
        <w:t>PRIMAR</w:t>
      </w:r>
    </w:p>
    <w:p w14:paraId="1EB6D479" w14:textId="0607313D" w:rsidR="009232FF" w:rsidRPr="00244A73" w:rsidRDefault="009F52DA" w:rsidP="009232FF">
      <w:pPr>
        <w:pStyle w:val="NoSpacing"/>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Nr. 4175/30.04.2022</w:t>
      </w:r>
      <w:bookmarkStart w:id="0" w:name="_GoBack"/>
      <w:bookmarkEnd w:id="0"/>
    </w:p>
    <w:p w14:paraId="6701FB00" w14:textId="77777777" w:rsidR="009232FF" w:rsidRPr="00125884" w:rsidRDefault="009232FF" w:rsidP="009232FF">
      <w:pPr>
        <w:pStyle w:val="NoSpacing"/>
        <w:rPr>
          <w:rFonts w:ascii="Times New Roman" w:hAnsi="Times New Roman" w:cs="Times New Roman"/>
          <w:sz w:val="24"/>
          <w:szCs w:val="24"/>
          <w:lang w:val="ro-RO"/>
        </w:rPr>
      </w:pPr>
    </w:p>
    <w:p w14:paraId="52070F0F" w14:textId="77777777" w:rsidR="009232FF" w:rsidRPr="00125884" w:rsidRDefault="009232FF" w:rsidP="009232FF">
      <w:pPr>
        <w:pStyle w:val="NoSpacing"/>
        <w:jc w:val="center"/>
        <w:rPr>
          <w:rFonts w:ascii="Times New Roman" w:hAnsi="Times New Roman" w:cs="Times New Roman"/>
          <w:b/>
          <w:bCs/>
          <w:sz w:val="24"/>
          <w:szCs w:val="24"/>
          <w:u w:val="single"/>
          <w:lang w:val="ro-RO"/>
        </w:rPr>
      </w:pPr>
      <w:r w:rsidRPr="00125884">
        <w:rPr>
          <w:rFonts w:ascii="Times New Roman" w:hAnsi="Times New Roman" w:cs="Times New Roman"/>
          <w:b/>
          <w:bCs/>
          <w:sz w:val="24"/>
          <w:szCs w:val="24"/>
          <w:u w:val="single"/>
          <w:lang w:val="ro-RO"/>
        </w:rPr>
        <w:t>REFERAT DE APROBARE</w:t>
      </w:r>
    </w:p>
    <w:p w14:paraId="73D9870A" w14:textId="77777777" w:rsidR="009232FF" w:rsidRPr="00125884" w:rsidRDefault="009232FF" w:rsidP="009232FF">
      <w:pPr>
        <w:pStyle w:val="NoSpacing"/>
        <w:rPr>
          <w:rFonts w:ascii="Times New Roman" w:hAnsi="Times New Roman" w:cs="Times New Roman"/>
          <w:sz w:val="24"/>
          <w:szCs w:val="24"/>
          <w:lang w:val="ro-RO"/>
        </w:rPr>
      </w:pPr>
    </w:p>
    <w:p w14:paraId="7B1E8D9B" w14:textId="77777777" w:rsidR="009232FF" w:rsidRPr="00125884" w:rsidRDefault="009232FF" w:rsidP="009232FF">
      <w:pPr>
        <w:pStyle w:val="NoSpacing"/>
        <w:rPr>
          <w:rFonts w:ascii="Times New Roman" w:hAnsi="Times New Roman" w:cs="Times New Roman"/>
          <w:sz w:val="24"/>
          <w:szCs w:val="24"/>
          <w:lang w:val="ro-RO"/>
        </w:rPr>
      </w:pPr>
    </w:p>
    <w:p w14:paraId="32F3DC19" w14:textId="2810580E" w:rsidR="009232FF" w:rsidRPr="00244A73" w:rsidRDefault="0035692D" w:rsidP="00224C34">
      <w:pPr>
        <w:pStyle w:val="NoSpacing"/>
        <w:jc w:val="center"/>
        <w:rPr>
          <w:rFonts w:ascii="Times New Roman" w:hAnsi="Times New Roman" w:cs="Times New Roman"/>
          <w:b/>
          <w:bCs/>
          <w:sz w:val="24"/>
          <w:szCs w:val="24"/>
          <w:lang w:val="ro-RO"/>
        </w:rPr>
      </w:pPr>
      <w:r w:rsidRPr="00244A73">
        <w:rPr>
          <w:rFonts w:ascii="Times New Roman" w:hAnsi="Times New Roman" w:cs="Times New Roman"/>
          <w:b/>
          <w:bCs/>
          <w:i/>
          <w:iCs/>
          <w:sz w:val="24"/>
          <w:szCs w:val="24"/>
          <w:lang w:val="ro-RO"/>
        </w:rPr>
        <w:t>a</w:t>
      </w:r>
      <w:r w:rsidR="009232FF" w:rsidRPr="00244A73">
        <w:rPr>
          <w:rFonts w:ascii="Times New Roman" w:hAnsi="Times New Roman" w:cs="Times New Roman"/>
          <w:b/>
          <w:bCs/>
          <w:i/>
          <w:iCs/>
          <w:sz w:val="24"/>
          <w:szCs w:val="24"/>
          <w:lang w:val="ro-RO"/>
        </w:rPr>
        <w:t xml:space="preserve"> proiectului de hotărâre</w:t>
      </w:r>
      <w:r w:rsidRPr="00244A73">
        <w:rPr>
          <w:rFonts w:ascii="Times New Roman" w:hAnsi="Times New Roman" w:cs="Times New Roman"/>
          <w:b/>
          <w:bCs/>
          <w:i/>
          <w:iCs/>
          <w:sz w:val="24"/>
          <w:szCs w:val="24"/>
          <w:lang w:val="ro-RO"/>
        </w:rPr>
        <w:t xml:space="preserve"> </w:t>
      </w:r>
      <w:bookmarkStart w:id="1" w:name="_Hlk102204999"/>
      <w:r w:rsidR="00224C34" w:rsidRPr="00244A73">
        <w:rPr>
          <w:rFonts w:ascii="Times New Roman" w:hAnsi="Times New Roman" w:cs="Times New Roman"/>
          <w:b/>
          <w:bCs/>
          <w:i/>
          <w:iCs/>
          <w:sz w:val="24"/>
          <w:szCs w:val="24"/>
          <w:lang w:val="ro-RO"/>
        </w:rPr>
        <w:t>pentru</w:t>
      </w:r>
      <w:r w:rsidRPr="00244A73">
        <w:rPr>
          <w:rFonts w:ascii="Times New Roman" w:hAnsi="Times New Roman" w:cs="Times New Roman"/>
          <w:b/>
          <w:bCs/>
          <w:i/>
          <w:iCs/>
          <w:sz w:val="24"/>
          <w:szCs w:val="24"/>
          <w:lang w:val="ro-RO"/>
        </w:rPr>
        <w:t xml:space="preserve"> </w:t>
      </w:r>
      <w:bookmarkStart w:id="2" w:name="_Hlk102205111"/>
      <w:r w:rsidR="00224C34" w:rsidRPr="00244A73">
        <w:rPr>
          <w:rFonts w:ascii="Times New Roman" w:hAnsi="Times New Roman" w:cs="Times New Roman"/>
          <w:b/>
          <w:bCs/>
          <w:i/>
          <w:iCs/>
          <w:sz w:val="24"/>
          <w:szCs w:val="24"/>
          <w:lang w:val="ro-RO"/>
        </w:rPr>
        <w:t xml:space="preserve">aprobarea depunerii proiectului “Renovarea energetică pentru clădiri rezidențiale multifamiliale din Orașul Deta – Lot </w:t>
      </w:r>
      <w:r w:rsidR="00386950" w:rsidRPr="00244A73">
        <w:rPr>
          <w:rFonts w:ascii="Times New Roman" w:hAnsi="Times New Roman" w:cs="Times New Roman"/>
          <w:b/>
          <w:bCs/>
          <w:i/>
          <w:iCs/>
          <w:sz w:val="24"/>
          <w:szCs w:val="24"/>
          <w:lang w:val="ro-RO"/>
        </w:rPr>
        <w:t>3</w:t>
      </w:r>
      <w:r w:rsidR="00224C34" w:rsidRPr="00244A73">
        <w:rPr>
          <w:rFonts w:ascii="Times New Roman" w:hAnsi="Times New Roman" w:cs="Times New Roman"/>
          <w:b/>
          <w:bCs/>
          <w:i/>
          <w:iCs/>
          <w:sz w:val="24"/>
          <w:szCs w:val="24"/>
          <w:lang w:val="ro-RO"/>
        </w:rPr>
        <w:t xml:space="preserve">”, </w:t>
      </w:r>
      <w:r w:rsidR="00224C34" w:rsidRPr="00244A73">
        <w:rPr>
          <w:rFonts w:ascii="Times New Roman" w:hAnsi="Times New Roman" w:cs="Times New Roman"/>
          <w:b/>
          <w:bCs/>
          <w:sz w:val="24"/>
          <w:szCs w:val="24"/>
          <w:lang w:val="ro-RO"/>
        </w:rPr>
        <w:t xml:space="preserve">a </w:t>
      </w:r>
      <w:r w:rsidR="00244A73">
        <w:rPr>
          <w:rFonts w:ascii="Times New Roman" w:hAnsi="Times New Roman" w:cs="Times New Roman"/>
          <w:b/>
          <w:bCs/>
          <w:sz w:val="24"/>
          <w:szCs w:val="24"/>
          <w:lang w:val="ro-RO"/>
        </w:rPr>
        <w:t>descrierii sumare a investiț</w:t>
      </w:r>
      <w:r w:rsidR="00224C34" w:rsidRPr="00244A73">
        <w:rPr>
          <w:rFonts w:ascii="Times New Roman" w:hAnsi="Times New Roman" w:cs="Times New Roman"/>
          <w:b/>
          <w:bCs/>
          <w:sz w:val="24"/>
          <w:szCs w:val="24"/>
          <w:lang w:val="ro-RO"/>
        </w:rPr>
        <w:t>iei propuse a fi realizata prin proiect și a cheltuielilor aferente acestuia</w:t>
      </w:r>
      <w:bookmarkEnd w:id="2"/>
    </w:p>
    <w:bookmarkEnd w:id="1"/>
    <w:p w14:paraId="5F760CD2" w14:textId="77777777" w:rsidR="00224C34" w:rsidRPr="00244A73" w:rsidRDefault="00224C34" w:rsidP="00224C34">
      <w:pPr>
        <w:pStyle w:val="NoSpacing"/>
        <w:jc w:val="center"/>
        <w:rPr>
          <w:rFonts w:ascii="Times New Roman" w:hAnsi="Times New Roman" w:cs="Times New Roman"/>
          <w:sz w:val="24"/>
          <w:szCs w:val="24"/>
          <w:lang w:val="ro-RO"/>
        </w:rPr>
      </w:pPr>
    </w:p>
    <w:p w14:paraId="504F7BA1" w14:textId="3F9CF064" w:rsidR="009232FF" w:rsidRPr="00244A73" w:rsidRDefault="00125884"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 xml:space="preserve">Prin ordinul </w:t>
      </w:r>
      <w:r w:rsidR="00176A1B" w:rsidRPr="00244A73">
        <w:rPr>
          <w:rFonts w:ascii="Times New Roman" w:hAnsi="Times New Roman" w:cs="Times New Roman"/>
          <w:sz w:val="24"/>
          <w:szCs w:val="24"/>
          <w:lang w:val="ro-RO"/>
        </w:rPr>
        <w:t>M</w:t>
      </w:r>
      <w:r w:rsidR="00FD027C" w:rsidRPr="00244A73">
        <w:rPr>
          <w:rFonts w:ascii="Times New Roman" w:hAnsi="Times New Roman" w:cs="Times New Roman"/>
          <w:sz w:val="24"/>
          <w:szCs w:val="24"/>
          <w:lang w:val="ro-RO"/>
        </w:rPr>
        <w:t>inisterului Dezvoltării, Lucrărilor Publice și Administrației</w:t>
      </w:r>
      <w:r w:rsidR="00176A1B" w:rsidRPr="00244A73">
        <w:rPr>
          <w:rFonts w:ascii="Times New Roman" w:hAnsi="Times New Roman" w:cs="Times New Roman"/>
          <w:sz w:val="24"/>
          <w:szCs w:val="24"/>
          <w:lang w:val="ro-RO"/>
        </w:rPr>
        <w:t xml:space="preserve"> pentru ap</w:t>
      </w:r>
      <w:r w:rsidR="00244A73">
        <w:rPr>
          <w:rFonts w:ascii="Times New Roman" w:hAnsi="Times New Roman" w:cs="Times New Roman"/>
          <w:sz w:val="24"/>
          <w:szCs w:val="24"/>
          <w:lang w:val="ro-RO"/>
        </w:rPr>
        <w:t>ro</w:t>
      </w:r>
      <w:r w:rsidR="00176A1B" w:rsidRPr="00244A73">
        <w:rPr>
          <w:rFonts w:ascii="Times New Roman" w:hAnsi="Times New Roman" w:cs="Times New Roman"/>
          <w:sz w:val="24"/>
          <w:szCs w:val="24"/>
          <w:lang w:val="ro-RO"/>
        </w:rPr>
        <w:t xml:space="preserve">barea Ghidului specific privind regulile și condițiile aplicabile finanțării din fondurile europene aferente Planului național de redresare și reziliență în cadrul </w:t>
      </w:r>
      <w:proofErr w:type="spellStart"/>
      <w:r w:rsidR="00176A1B" w:rsidRPr="00244A73">
        <w:rPr>
          <w:rFonts w:ascii="Times New Roman" w:hAnsi="Times New Roman" w:cs="Times New Roman"/>
          <w:sz w:val="24"/>
          <w:szCs w:val="24"/>
          <w:lang w:val="ro-RO"/>
        </w:rPr>
        <w:t>aplelului</w:t>
      </w:r>
      <w:proofErr w:type="spellEnd"/>
      <w:r w:rsidR="00176A1B" w:rsidRPr="00244A73">
        <w:rPr>
          <w:rFonts w:ascii="Times New Roman" w:hAnsi="Times New Roman" w:cs="Times New Roman"/>
          <w:sz w:val="24"/>
          <w:szCs w:val="24"/>
          <w:lang w:val="ro-RO"/>
        </w:rPr>
        <w:t xml:space="preserve"> de proiecte PNRR, componenta 5-Valul renovării, se propune îmbunătățirea fondului</w:t>
      </w:r>
      <w:r w:rsidR="00D955CF" w:rsidRPr="00244A73">
        <w:rPr>
          <w:rFonts w:ascii="Times New Roman" w:hAnsi="Times New Roman" w:cs="Times New Roman"/>
          <w:sz w:val="24"/>
          <w:szCs w:val="24"/>
          <w:lang w:val="ro-RO"/>
        </w:rPr>
        <w:t xml:space="preserve"> construit printr-o abordare integrată a eficienței energetice, a consolidării seismice, a reducerii riscului la incendiu și a tranziției către clădiri verzi și inteligente, conferind respectul cuvenit pentru estetică și calitatea arhitec</w:t>
      </w:r>
      <w:r w:rsidR="00244A73">
        <w:rPr>
          <w:rFonts w:ascii="Times New Roman" w:hAnsi="Times New Roman" w:cs="Times New Roman"/>
          <w:sz w:val="24"/>
          <w:szCs w:val="24"/>
          <w:lang w:val="ro-RO"/>
        </w:rPr>
        <w:t>t</w:t>
      </w:r>
      <w:r w:rsidR="00D955CF" w:rsidRPr="00244A73">
        <w:rPr>
          <w:rFonts w:ascii="Times New Roman" w:hAnsi="Times New Roman" w:cs="Times New Roman"/>
          <w:sz w:val="24"/>
          <w:szCs w:val="24"/>
          <w:lang w:val="ro-RO"/>
        </w:rPr>
        <w:t>urală a acestuia, dezvoltarea unor mecanisme adecvate de monitorizare a performanțelor fondului construit și asigurarea capacității tehnice pentru implementarea investiților.</w:t>
      </w:r>
    </w:p>
    <w:p w14:paraId="7EFA89AD" w14:textId="17583EBA" w:rsidR="00DF37AA" w:rsidRPr="00244A73" w:rsidRDefault="00D955CF"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Obiective</w:t>
      </w:r>
      <w:r w:rsidR="00F47441" w:rsidRPr="00244A73">
        <w:rPr>
          <w:rFonts w:ascii="Times New Roman" w:hAnsi="Times New Roman" w:cs="Times New Roman"/>
          <w:sz w:val="24"/>
          <w:szCs w:val="24"/>
          <w:lang w:val="ro-RO"/>
        </w:rPr>
        <w:t>le</w:t>
      </w:r>
      <w:r w:rsidRPr="00244A73">
        <w:rPr>
          <w:rFonts w:ascii="Times New Roman" w:hAnsi="Times New Roman" w:cs="Times New Roman"/>
          <w:sz w:val="24"/>
          <w:szCs w:val="24"/>
          <w:lang w:val="ro-RO"/>
        </w:rPr>
        <w:t xml:space="preserve"> specific</w:t>
      </w:r>
      <w:r w:rsidR="00F47441" w:rsidRPr="00244A73">
        <w:rPr>
          <w:rFonts w:ascii="Times New Roman" w:hAnsi="Times New Roman" w:cs="Times New Roman"/>
          <w:sz w:val="24"/>
          <w:szCs w:val="24"/>
          <w:lang w:val="ro-RO"/>
        </w:rPr>
        <w:t xml:space="preserve">e </w:t>
      </w:r>
      <w:r w:rsidR="00244A73">
        <w:rPr>
          <w:rFonts w:ascii="Times New Roman" w:hAnsi="Times New Roman" w:cs="Times New Roman"/>
          <w:sz w:val="24"/>
          <w:szCs w:val="24"/>
          <w:lang w:val="ro-RO"/>
        </w:rPr>
        <w:t>urmă</w:t>
      </w:r>
      <w:r w:rsidR="00DF37AA" w:rsidRPr="00244A73">
        <w:rPr>
          <w:rFonts w:ascii="Times New Roman" w:hAnsi="Times New Roman" w:cs="Times New Roman"/>
          <w:sz w:val="24"/>
          <w:szCs w:val="24"/>
          <w:lang w:val="ro-RO"/>
        </w:rPr>
        <w:t>res</w:t>
      </w:r>
      <w:r w:rsidR="003428F1" w:rsidRPr="00244A73">
        <w:rPr>
          <w:rFonts w:ascii="Times New Roman" w:hAnsi="Times New Roman" w:cs="Times New Roman"/>
          <w:sz w:val="24"/>
          <w:szCs w:val="24"/>
          <w:lang w:val="ro-RO"/>
        </w:rPr>
        <w:t>c</w:t>
      </w:r>
      <w:r w:rsidR="00DF37AA" w:rsidRPr="00244A73">
        <w:rPr>
          <w:rFonts w:ascii="Times New Roman" w:hAnsi="Times New Roman" w:cs="Times New Roman"/>
          <w:sz w:val="24"/>
          <w:szCs w:val="24"/>
          <w:lang w:val="ro-RO"/>
        </w:rPr>
        <w:t xml:space="preserve"> renovarea energetică moderată sau aprofundată a clădirilor rezidențiale multifamiliale, respectiv renovarea integrată a clădirilor rezidențiale multifamiliale (eficiență energetică și consolidare seismică); renovarea energetică moderată sau aprofundată a clădirilor publice, respectiv renovarea integrată a clădirilor publice (eficiență energetică și consolidare seismică).</w:t>
      </w:r>
    </w:p>
    <w:p w14:paraId="0A97A76F" w14:textId="102BE4F0" w:rsidR="00F47441" w:rsidRPr="00244A73" w:rsidRDefault="00F47441"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Prin intermediul acestei operațiuni vor fi sprijinite acțiuni specifice realizării de investiții pentru consolidarea seismică și creșterea eficienței energetice a clădirilor publice, respectiv :</w:t>
      </w:r>
    </w:p>
    <w:p w14:paraId="4B6433F2" w14:textId="2999BDD4" w:rsidR="00F47441"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lang w:val="ro-RO"/>
        </w:rPr>
        <w:t xml:space="preserve"> </w:t>
      </w:r>
      <w:r w:rsidR="00DF37AA" w:rsidRPr="00244A73">
        <w:rPr>
          <w:rFonts w:ascii="Times New Roman" w:hAnsi="Times New Roman" w:cs="Times New Roman"/>
          <w:sz w:val="24"/>
          <w:szCs w:val="24"/>
          <w:lang w:val="ro-RO"/>
        </w:rPr>
        <w:t>Lucrări de reabilitare termică a elementelor de anvelopă a clădirii;</w:t>
      </w:r>
      <w:r w:rsidR="00FD027C" w:rsidRPr="00244A73">
        <w:rPr>
          <w:rFonts w:ascii="Times New Roman" w:hAnsi="Times New Roman" w:cs="Times New Roman"/>
          <w:sz w:val="24"/>
          <w:szCs w:val="24"/>
          <w:lang w:val="ro-RO"/>
        </w:rPr>
        <w:t>;</w:t>
      </w:r>
    </w:p>
    <w:p w14:paraId="44815651" w14:textId="425E248C"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Lucrări de reabilitare termică a sistemului de încălzire/a sistemului de furnizare a apei calde de consum; </w:t>
      </w:r>
    </w:p>
    <w:p w14:paraId="30D9381E" w14:textId="750325B6"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Instalarea unor sisteme alternative de producere a energiei electrice și/sau termice pentru consum propriu; utilizarea surselor regenerabile de energie; </w:t>
      </w:r>
    </w:p>
    <w:p w14:paraId="184AB6CF" w14:textId="40FB8A1F"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Lucrări de instalare/reabilitare/modernizare a sistemelor de climatizare și/sau ventilare mecanică pentru asigurarea </w:t>
      </w:r>
      <w:proofErr w:type="spellStart"/>
      <w:r w:rsidR="00DF37AA" w:rsidRPr="00244A73">
        <w:rPr>
          <w:rFonts w:ascii="Times New Roman" w:hAnsi="Times New Roman" w:cs="Times New Roman"/>
          <w:sz w:val="24"/>
          <w:szCs w:val="24"/>
          <w:lang w:val="ro-RO"/>
        </w:rPr>
        <w:t>calităţii</w:t>
      </w:r>
      <w:proofErr w:type="spellEnd"/>
      <w:r w:rsidR="00DF37AA" w:rsidRPr="00244A73">
        <w:rPr>
          <w:rFonts w:ascii="Times New Roman" w:hAnsi="Times New Roman" w:cs="Times New Roman"/>
          <w:sz w:val="24"/>
          <w:szCs w:val="24"/>
          <w:lang w:val="ro-RO"/>
        </w:rPr>
        <w:t xml:space="preserve"> aerului interior; </w:t>
      </w:r>
    </w:p>
    <w:p w14:paraId="0553E9DC" w14:textId="38D55D8F"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Lucrări de reabilitare/ modernizare a instalațiilor de iluminat în clădiri; </w:t>
      </w:r>
    </w:p>
    <w:p w14:paraId="7F3F5B69" w14:textId="145DD24F"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Sisteme de management energetic integrat pentru clădiri; </w:t>
      </w:r>
    </w:p>
    <w:p w14:paraId="3CA2B7B7" w14:textId="091BFDC7"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Sisteme inteligente de umbrire pentru sezonul cald; </w:t>
      </w:r>
    </w:p>
    <w:p w14:paraId="496EC8F6" w14:textId="60142B18"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Modernizarea sistemelor tehnice ale clădirilor, inclusiv în vederea pregătirii clădirilor pentru soluții inteligente; </w:t>
      </w:r>
    </w:p>
    <w:p w14:paraId="3A206B45" w14:textId="4D3A02FA" w:rsidR="00DF37AA" w:rsidRPr="00244A73" w:rsidRDefault="009F52DA"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Lucrări pentru echiparea cu stații de încărcare pentru mașini electrice, conform prevederilor Legii nr. 372/2005 privind performanța energetică a clădirilor, republicată2; </w:t>
      </w:r>
    </w:p>
    <w:p w14:paraId="08C0111C" w14:textId="17F2F7D6" w:rsidR="00DF37AA" w:rsidRPr="00244A73" w:rsidRDefault="007F4086" w:rsidP="00DF37AA">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Alte tipuri de lucrări; </w:t>
      </w:r>
    </w:p>
    <w:p w14:paraId="0AA625E4" w14:textId="78F306CE" w:rsidR="00FD027C" w:rsidRPr="00244A73" w:rsidRDefault="007F4086" w:rsidP="00244A73">
      <w:pPr>
        <w:pStyle w:val="NoSpacing"/>
        <w:ind w:firstLine="720"/>
        <w:jc w:val="both"/>
        <w:rPr>
          <w:rFonts w:ascii="Times New Roman" w:hAnsi="Times New Roman" w:cs="Times New Roman"/>
          <w:sz w:val="24"/>
          <w:szCs w:val="24"/>
          <w:lang w:val="ro-RO"/>
        </w:rPr>
      </w:pPr>
      <w:r w:rsidRPr="00244A73">
        <w:rPr>
          <w:rFonts w:ascii="Times New Roman" w:hAnsi="Times New Roman" w:cs="Times New Roman"/>
          <w:sz w:val="24"/>
          <w:szCs w:val="24"/>
          <w:lang w:val="ro-RO"/>
        </w:rPr>
        <w:t>-</w:t>
      </w:r>
      <w:r w:rsidR="00DF37AA" w:rsidRPr="00244A73">
        <w:rPr>
          <w:rFonts w:ascii="Times New Roman" w:hAnsi="Times New Roman" w:cs="Times New Roman"/>
          <w:sz w:val="24"/>
          <w:szCs w:val="24"/>
          <w:lang w:val="ro-RO"/>
        </w:rPr>
        <w:t xml:space="preserve"> Instalare de stații de încărcare rapidă pentru vehicule electrice aferente clădirilor (cu putere peste 22kW), cu două puncte de încărcare/stație. </w:t>
      </w:r>
    </w:p>
    <w:p w14:paraId="488AABE3" w14:textId="56081914" w:rsidR="00224C34" w:rsidRPr="00244A73" w:rsidRDefault="00FD027C" w:rsidP="00224C34">
      <w:pPr>
        <w:pStyle w:val="NoSpacing"/>
        <w:ind w:firstLine="720"/>
        <w:jc w:val="both"/>
        <w:rPr>
          <w:rFonts w:ascii="Times New Roman" w:hAnsi="Times New Roman" w:cs="Times New Roman"/>
          <w:b/>
          <w:bCs/>
          <w:sz w:val="24"/>
          <w:szCs w:val="24"/>
          <w:lang w:val="ro-RO"/>
        </w:rPr>
      </w:pPr>
      <w:r w:rsidRPr="00244A73">
        <w:rPr>
          <w:rFonts w:ascii="Times New Roman" w:hAnsi="Times New Roman" w:cs="Times New Roman"/>
          <w:sz w:val="24"/>
          <w:szCs w:val="24"/>
          <w:lang w:val="ro-RO"/>
        </w:rPr>
        <w:lastRenderedPageBreak/>
        <w:t>Având în vedere Ordinul Ministerului Dezvoltării, Lucrărilor Publice și Administrației pentru aprobarea Ghidului specific privind regulile și condițiile aplicabile finanțării din fondurile europene aferente Planului național de redresare și reziliență, art.1.3 din Ghidul specific</w:t>
      </w:r>
      <w:r w:rsidR="00431DFA" w:rsidRPr="00244A73">
        <w:rPr>
          <w:rFonts w:ascii="Times New Roman" w:hAnsi="Times New Roman" w:cs="Times New Roman"/>
          <w:sz w:val="24"/>
          <w:szCs w:val="24"/>
          <w:lang w:val="ro-RO"/>
        </w:rPr>
        <w:t xml:space="preserve"> și prevederile Regulamentului (UE) 2020/2094 al Consiliului din 14 decembrie 2020 de instituire a unui instrument de redresare al Uniunii Europene pentru sprijin și redresare în urma crizei provocate de COVID-19 și ale Regulamentului (UE) 2021/241 al Parlamentului European și al </w:t>
      </w:r>
      <w:proofErr w:type="spellStart"/>
      <w:r w:rsidR="00431DFA" w:rsidRPr="00244A73">
        <w:rPr>
          <w:rFonts w:ascii="Times New Roman" w:hAnsi="Times New Roman" w:cs="Times New Roman"/>
          <w:sz w:val="24"/>
          <w:szCs w:val="24"/>
          <w:lang w:val="ro-RO"/>
        </w:rPr>
        <w:t>Conailiului</w:t>
      </w:r>
      <w:proofErr w:type="spellEnd"/>
      <w:r w:rsidR="00431DFA" w:rsidRPr="00244A73">
        <w:rPr>
          <w:rFonts w:ascii="Times New Roman" w:hAnsi="Times New Roman" w:cs="Times New Roman"/>
          <w:sz w:val="24"/>
          <w:szCs w:val="24"/>
          <w:lang w:val="ro-RO"/>
        </w:rPr>
        <w:t xml:space="preserve"> din 12 februarie 2021 de instituire a Mecanismului de redresare și reziliență, am inițiat proiectul de hotărâre </w:t>
      </w:r>
      <w:r w:rsidR="00224C34" w:rsidRPr="00244A73">
        <w:rPr>
          <w:rFonts w:ascii="Times New Roman" w:hAnsi="Times New Roman" w:cs="Times New Roman"/>
          <w:b/>
          <w:bCs/>
          <w:i/>
          <w:iCs/>
          <w:sz w:val="24"/>
          <w:szCs w:val="24"/>
          <w:lang w:val="ro-RO"/>
        </w:rPr>
        <w:t xml:space="preserve">pentru aprobarea depunerii proiectului “Renovarea energetică pentru clădiri rezidențiale multifamiliale din Orașul Deta – Lot </w:t>
      </w:r>
      <w:r w:rsidR="00386950" w:rsidRPr="00244A73">
        <w:rPr>
          <w:rFonts w:ascii="Times New Roman" w:hAnsi="Times New Roman" w:cs="Times New Roman"/>
          <w:b/>
          <w:bCs/>
          <w:i/>
          <w:iCs/>
          <w:sz w:val="24"/>
          <w:szCs w:val="24"/>
          <w:lang w:val="ro-RO"/>
        </w:rPr>
        <w:t>3</w:t>
      </w:r>
      <w:r w:rsidR="00224C34" w:rsidRPr="00244A73">
        <w:rPr>
          <w:rFonts w:ascii="Times New Roman" w:hAnsi="Times New Roman" w:cs="Times New Roman"/>
          <w:b/>
          <w:bCs/>
          <w:i/>
          <w:iCs/>
          <w:sz w:val="24"/>
          <w:szCs w:val="24"/>
          <w:lang w:val="ro-RO"/>
        </w:rPr>
        <w:t xml:space="preserve">”, </w:t>
      </w:r>
      <w:r w:rsidR="00244A73">
        <w:rPr>
          <w:rFonts w:ascii="Times New Roman" w:hAnsi="Times New Roman" w:cs="Times New Roman"/>
          <w:b/>
          <w:bCs/>
          <w:sz w:val="24"/>
          <w:szCs w:val="24"/>
          <w:lang w:val="ro-RO"/>
        </w:rPr>
        <w:t>a descrierii sumare a investiț</w:t>
      </w:r>
      <w:r w:rsidR="00224C34" w:rsidRPr="00244A73">
        <w:rPr>
          <w:rFonts w:ascii="Times New Roman" w:hAnsi="Times New Roman" w:cs="Times New Roman"/>
          <w:b/>
          <w:bCs/>
          <w:sz w:val="24"/>
          <w:szCs w:val="24"/>
          <w:lang w:val="ro-RO"/>
        </w:rPr>
        <w:t>iei propuse a fi realizata prin proiect și a cheltuielilor aferente acestuia.</w:t>
      </w:r>
    </w:p>
    <w:p w14:paraId="1446B372" w14:textId="0AF0EFBF" w:rsidR="009232FF" w:rsidRPr="00244A73" w:rsidRDefault="009232FF" w:rsidP="00224C34">
      <w:pPr>
        <w:pStyle w:val="NoSpacing"/>
        <w:ind w:firstLine="720"/>
        <w:jc w:val="both"/>
        <w:rPr>
          <w:rFonts w:ascii="Times New Roman" w:hAnsi="Times New Roman" w:cs="Times New Roman"/>
          <w:sz w:val="28"/>
          <w:szCs w:val="28"/>
          <w:lang w:val="ro-RO"/>
        </w:rPr>
      </w:pPr>
    </w:p>
    <w:p w14:paraId="775EDBBA" w14:textId="56F95C47" w:rsidR="009232FF" w:rsidRDefault="009232FF" w:rsidP="009232FF">
      <w:pPr>
        <w:pStyle w:val="NoSpacing"/>
        <w:ind w:firstLine="720"/>
        <w:rPr>
          <w:rFonts w:ascii="Times New Roman" w:hAnsi="Times New Roman" w:cs="Times New Roman"/>
          <w:sz w:val="24"/>
          <w:szCs w:val="24"/>
          <w:lang w:val="ro-RO"/>
        </w:rPr>
      </w:pPr>
    </w:p>
    <w:p w14:paraId="3755F0AD" w14:textId="6D1C696C" w:rsidR="00FD027C" w:rsidRDefault="00FD027C" w:rsidP="009232FF">
      <w:pPr>
        <w:pStyle w:val="NoSpacing"/>
        <w:ind w:firstLine="720"/>
        <w:rPr>
          <w:rFonts w:ascii="Times New Roman" w:hAnsi="Times New Roman" w:cs="Times New Roman"/>
          <w:sz w:val="24"/>
          <w:szCs w:val="24"/>
          <w:lang w:val="ro-RO"/>
        </w:rPr>
      </w:pPr>
    </w:p>
    <w:p w14:paraId="76053796" w14:textId="4132704D" w:rsidR="00224C34" w:rsidRDefault="00224C34" w:rsidP="009232FF">
      <w:pPr>
        <w:pStyle w:val="NoSpacing"/>
        <w:ind w:firstLine="720"/>
        <w:rPr>
          <w:rFonts w:ascii="Times New Roman" w:hAnsi="Times New Roman" w:cs="Times New Roman"/>
          <w:sz w:val="24"/>
          <w:szCs w:val="24"/>
          <w:lang w:val="ro-RO"/>
        </w:rPr>
      </w:pPr>
    </w:p>
    <w:p w14:paraId="470B08B9" w14:textId="77777777" w:rsidR="00224C34" w:rsidRDefault="00224C34" w:rsidP="009232FF">
      <w:pPr>
        <w:pStyle w:val="NoSpacing"/>
        <w:ind w:firstLine="720"/>
        <w:rPr>
          <w:rFonts w:ascii="Times New Roman" w:hAnsi="Times New Roman" w:cs="Times New Roman"/>
          <w:sz w:val="24"/>
          <w:szCs w:val="24"/>
          <w:lang w:val="ro-RO"/>
        </w:rPr>
      </w:pPr>
    </w:p>
    <w:p w14:paraId="2D7E78CB" w14:textId="67ECCEE6" w:rsidR="00FD027C" w:rsidRDefault="00FD027C" w:rsidP="009232FF">
      <w:pPr>
        <w:pStyle w:val="NoSpacing"/>
        <w:ind w:firstLine="720"/>
        <w:rPr>
          <w:rFonts w:ascii="Times New Roman" w:hAnsi="Times New Roman" w:cs="Times New Roman"/>
          <w:sz w:val="24"/>
          <w:szCs w:val="24"/>
          <w:lang w:val="ro-RO"/>
        </w:rPr>
      </w:pPr>
    </w:p>
    <w:p w14:paraId="02CA2E84" w14:textId="77777777" w:rsidR="00FD027C" w:rsidRPr="00125884" w:rsidRDefault="00FD027C" w:rsidP="009232FF">
      <w:pPr>
        <w:pStyle w:val="NoSpacing"/>
        <w:ind w:firstLine="720"/>
        <w:rPr>
          <w:rFonts w:ascii="Times New Roman" w:hAnsi="Times New Roman" w:cs="Times New Roman"/>
          <w:sz w:val="24"/>
          <w:szCs w:val="24"/>
          <w:lang w:val="ro-RO"/>
        </w:rPr>
      </w:pPr>
    </w:p>
    <w:p w14:paraId="0D205B12"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sz w:val="24"/>
          <w:szCs w:val="24"/>
          <w:lang w:val="ro-RO"/>
        </w:rPr>
        <w:t>PRIMAR,</w:t>
      </w:r>
    </w:p>
    <w:p w14:paraId="2D52759E" w14:textId="77777777" w:rsidR="009232FF" w:rsidRPr="00125884" w:rsidRDefault="009232FF" w:rsidP="009232FF">
      <w:pPr>
        <w:pStyle w:val="NoSpacing"/>
        <w:ind w:firstLine="720"/>
        <w:jc w:val="center"/>
        <w:rPr>
          <w:rFonts w:ascii="Times New Roman" w:hAnsi="Times New Roman" w:cs="Times New Roman"/>
          <w:b/>
          <w:bCs/>
          <w:sz w:val="24"/>
          <w:szCs w:val="24"/>
          <w:lang w:val="ro-RO"/>
        </w:rPr>
      </w:pPr>
      <w:r w:rsidRPr="00125884">
        <w:rPr>
          <w:rFonts w:ascii="Times New Roman" w:hAnsi="Times New Roman" w:cs="Times New Roman"/>
          <w:b/>
          <w:bCs/>
          <w:i/>
          <w:iCs/>
          <w:sz w:val="24"/>
          <w:szCs w:val="24"/>
          <w:lang w:val="ro-RO"/>
        </w:rPr>
        <w:t>Ec.</w:t>
      </w:r>
      <w:r w:rsidRPr="00125884">
        <w:rPr>
          <w:rFonts w:ascii="Times New Roman" w:hAnsi="Times New Roman" w:cs="Times New Roman"/>
          <w:b/>
          <w:bCs/>
          <w:sz w:val="24"/>
          <w:szCs w:val="24"/>
          <w:lang w:val="ro-RO"/>
        </w:rPr>
        <w:t xml:space="preserve"> Petru Roman.</w:t>
      </w:r>
    </w:p>
    <w:p w14:paraId="345665E5" w14:textId="77777777" w:rsidR="00B944F8" w:rsidRPr="00125884" w:rsidRDefault="00B944F8">
      <w:pPr>
        <w:rPr>
          <w:lang w:val="ro-RO"/>
        </w:rPr>
      </w:pPr>
    </w:p>
    <w:sectPr w:rsidR="00B944F8" w:rsidRPr="001258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83D"/>
    <w:rsid w:val="00095534"/>
    <w:rsid w:val="00125884"/>
    <w:rsid w:val="00176A1B"/>
    <w:rsid w:val="00224C34"/>
    <w:rsid w:val="00244A73"/>
    <w:rsid w:val="0030225B"/>
    <w:rsid w:val="003428F1"/>
    <w:rsid w:val="0035692D"/>
    <w:rsid w:val="00386950"/>
    <w:rsid w:val="003D33B3"/>
    <w:rsid w:val="003E6D16"/>
    <w:rsid w:val="00431DFA"/>
    <w:rsid w:val="004B2CEE"/>
    <w:rsid w:val="00591129"/>
    <w:rsid w:val="007F4086"/>
    <w:rsid w:val="008F383D"/>
    <w:rsid w:val="009232FF"/>
    <w:rsid w:val="009F52DA"/>
    <w:rsid w:val="00B944F8"/>
    <w:rsid w:val="00CB6BA3"/>
    <w:rsid w:val="00D955CF"/>
    <w:rsid w:val="00DD1892"/>
    <w:rsid w:val="00DF37AA"/>
    <w:rsid w:val="00EA3A22"/>
    <w:rsid w:val="00F47441"/>
    <w:rsid w:val="00FD0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DEE67"/>
  <w15:docId w15:val="{73A44E6D-0393-4A32-8F25-6F91751AB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32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560</Words>
  <Characters>3253</Characters>
  <Application>Microsoft Office Word</Application>
  <DocSecurity>0</DocSecurity>
  <Lines>27</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dc:creator>
  <cp:keywords/>
  <dc:description/>
  <cp:lastModifiedBy>Windows User</cp:lastModifiedBy>
  <cp:revision>18</cp:revision>
  <dcterms:created xsi:type="dcterms:W3CDTF">2022-03-29T06:32:00Z</dcterms:created>
  <dcterms:modified xsi:type="dcterms:W3CDTF">2022-05-02T06:17:00Z</dcterms:modified>
</cp:coreProperties>
</file>