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B50" w:rsidRPr="000F2B50" w:rsidRDefault="000F2B50" w:rsidP="000F2B50">
      <w:pPr>
        <w:spacing w:after="0" w:line="240" w:lineRule="auto"/>
        <w:ind w:firstLine="720"/>
        <w:jc w:val="center"/>
        <w:rPr>
          <w:rFonts w:ascii="Times New Roman" w:eastAsia="Times New Roman" w:hAnsi="Times New Roman" w:cs="Times New Roman"/>
          <w:b/>
          <w:noProof/>
          <w:sz w:val="28"/>
          <w:szCs w:val="28"/>
          <w:lang w:val="ro-RO" w:eastAsia="en-US"/>
        </w:rPr>
      </w:pPr>
      <w:r>
        <w:rPr>
          <w:rFonts w:ascii="Times New Roman" w:eastAsia="Times New Roman" w:hAnsi="Times New Roman" w:cs="Times New Roman"/>
          <w:b/>
          <w:noProof/>
          <w:sz w:val="28"/>
          <w:szCs w:val="28"/>
        </w:rPr>
        <w:drawing>
          <wp:anchor distT="0" distB="0" distL="114300" distR="114300" simplePos="0" relativeHeight="251661312" behindDoc="1" locked="0" layoutInCell="1" allowOverlap="1">
            <wp:simplePos x="0" y="0"/>
            <wp:positionH relativeFrom="column">
              <wp:posOffset>5584825</wp:posOffset>
            </wp:positionH>
            <wp:positionV relativeFrom="paragraph">
              <wp:posOffset>-389890</wp:posOffset>
            </wp:positionV>
            <wp:extent cx="910590" cy="1063625"/>
            <wp:effectExtent l="19050" t="0" r="3810" b="0"/>
            <wp:wrapNone/>
            <wp:docPr id="5" name="Picture 5"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4" cstate="print"/>
                    <a:srcRect/>
                    <a:stretch>
                      <a:fillRect/>
                    </a:stretch>
                  </pic:blipFill>
                  <pic:spPr bwMode="auto">
                    <a:xfrm>
                      <a:off x="0" y="0"/>
                      <a:ext cx="910590" cy="1063625"/>
                    </a:xfrm>
                    <a:prstGeom prst="rect">
                      <a:avLst/>
                    </a:prstGeom>
                    <a:noFill/>
                  </pic:spPr>
                </pic:pic>
              </a:graphicData>
            </a:graphic>
          </wp:anchor>
        </w:drawing>
      </w:r>
      <w:r>
        <w:rPr>
          <w:rFonts w:ascii="Times New Roman" w:eastAsia="Times New Roman" w:hAnsi="Times New Roman" w:cs="Times New Roman"/>
          <w:b/>
          <w:noProof/>
          <w:sz w:val="28"/>
          <w:szCs w:val="28"/>
        </w:rPr>
        <w:drawing>
          <wp:anchor distT="0" distB="0" distL="114300" distR="114300" simplePos="0" relativeHeight="251660288" behindDoc="0" locked="0" layoutInCell="1" allowOverlap="1">
            <wp:simplePos x="0" y="0"/>
            <wp:positionH relativeFrom="column">
              <wp:posOffset>1270</wp:posOffset>
            </wp:positionH>
            <wp:positionV relativeFrom="paragraph">
              <wp:posOffset>-283210</wp:posOffset>
            </wp:positionV>
            <wp:extent cx="814705" cy="1171575"/>
            <wp:effectExtent l="19050" t="0" r="4445"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14705" cy="1171575"/>
                    </a:xfrm>
                    <a:prstGeom prst="rect">
                      <a:avLst/>
                    </a:prstGeom>
                    <a:noFill/>
                    <a:ln w="9525">
                      <a:noFill/>
                      <a:miter lim="800000"/>
                      <a:headEnd/>
                      <a:tailEnd/>
                    </a:ln>
                  </pic:spPr>
                </pic:pic>
              </a:graphicData>
            </a:graphic>
          </wp:anchor>
        </w:drawing>
      </w:r>
    </w:p>
    <w:p w:rsidR="000F2B50" w:rsidRPr="000F2B50" w:rsidRDefault="000F2B50" w:rsidP="000F2B50">
      <w:pPr>
        <w:spacing w:after="0" w:line="240" w:lineRule="auto"/>
        <w:ind w:firstLine="720"/>
        <w:jc w:val="center"/>
        <w:rPr>
          <w:rFonts w:ascii="Times New Roman" w:eastAsia="Times New Roman" w:hAnsi="Times New Roman" w:cs="Times New Roman"/>
          <w:b/>
          <w:noProof/>
          <w:sz w:val="26"/>
          <w:szCs w:val="26"/>
          <w:lang w:val="ro-RO" w:eastAsia="en-US"/>
        </w:rPr>
      </w:pPr>
      <w:r w:rsidRPr="000F2B50">
        <w:rPr>
          <w:rFonts w:ascii="Times New Roman" w:eastAsia="Times New Roman" w:hAnsi="Times New Roman" w:cs="Times New Roman"/>
          <w:b/>
          <w:noProof/>
          <w:sz w:val="26"/>
          <w:szCs w:val="26"/>
          <w:lang w:val="ro-RO" w:eastAsia="en-US"/>
        </w:rPr>
        <w:t>ROMÂNIA</w:t>
      </w:r>
    </w:p>
    <w:p w:rsidR="000F2B50" w:rsidRPr="000F2B50" w:rsidRDefault="000F2B50" w:rsidP="000F2B50">
      <w:pPr>
        <w:spacing w:after="0" w:line="240" w:lineRule="auto"/>
        <w:ind w:firstLine="720"/>
        <w:jc w:val="center"/>
        <w:rPr>
          <w:rFonts w:ascii="Times New Roman" w:eastAsia="Times New Roman" w:hAnsi="Times New Roman" w:cs="Times New Roman"/>
          <w:b/>
          <w:noProof/>
          <w:sz w:val="26"/>
          <w:szCs w:val="26"/>
          <w:u w:val="single"/>
          <w:lang w:val="ro-RO" w:eastAsia="en-US"/>
        </w:rPr>
      </w:pPr>
      <w:r w:rsidRPr="000F2B50">
        <w:rPr>
          <w:rFonts w:ascii="Times New Roman" w:eastAsia="Times New Roman" w:hAnsi="Times New Roman" w:cs="Times New Roman"/>
          <w:b/>
          <w:noProof/>
          <w:sz w:val="26"/>
          <w:szCs w:val="26"/>
          <w:u w:val="single"/>
          <w:lang w:val="ro-RO" w:eastAsia="en-US"/>
        </w:rPr>
        <w:t>MUNICIPIUL MARGHITA</w:t>
      </w:r>
    </w:p>
    <w:p w:rsidR="000F2B50" w:rsidRPr="000F2B50" w:rsidRDefault="000F2B50" w:rsidP="000F2B50">
      <w:pPr>
        <w:tabs>
          <w:tab w:val="left" w:pos="0"/>
        </w:tabs>
        <w:spacing w:after="0" w:line="240" w:lineRule="auto"/>
        <w:jc w:val="center"/>
        <w:rPr>
          <w:rFonts w:ascii="Times New Roman" w:eastAsia="Times New Roman" w:hAnsi="Times New Roman" w:cs="Times New Roman"/>
          <w:b/>
          <w:noProof/>
          <w:sz w:val="26"/>
          <w:szCs w:val="26"/>
          <w:u w:val="single"/>
          <w:lang w:val="ro-RO" w:eastAsia="en-US"/>
        </w:rPr>
      </w:pPr>
      <w:r w:rsidRPr="000F2B50">
        <w:rPr>
          <w:rFonts w:ascii="Times New Roman" w:eastAsia="Times New Roman" w:hAnsi="Times New Roman" w:cs="Times New Roman"/>
          <w:b/>
          <w:noProof/>
          <w:sz w:val="26"/>
          <w:szCs w:val="26"/>
          <w:lang w:val="ro-RO" w:eastAsia="en-US"/>
        </w:rPr>
        <w:t xml:space="preserve">             </w:t>
      </w:r>
      <w:r w:rsidRPr="000F2B50">
        <w:rPr>
          <w:rFonts w:ascii="Times New Roman" w:eastAsia="Times New Roman" w:hAnsi="Times New Roman" w:cs="Times New Roman"/>
          <w:b/>
          <w:noProof/>
          <w:sz w:val="26"/>
          <w:szCs w:val="26"/>
          <w:u w:val="single"/>
          <w:lang w:val="ro-RO" w:eastAsia="en-US"/>
        </w:rPr>
        <w:t>MARGITTA MEGYEI JOGU VAROS - MARGHITA TOWN</w:t>
      </w:r>
    </w:p>
    <w:p w:rsidR="000F2B50" w:rsidRPr="000F2B50" w:rsidRDefault="000F2B50" w:rsidP="000F2B50">
      <w:pPr>
        <w:spacing w:after="0" w:line="240" w:lineRule="auto"/>
        <w:rPr>
          <w:rFonts w:ascii="Times New Roman" w:eastAsia="Times New Roman" w:hAnsi="Times New Roman" w:cs="Times New Roman"/>
          <w:b/>
          <w:noProof/>
          <w:sz w:val="24"/>
          <w:szCs w:val="24"/>
          <w:u w:val="single"/>
          <w:lang w:val="ro-RO" w:eastAsia="en-US"/>
        </w:rPr>
      </w:pPr>
    </w:p>
    <w:p w:rsidR="000F2B50" w:rsidRPr="000F2B50" w:rsidRDefault="000F2B50" w:rsidP="000F2B50">
      <w:pPr>
        <w:tabs>
          <w:tab w:val="left" w:pos="6225"/>
        </w:tabs>
        <w:spacing w:after="0" w:line="240" w:lineRule="auto"/>
        <w:rPr>
          <w:rFonts w:ascii="Times New Roman" w:eastAsia="Times New Roman" w:hAnsi="Times New Roman" w:cs="Times New Roman"/>
          <w:noProof/>
          <w:lang w:val="ro-RO" w:eastAsia="en-US"/>
        </w:rPr>
      </w:pPr>
      <w:r w:rsidRPr="000F2B50">
        <w:rPr>
          <w:rFonts w:ascii="Times New Roman" w:eastAsia="Times New Roman" w:hAnsi="Times New Roman" w:cs="Times New Roman"/>
          <w:noProof/>
          <w:lang w:val="ro-RO" w:eastAsia="en-US"/>
        </w:rPr>
        <w:t xml:space="preserve">       415300 - Marghita,  jud. Bihor,                                                           telefon : +40259362001</w:t>
      </w:r>
    </w:p>
    <w:p w:rsidR="000F2B50" w:rsidRPr="000F2B50" w:rsidRDefault="000F2B50" w:rsidP="000F2B50">
      <w:pPr>
        <w:spacing w:after="0" w:line="240" w:lineRule="auto"/>
        <w:rPr>
          <w:rFonts w:ascii="Times New Roman" w:eastAsia="Times New Roman" w:hAnsi="Times New Roman" w:cs="Times New Roman"/>
          <w:noProof/>
          <w:lang w:val="ro-RO" w:eastAsia="en-US"/>
        </w:rPr>
      </w:pPr>
      <w:r w:rsidRPr="000F2B50">
        <w:rPr>
          <w:rFonts w:ascii="Times New Roman" w:eastAsia="Times New Roman" w:hAnsi="Times New Roman" w:cs="Times New Roman"/>
          <w:noProof/>
          <w:lang w:val="ro-RO" w:eastAsia="en-US"/>
        </w:rPr>
        <w:t xml:space="preserve">       Calea Republicii,  nr.1,                                                                                       +40359409977</w:t>
      </w:r>
    </w:p>
    <w:p w:rsidR="000F2B50" w:rsidRPr="000F2B50" w:rsidRDefault="000F2B50" w:rsidP="000F2B50">
      <w:pPr>
        <w:spacing w:after="0" w:line="240" w:lineRule="auto"/>
        <w:rPr>
          <w:rFonts w:ascii="Times New Roman" w:eastAsia="Times New Roman" w:hAnsi="Times New Roman" w:cs="Times New Roman"/>
          <w:noProof/>
          <w:lang w:val="ro-RO" w:eastAsia="en-US"/>
        </w:rPr>
      </w:pPr>
      <w:r w:rsidRPr="000F2B50">
        <w:rPr>
          <w:rFonts w:ascii="Times New Roman" w:eastAsia="Times New Roman" w:hAnsi="Times New Roman" w:cs="Times New Roman"/>
          <w:noProof/>
          <w:lang w:val="ro-RO" w:eastAsia="en-US"/>
        </w:rPr>
        <w:t xml:space="preserve">       Cod fiscal 4348947                                                                         </w:t>
      </w:r>
      <w:r w:rsidRPr="000F2B50">
        <w:rPr>
          <w:rFonts w:ascii="Times New Roman" w:eastAsia="Times New Roman" w:hAnsi="Times New Roman" w:cs="Times New Roman"/>
          <w:noProof/>
          <w:lang w:val="ro-RO" w:eastAsia="en-US"/>
        </w:rPr>
        <w:tab/>
        <w:t>fax:      +40359409982</w:t>
      </w:r>
    </w:p>
    <w:p w:rsidR="000F2B50" w:rsidRPr="000F2B50" w:rsidRDefault="000F2B50" w:rsidP="000F2B50">
      <w:pPr>
        <w:tabs>
          <w:tab w:val="left" w:pos="6240"/>
        </w:tabs>
        <w:spacing w:after="0" w:line="240" w:lineRule="auto"/>
        <w:rPr>
          <w:rFonts w:ascii="Times New Roman" w:eastAsia="Times New Roman" w:hAnsi="Times New Roman" w:cs="Times New Roman"/>
          <w:b/>
          <w:noProof/>
          <w:lang w:val="ro-RO" w:eastAsia="en-US"/>
        </w:rPr>
      </w:pPr>
      <w:r w:rsidRPr="000F2B50">
        <w:rPr>
          <w:rFonts w:ascii="Times New Roman" w:eastAsia="Times New Roman" w:hAnsi="Times New Roman" w:cs="Times New Roman"/>
          <w:b/>
          <w:noProof/>
          <w:lang w:val="ro-RO" w:eastAsia="en-US"/>
        </w:rPr>
        <w:t xml:space="preserve">                                                   e-mail:</w:t>
      </w:r>
      <w:hyperlink r:id="rId6" w:history="1">
        <w:r w:rsidRPr="000F2B50">
          <w:rPr>
            <w:rFonts w:ascii="Times New Roman" w:eastAsia="Times New Roman" w:hAnsi="Times New Roman" w:cs="Times New Roman"/>
            <w:b/>
            <w:noProof/>
            <w:color w:val="0000FF"/>
            <w:u w:val="single"/>
            <w:lang w:val="ro-RO" w:eastAsia="en-US"/>
          </w:rPr>
          <w:t>primaria@marghita.ro</w:t>
        </w:r>
      </w:hyperlink>
    </w:p>
    <w:p w:rsidR="000F2B50" w:rsidRPr="000F2B50" w:rsidRDefault="000F2B50" w:rsidP="000F2B50">
      <w:pPr>
        <w:spacing w:after="0" w:line="240" w:lineRule="auto"/>
        <w:rPr>
          <w:rFonts w:ascii="Times New Roman" w:eastAsia="Times New Roman" w:hAnsi="Times New Roman" w:cs="Times New Roman"/>
          <w:noProof/>
          <w:sz w:val="24"/>
          <w:szCs w:val="24"/>
          <w:lang w:val="ro-RO" w:eastAsia="en-US"/>
        </w:rPr>
      </w:pPr>
      <w:r w:rsidRPr="000F2B50">
        <w:rPr>
          <w:rFonts w:ascii="Times New Roman" w:eastAsia="Times New Roman" w:hAnsi="Times New Roman" w:cs="Times New Roman"/>
          <w:noProof/>
          <w:sz w:val="24"/>
          <w:szCs w:val="24"/>
          <w:lang w:val="ro-RO"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0F2B50" w:rsidRPr="000F2B50" w:rsidRDefault="000F2B50" w:rsidP="000F2B50">
      <w:pPr>
        <w:spacing w:after="0" w:line="240" w:lineRule="auto"/>
        <w:rPr>
          <w:rFonts w:ascii="Times New Roman" w:eastAsia="Times New Roman" w:hAnsi="Times New Roman" w:cs="Times New Roman"/>
          <w:sz w:val="24"/>
          <w:szCs w:val="24"/>
          <w:lang w:val="it-IT" w:eastAsia="en-US"/>
        </w:rPr>
      </w:pPr>
    </w:p>
    <w:p w:rsidR="000F2B50" w:rsidRPr="000F2B50" w:rsidRDefault="000F2B50" w:rsidP="000F2B50">
      <w:pPr>
        <w:spacing w:after="0" w:line="240" w:lineRule="auto"/>
        <w:rPr>
          <w:rFonts w:eastAsia="Times New Roman" w:cstheme="minorHAnsi"/>
          <w:lang w:val="it-IT" w:eastAsia="en-US"/>
        </w:rPr>
      </w:pPr>
      <w:r w:rsidRPr="000F2B50">
        <w:rPr>
          <w:rFonts w:eastAsia="Times New Roman" w:cstheme="minorHAnsi"/>
          <w:lang w:val="it-IT" w:eastAsia="en-US"/>
        </w:rPr>
        <w:t>Nr. 839 din 26.01.2022</w:t>
      </w:r>
    </w:p>
    <w:p w:rsidR="000F2B50" w:rsidRDefault="000F2B50" w:rsidP="000F2B50">
      <w:pPr>
        <w:spacing w:after="0" w:line="240" w:lineRule="auto"/>
        <w:rPr>
          <w:rFonts w:eastAsia="Times New Roman" w:cstheme="minorHAnsi"/>
          <w:lang w:val="it-IT" w:eastAsia="en-US"/>
        </w:rPr>
      </w:pPr>
    </w:p>
    <w:p w:rsidR="000F2B50" w:rsidRPr="000F2B50" w:rsidRDefault="000F2B50" w:rsidP="000F2B50">
      <w:pPr>
        <w:spacing w:after="0" w:line="240" w:lineRule="auto"/>
        <w:rPr>
          <w:rFonts w:eastAsia="Times New Roman" w:cstheme="minorHAnsi"/>
          <w:lang w:val="it-IT" w:eastAsia="en-US"/>
        </w:rPr>
      </w:pPr>
    </w:p>
    <w:p w:rsidR="000F2B50" w:rsidRPr="000F2B50" w:rsidRDefault="000F2B50" w:rsidP="000F2B50">
      <w:pPr>
        <w:spacing w:after="0" w:line="240" w:lineRule="auto"/>
        <w:rPr>
          <w:rFonts w:eastAsia="Times New Roman" w:cstheme="minorHAnsi"/>
          <w:lang w:val="it-IT" w:eastAsia="en-US"/>
        </w:rPr>
      </w:pPr>
    </w:p>
    <w:p w:rsidR="000F2B50" w:rsidRPr="000F2B50" w:rsidRDefault="000F2B50" w:rsidP="000F2B50">
      <w:pPr>
        <w:spacing w:after="0" w:line="240" w:lineRule="auto"/>
        <w:rPr>
          <w:rFonts w:eastAsia="Times New Roman" w:cstheme="minorHAnsi"/>
          <w:b/>
          <w:lang w:val="it-IT" w:eastAsia="en-US"/>
        </w:rPr>
      </w:pPr>
      <w:r w:rsidRPr="000F2B50">
        <w:rPr>
          <w:rFonts w:eastAsia="Times New Roman" w:cstheme="minorHAnsi"/>
          <w:b/>
          <w:lang w:val="it-IT" w:eastAsia="en-US"/>
        </w:rPr>
        <w:t xml:space="preserve">                                             RAPORT  DE  SPECIALITATE</w:t>
      </w:r>
    </w:p>
    <w:p w:rsidR="0009277B" w:rsidRDefault="0009277B">
      <w:pPr>
        <w:rPr>
          <w:rFonts w:cstheme="minorHAnsi"/>
          <w:lang w:val="ro-RO"/>
        </w:rPr>
      </w:pPr>
    </w:p>
    <w:p w:rsidR="000F2B50" w:rsidRPr="000F2B50" w:rsidRDefault="000F2B50">
      <w:pPr>
        <w:rPr>
          <w:rFonts w:cstheme="minorHAnsi"/>
          <w:lang w:val="ro-RO"/>
        </w:rPr>
      </w:pPr>
    </w:p>
    <w:p w:rsidR="00253FA1" w:rsidRDefault="00253FA1" w:rsidP="00253FA1">
      <w:pPr>
        <w:jc w:val="both"/>
        <w:rPr>
          <w:lang w:val="ro-RO"/>
        </w:rPr>
      </w:pPr>
      <w:r>
        <w:rPr>
          <w:lang w:val="ro-RO"/>
        </w:rPr>
        <w:t xml:space="preserve">          In baza Hotărârii de Consiliu Local nr. 153 din 31.08.2021 s-a  încheiat  un protocolul de colaboare cu Consiliul Judetean Bihor, înregistrat sub nr. 11377 din 13.10.2021 care are ca scop dezvoltarea reţelei de parcuri industriale în judeţul Bihor şi implicit înfiinţarea a unui parc industrial pe raza administrativ- teritorială a Municipiului Marghita .</w:t>
      </w:r>
    </w:p>
    <w:p w:rsidR="00253FA1" w:rsidRDefault="00253FA1" w:rsidP="00253FA1">
      <w:pPr>
        <w:jc w:val="both"/>
        <w:rPr>
          <w:lang w:val="ro-RO"/>
        </w:rPr>
      </w:pPr>
      <w:r>
        <w:rPr>
          <w:lang w:val="ro-RO"/>
        </w:rPr>
        <w:t xml:space="preserve">Una din obligaţiile UAT Marghita în calitate de partener este identificarea şi transferul de proprietate publică a UAT , judetul Bihor, a unei suprafeţe de teren compactă între 5 si 15 ha necesară realizării parcului industrial </w:t>
      </w:r>
      <w:r w:rsidR="009519D7">
        <w:rPr>
          <w:lang w:val="ro-RO"/>
        </w:rPr>
        <w:t xml:space="preserve">, teren care în prealabil trebuie să fie agreat de Societatea Agenţia de Dezvoltare Locală Oradea S.A. </w:t>
      </w:r>
      <w:r>
        <w:rPr>
          <w:lang w:val="ro-RO"/>
        </w:rPr>
        <w:t xml:space="preserve"> </w:t>
      </w:r>
      <w:r w:rsidR="009519D7">
        <w:rPr>
          <w:lang w:val="ro-RO"/>
        </w:rPr>
        <w:t xml:space="preserve">din punct de vedere al eligibilităţii obţinerii statului de parc industrial , in conformitate cu prevederile Legii 186/2013. </w:t>
      </w:r>
    </w:p>
    <w:p w:rsidR="00253FA1" w:rsidRDefault="00253FA1" w:rsidP="00253FA1">
      <w:pPr>
        <w:jc w:val="both"/>
        <w:rPr>
          <w:lang w:val="ro-RO"/>
        </w:rPr>
      </w:pPr>
      <w:r>
        <w:rPr>
          <w:lang w:val="ro-RO"/>
        </w:rPr>
        <w:t>In cursul anului 2021, demersurile exectivului de ide</w:t>
      </w:r>
      <w:r w:rsidR="009519D7">
        <w:rPr>
          <w:lang w:val="ro-RO"/>
        </w:rPr>
        <w:t>n</w:t>
      </w:r>
      <w:r>
        <w:rPr>
          <w:lang w:val="ro-RO"/>
        </w:rPr>
        <w:t xml:space="preserve">tificare a unei astfel de parcele , respectiv a unei suprafete de aprox. 14 ha la intrare în Municipiul Marghita dinspre Chiribiş a fost </w:t>
      </w:r>
      <w:r w:rsidR="009519D7">
        <w:rPr>
          <w:lang w:val="ro-RO"/>
        </w:rPr>
        <w:t>sortită eşecului, Agenţia de Dezvoltare Durabilă Oradea pronunţându-se negativ, prin adresa nr. 1114 din 19 .10.2021 înregistrată la Primaria Municipiulu Marghita sub nr.11667 din 19.10.2021. (anexa nr. 1 )</w:t>
      </w:r>
    </w:p>
    <w:p w:rsidR="009519D7" w:rsidRDefault="009519D7" w:rsidP="00253FA1">
      <w:pPr>
        <w:jc w:val="both"/>
        <w:rPr>
          <w:lang w:val="ro-RO"/>
        </w:rPr>
      </w:pPr>
      <w:r>
        <w:rPr>
          <w:lang w:val="ro-RO"/>
        </w:rPr>
        <w:tab/>
        <w:t>In continuarea demersurilor noastre se identifică o altă suprafaţă de 9,63 ha  , tot la intrarea in Municipiul Marghita dinspre localitatea Chiribiş , pe partea stângă a DN 19B şi iesirea spre localitatea Petreu, in imediata apropiere a Gării Marghita . Suprafaţa</w:t>
      </w:r>
      <w:r w:rsidR="00515E4C">
        <w:rPr>
          <w:lang w:val="ro-RO"/>
        </w:rPr>
        <w:t>, înscrisă pe nr. cad. 102415,102440,105028 şi nr.top. parcela 807  aparţ</w:t>
      </w:r>
      <w:r>
        <w:rPr>
          <w:lang w:val="ro-RO"/>
        </w:rPr>
        <w:t xml:space="preserve">ine proprietăţilor private a  unor </w:t>
      </w:r>
      <w:r w:rsidR="00515E4C">
        <w:rPr>
          <w:lang w:val="ro-RO"/>
        </w:rPr>
        <w:t>perso</w:t>
      </w:r>
      <w:r>
        <w:rPr>
          <w:lang w:val="ro-RO"/>
        </w:rPr>
        <w:t xml:space="preserve">ane fizice si juridice  </w:t>
      </w:r>
      <w:r w:rsidR="00515E4C">
        <w:rPr>
          <w:lang w:val="ro-RO"/>
        </w:rPr>
        <w:t xml:space="preserve"> , conf. Anexei nr. 2 . Pe această  locaţie s-a realizat Studiul topografic şi Studiul geotehnic ambele favorabile şi acceptate de către  </w:t>
      </w:r>
      <w:r>
        <w:rPr>
          <w:lang w:val="ro-RO"/>
        </w:rPr>
        <w:t xml:space="preserve"> </w:t>
      </w:r>
      <w:r w:rsidR="00515E4C">
        <w:rPr>
          <w:lang w:val="ro-RO"/>
        </w:rPr>
        <w:t>Societatea Agenţia de Dezvoltare Locală Oradea S.A., considerând că acest amplasament este fezabil pentru înfiinţarea unui parc industrial în Municipiul Marghita. ( răspuns ADLO nr. 37 din 13.01.2022- anexa nr. 3)</w:t>
      </w:r>
    </w:p>
    <w:p w:rsidR="00515E4C" w:rsidRDefault="00515E4C" w:rsidP="00253FA1">
      <w:pPr>
        <w:jc w:val="both"/>
        <w:rPr>
          <w:lang w:val="ro-RO"/>
        </w:rPr>
      </w:pPr>
      <w:r>
        <w:rPr>
          <w:lang w:val="ro-RO"/>
        </w:rPr>
        <w:t xml:space="preserve">           Drept urmare , în temeiul competenţei Consiliului Local prevăzut de art. 129</w:t>
      </w:r>
      <w:r w:rsidR="00027D7F">
        <w:rPr>
          <w:lang w:val="ro-RO"/>
        </w:rPr>
        <w:t xml:space="preserve">, lit. e şi f :”aprobă strategiile privind dezvoltarea economică, socială şi de mediu a uniăţii administrativ-teritoriale”, „ asigură un mediu favorabil înfiinţării şi/sau dezvoltării afacerilor, insclusiv prin valorificarea </w:t>
      </w:r>
      <w:r w:rsidR="00027D7F">
        <w:rPr>
          <w:lang w:val="ro-RO"/>
        </w:rPr>
        <w:lastRenderedPageBreak/>
        <w:t xml:space="preserve">patrimoniului existent, precum şi prin realizarea de noi investiţii care să contribuie la îndeplinirea programelor de dezvoltare economică, regională şi locală” consider legal proiectul de hotărâre iniţiat de primarul Municipiului Marghita privind aprobarea demarării procedurilor de dobândire a terenului în suprafaţă de 9,63 ha identificate pe nr. cad. 102415,nr.cad. 102440, nr. cad.105028 şi nr.top. parcela 807  în vederea înfiinţării Parcului Industrial în Municipiul Marghita. </w:t>
      </w:r>
    </w:p>
    <w:p w:rsidR="00A0279A" w:rsidRDefault="00A0279A" w:rsidP="00253FA1">
      <w:pPr>
        <w:jc w:val="both"/>
        <w:rPr>
          <w:lang w:val="ro-RO"/>
        </w:rPr>
      </w:pPr>
    </w:p>
    <w:p w:rsidR="00A0279A" w:rsidRPr="00A0279A" w:rsidRDefault="00A0279A" w:rsidP="00A0279A">
      <w:pPr>
        <w:spacing w:after="0" w:line="240" w:lineRule="auto"/>
        <w:jc w:val="both"/>
        <w:rPr>
          <w:b/>
          <w:lang w:val="ro-RO"/>
        </w:rPr>
      </w:pPr>
      <w:r>
        <w:rPr>
          <w:lang w:val="ro-RO"/>
        </w:rPr>
        <w:t xml:space="preserve">               </w:t>
      </w:r>
      <w:r w:rsidRPr="00A0279A">
        <w:rPr>
          <w:b/>
          <w:lang w:val="ro-RO"/>
        </w:rPr>
        <w:t xml:space="preserve">Secretar General </w:t>
      </w:r>
    </w:p>
    <w:p w:rsidR="00A0279A" w:rsidRPr="00253FA1" w:rsidRDefault="00A0279A" w:rsidP="00A0279A">
      <w:pPr>
        <w:spacing w:after="0" w:line="240" w:lineRule="auto"/>
        <w:jc w:val="both"/>
        <w:rPr>
          <w:lang w:val="ro-RO"/>
        </w:rPr>
      </w:pPr>
      <w:r w:rsidRPr="00A0279A">
        <w:rPr>
          <w:b/>
          <w:lang w:val="ro-RO"/>
        </w:rPr>
        <w:t xml:space="preserve">            </w:t>
      </w:r>
      <w:r>
        <w:rPr>
          <w:b/>
          <w:lang w:val="ro-RO"/>
        </w:rPr>
        <w:t xml:space="preserve"> </w:t>
      </w:r>
      <w:r w:rsidRPr="00A0279A">
        <w:rPr>
          <w:b/>
          <w:lang w:val="ro-RO"/>
        </w:rPr>
        <w:t xml:space="preserve"> Cornelia DEMETER</w:t>
      </w:r>
    </w:p>
    <w:sectPr w:rsidR="00A0279A" w:rsidRPr="00253FA1" w:rsidSect="0009277B">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characterSpacingControl w:val="doNotCompress"/>
  <w:compat>
    <w:useFELayout/>
  </w:compat>
  <w:rsids>
    <w:rsidRoot w:val="00253FA1"/>
    <w:rsid w:val="00027D7F"/>
    <w:rsid w:val="0009277B"/>
    <w:rsid w:val="000F2B50"/>
    <w:rsid w:val="00253FA1"/>
    <w:rsid w:val="00515E4C"/>
    <w:rsid w:val="009519D7"/>
    <w:rsid w:val="00A0279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7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526</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5</cp:revision>
  <cp:lastPrinted>2022-01-26T09:09:00Z</cp:lastPrinted>
  <dcterms:created xsi:type="dcterms:W3CDTF">2022-01-26T08:19:00Z</dcterms:created>
  <dcterms:modified xsi:type="dcterms:W3CDTF">2022-01-26T09:21:00Z</dcterms:modified>
</cp:coreProperties>
</file>