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55" w:rsidRDefault="00413A55" w:rsidP="00413A55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4985385</wp:posOffset>
            </wp:positionH>
            <wp:positionV relativeFrom="paragraph">
              <wp:posOffset>-276225</wp:posOffset>
            </wp:positionV>
            <wp:extent cx="910590" cy="1066800"/>
            <wp:effectExtent l="19050" t="0" r="3810" b="0"/>
            <wp:wrapNone/>
            <wp:docPr id="3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-276225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A55" w:rsidRPr="00413A55" w:rsidRDefault="00413A55" w:rsidP="00413A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>ROM</w:t>
      </w:r>
      <w:r w:rsidRPr="00413A55">
        <w:rPr>
          <w:rFonts w:ascii="Times New Roman" w:hAnsi="Times New Roman" w:cs="Times New Roman"/>
          <w:sz w:val="24"/>
          <w:szCs w:val="24"/>
        </w:rPr>
        <w:t>A</w:t>
      </w:r>
      <w:r w:rsidRPr="00413A55">
        <w:rPr>
          <w:rFonts w:ascii="Times New Roman" w:hAnsi="Times New Roman" w:cs="Times New Roman"/>
          <w:sz w:val="24"/>
          <w:szCs w:val="24"/>
          <w:lang w:val="it-IT"/>
        </w:rPr>
        <w:t>NIA</w:t>
      </w:r>
    </w:p>
    <w:p w:rsidR="00413A55" w:rsidRPr="00413A55" w:rsidRDefault="00413A55" w:rsidP="00413A55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>JUDEȚUL BIHOR</w:t>
      </w:r>
    </w:p>
    <w:p w:rsidR="00413A55" w:rsidRPr="00413A55" w:rsidRDefault="00413A55" w:rsidP="00413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u w:val="single"/>
          <w:lang w:val="it-IT"/>
        </w:rPr>
        <w:t>PRIMĂRIA MUNICIPIULUI  MARGHITA</w:t>
      </w:r>
    </w:p>
    <w:p w:rsidR="00413A55" w:rsidRPr="00413A55" w:rsidRDefault="00413A55" w:rsidP="00413A5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413A55" w:rsidRPr="00413A55" w:rsidRDefault="00413A55" w:rsidP="00413A55">
      <w:pPr>
        <w:tabs>
          <w:tab w:val="left" w:pos="62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 xml:space="preserve">  Marghita,  Bihor,                                                     telefon :    +40259362001</w:t>
      </w:r>
    </w:p>
    <w:p w:rsidR="00413A55" w:rsidRPr="00413A55" w:rsidRDefault="00413A55" w:rsidP="00413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 xml:space="preserve">       Calea Republicii,  nr.1,                                                            fax:   +40359409982</w:t>
      </w:r>
    </w:p>
    <w:p w:rsidR="00413A55" w:rsidRPr="00413A55" w:rsidRDefault="00413A55" w:rsidP="00413A55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 xml:space="preserve">              ROMANIA                                                        e-mail</w:t>
      </w:r>
      <w:r w:rsidRPr="00413A55">
        <w:rPr>
          <w:rFonts w:ascii="Times New Roman" w:hAnsi="Times New Roman" w:cs="Times New Roman"/>
          <w:sz w:val="24"/>
          <w:szCs w:val="24"/>
        </w:rPr>
        <w:t>: primaria</w:t>
      </w:r>
      <w:r w:rsidRPr="00413A55">
        <w:rPr>
          <w:rFonts w:ascii="Times New Roman" w:hAnsi="Times New Roman" w:cs="Times New Roman"/>
          <w:sz w:val="24"/>
          <w:szCs w:val="24"/>
          <w:lang w:val="it-IT"/>
        </w:rPr>
        <w:t>@marghita.ro</w:t>
      </w:r>
    </w:p>
    <w:p w:rsidR="00413A55" w:rsidRPr="00413A55" w:rsidRDefault="00413A55" w:rsidP="00413A55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13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64275" cy="168275"/>
            <wp:effectExtent l="19050" t="0" r="3175" b="0"/>
            <wp:docPr id="1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A55" w:rsidRPr="00413A55" w:rsidRDefault="00BF39C4" w:rsidP="00413A55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Nr.1624 din 18 </w:t>
      </w:r>
      <w:r w:rsidR="00413A55">
        <w:rPr>
          <w:rFonts w:ascii="Times New Roman" w:hAnsi="Times New Roman" w:cs="Times New Roman"/>
          <w:b/>
          <w:sz w:val="24"/>
          <w:szCs w:val="24"/>
          <w:lang w:val="hu-HU"/>
        </w:rPr>
        <w:t>.02</w:t>
      </w:r>
      <w:r w:rsidR="00413A55" w:rsidRPr="00413A55">
        <w:rPr>
          <w:rFonts w:ascii="Times New Roman" w:hAnsi="Times New Roman" w:cs="Times New Roman"/>
          <w:b/>
          <w:sz w:val="24"/>
          <w:szCs w:val="24"/>
          <w:lang w:val="hu-HU"/>
        </w:rPr>
        <w:t>.2022</w:t>
      </w:r>
    </w:p>
    <w:p w:rsidR="00413A55" w:rsidRDefault="00413A55" w:rsidP="00413A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3A55" w:rsidRPr="00413A55" w:rsidRDefault="00413A55" w:rsidP="00413A55">
      <w:pPr>
        <w:rPr>
          <w:rFonts w:ascii="Times New Roman" w:hAnsi="Times New Roman" w:cs="Times New Roman"/>
          <w:b/>
          <w:sz w:val="24"/>
          <w:szCs w:val="24"/>
        </w:rPr>
      </w:pPr>
    </w:p>
    <w:p w:rsidR="00413A55" w:rsidRPr="00413A55" w:rsidRDefault="00413A55" w:rsidP="0041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A55">
        <w:rPr>
          <w:rFonts w:ascii="Times New Roman" w:hAnsi="Times New Roman" w:cs="Times New Roman"/>
          <w:b/>
          <w:sz w:val="24"/>
          <w:szCs w:val="24"/>
        </w:rPr>
        <w:t xml:space="preserve">REFERAT DE APROBARE </w:t>
      </w:r>
    </w:p>
    <w:p w:rsidR="00413A55" w:rsidRPr="00413A55" w:rsidRDefault="00413A55" w:rsidP="00413A55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413A55">
        <w:rPr>
          <w:rFonts w:ascii="Times New Roman" w:hAnsi="Times New Roman" w:cs="Times New Roman"/>
          <w:b/>
          <w:sz w:val="24"/>
          <w:szCs w:val="24"/>
        </w:rPr>
        <w:t xml:space="preserve">la proiectul de hotărâre </w:t>
      </w:r>
      <w:r w:rsidRPr="00413A55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 w:rsidR="00836E60">
        <w:rPr>
          <w:rFonts w:ascii="Times New Roman" w:hAnsi="Times New Roman" w:cs="Times New Roman"/>
          <w:b/>
          <w:bCs/>
          <w:sz w:val="24"/>
          <w:szCs w:val="24"/>
        </w:rPr>
        <w:t>modificarea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și completarea componenței Grupului de Lucru Local pentru problemele rromilor aprobat prin H.C.L. nr. 12/02.08.2012 ,  modificat și completat</w:t>
      </w:r>
      <w:r w:rsidR="00C60993">
        <w:rPr>
          <w:rFonts w:ascii="Times New Roman" w:hAnsi="Times New Roman" w:cs="Times New Roman"/>
          <w:b/>
          <w:bCs/>
          <w:sz w:val="24"/>
          <w:szCs w:val="24"/>
        </w:rPr>
        <w:t xml:space="preserve"> prin HCL nr. 25/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26.02.2018 și asumarea Planului local de acțiune </w:t>
      </w:r>
      <w:r w:rsidR="0004161F">
        <w:rPr>
          <w:rFonts w:ascii="Times New Roman" w:hAnsi="Times New Roman" w:cs="Times New Roman"/>
          <w:b/>
          <w:bCs/>
          <w:sz w:val="24"/>
          <w:szCs w:val="24"/>
        </w:rPr>
        <w:t>privin</w:t>
      </w:r>
      <w:r w:rsidR="00E5758A">
        <w:rPr>
          <w:rFonts w:ascii="Times New Roman" w:hAnsi="Times New Roman" w:cs="Times New Roman"/>
          <w:b/>
          <w:bCs/>
          <w:sz w:val="24"/>
          <w:szCs w:val="24"/>
        </w:rPr>
        <w:t>d incluziunea minorității rrome</w:t>
      </w:r>
      <w:r w:rsidR="00041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pentru anul 2022</w:t>
      </w:r>
    </w:p>
    <w:p w:rsidR="00413A55" w:rsidRPr="00413A55" w:rsidRDefault="00413A55" w:rsidP="00985EC2">
      <w:pPr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985EC2" w:rsidRPr="00985EC2" w:rsidRDefault="00413A55" w:rsidP="00985EC2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85EC2">
        <w:rPr>
          <w:rFonts w:ascii="Times New Roman" w:hAnsi="Times New Roman" w:cs="Times New Roman"/>
          <w:sz w:val="24"/>
          <w:szCs w:val="24"/>
          <w:lang w:val="it-IT"/>
        </w:rPr>
        <w:t>Prezentul referat de aprobare are la baza prevederile art.6 alin. (3) și art.30 alin.(1) și (2) din Legea nr.24/2000, privind normele de tehnică legislativă pentru elaborarea actelor normative, republicată, cu modificările și completările ulterioare,reprezentând instrumentul de prezentare și motivare a proiectului privind</w:t>
      </w:r>
      <w:r w:rsidRPr="00985EC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85EC2" w:rsidRPr="00985EC2">
        <w:rPr>
          <w:rFonts w:ascii="Times New Roman" w:hAnsi="Times New Roman" w:cs="Times New Roman"/>
          <w:bCs/>
          <w:sz w:val="24"/>
          <w:szCs w:val="24"/>
        </w:rPr>
        <w:t>modificarea și completarea componenței Grupului de Lucru Local pentru problemele rromilor aprobat prin H.C.L. nr. 12/02.08.2012 ,  modificat și completat prin HCL nr. 25/26.02.2018 și asumarea Planului local de acțiune pentru anul 2022</w:t>
      </w:r>
      <w:r w:rsidR="00985EC2">
        <w:rPr>
          <w:rFonts w:ascii="Times New Roman" w:hAnsi="Times New Roman" w:cs="Times New Roman"/>
          <w:bCs/>
          <w:sz w:val="24"/>
          <w:szCs w:val="24"/>
        </w:rPr>
        <w:t>.</w:t>
      </w:r>
    </w:p>
    <w:p w:rsidR="0004161F" w:rsidRPr="0004161F" w:rsidRDefault="009E7BEB" w:rsidP="0004161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4161F">
        <w:rPr>
          <w:rFonts w:ascii="Times New Roman" w:hAnsi="Times New Roman" w:cs="Times New Roman"/>
          <w:sz w:val="24"/>
          <w:szCs w:val="24"/>
        </w:rPr>
        <w:t xml:space="preserve">Motivul inițierii acestui proiect de hotărâre îl constituie </w:t>
      </w:r>
      <w:r w:rsidR="0004161F" w:rsidRPr="0004161F">
        <w:rPr>
          <w:rFonts w:ascii="Times New Roman" w:hAnsi="Times New Roman" w:cs="Times New Roman"/>
          <w:sz w:val="24"/>
          <w:szCs w:val="24"/>
        </w:rPr>
        <w:t xml:space="preserve">pierderea calității de membru în </w:t>
      </w:r>
      <w:r w:rsidR="0004161F" w:rsidRPr="0004161F">
        <w:rPr>
          <w:rFonts w:ascii="Times New Roman" w:hAnsi="Times New Roman" w:cs="Times New Roman"/>
          <w:bCs/>
          <w:sz w:val="24"/>
          <w:szCs w:val="24"/>
        </w:rPr>
        <w:t>Grupul de Lucru Local pentru problemele rromilor aprobat prin H.C.L. nr. 12/02.08.2012 ,  modificat și completat prin HCL nr. 25/26.02.2018</w:t>
      </w:r>
      <w:r w:rsidR="0004161F">
        <w:rPr>
          <w:rFonts w:ascii="Times New Roman" w:hAnsi="Times New Roman" w:cs="Times New Roman"/>
          <w:bCs/>
          <w:sz w:val="24"/>
          <w:szCs w:val="24"/>
        </w:rPr>
        <w:t xml:space="preserve"> și necesitatea   desemnrii altor</w:t>
      </w:r>
      <w:r w:rsidR="0004161F" w:rsidRPr="0004161F">
        <w:rPr>
          <w:rFonts w:ascii="Times New Roman" w:hAnsi="Times New Roman" w:cs="Times New Roman"/>
          <w:bCs/>
          <w:sz w:val="24"/>
          <w:szCs w:val="24"/>
        </w:rPr>
        <w:t xml:space="preserve"> membri </w:t>
      </w:r>
      <w:r w:rsidR="0004161F">
        <w:rPr>
          <w:rFonts w:ascii="Times New Roman" w:hAnsi="Times New Roman" w:cs="Times New Roman"/>
          <w:bCs/>
          <w:sz w:val="24"/>
          <w:szCs w:val="24"/>
        </w:rPr>
        <w:t xml:space="preserve">pentru completarea grupului de lucru și aprobarea </w:t>
      </w:r>
      <w:r w:rsidR="0004161F" w:rsidRPr="0004161F">
        <w:rPr>
          <w:rFonts w:ascii="Times New Roman" w:hAnsi="Times New Roman" w:cs="Times New Roman"/>
          <w:bCs/>
          <w:sz w:val="24"/>
          <w:szCs w:val="24"/>
        </w:rPr>
        <w:t>Planului local de acțiune pentru anul 2022</w:t>
      </w:r>
      <w:r w:rsidR="0004161F">
        <w:rPr>
          <w:rFonts w:ascii="Times New Roman" w:hAnsi="Times New Roman" w:cs="Times New Roman"/>
          <w:bCs/>
          <w:sz w:val="24"/>
          <w:szCs w:val="24"/>
        </w:rPr>
        <w:t>, având în vedere că în municipiul Marghita există familii de etnie rromă.</w:t>
      </w:r>
    </w:p>
    <w:p w:rsidR="00836E60" w:rsidRDefault="00836E60" w:rsidP="00836E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E60">
        <w:rPr>
          <w:rFonts w:ascii="Times New Roman" w:hAnsi="Times New Roman" w:cs="Times New Roman"/>
          <w:sz w:val="24"/>
          <w:szCs w:val="24"/>
        </w:rPr>
        <w:t>In baza art. 196 , alin. (1),  lit.a) din OUG  57/2019- Codul administrativ,  cu modificările și completările ulterioare,  față de cele de mai sus , vă rog să analizați proiectul privind</w:t>
      </w:r>
      <w:r w:rsidRPr="00836E60">
        <w:rPr>
          <w:rFonts w:ascii="Times New Roman" w:hAnsi="Times New Roman" w:cs="Times New Roman"/>
          <w:bCs/>
          <w:sz w:val="24"/>
          <w:szCs w:val="24"/>
        </w:rPr>
        <w:t xml:space="preserve"> modificarea și completarea componenței Grupului de Lucru Local pentru problemele rromilor aprobat prin H.C.L. nr. 12/02.08.2012 ,  modificat și completat prin HCL nr. 25/26.02.2018 și asumarea Planului local de acțiune privind incluziunea minorității rrome, pentru anul 2022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36E60" w:rsidRDefault="00836E60" w:rsidP="00836E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6E60" w:rsidRPr="00413A55" w:rsidRDefault="00836E60" w:rsidP="00836E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A55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836E60" w:rsidRPr="00413A55" w:rsidRDefault="00836E60" w:rsidP="00836E60">
      <w:pPr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413A55">
        <w:rPr>
          <w:rFonts w:ascii="Times New Roman" w:hAnsi="Times New Roman" w:cs="Times New Roman"/>
          <w:b/>
          <w:sz w:val="24"/>
          <w:szCs w:val="24"/>
        </w:rPr>
        <w:t xml:space="preserve">Marcel -Emil SAS- ADĂSCĂLIȚII    </w:t>
      </w:r>
    </w:p>
    <w:p w:rsidR="00836E60" w:rsidRPr="00836E60" w:rsidRDefault="00836E60" w:rsidP="00836E60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413A55" w:rsidRDefault="00413A55" w:rsidP="00985EC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5F20" w:rsidRDefault="00575F20" w:rsidP="00985EC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6E60" w:rsidRDefault="00836E60" w:rsidP="00985EC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5F20" w:rsidRDefault="00575F20" w:rsidP="00575F2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75F20" w:rsidSect="00575F2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413A55"/>
    <w:rsid w:val="0004161F"/>
    <w:rsid w:val="0005639E"/>
    <w:rsid w:val="00073AAD"/>
    <w:rsid w:val="000A7A8A"/>
    <w:rsid w:val="001312E8"/>
    <w:rsid w:val="00150C2A"/>
    <w:rsid w:val="00255ADF"/>
    <w:rsid w:val="002A0FE8"/>
    <w:rsid w:val="002C531D"/>
    <w:rsid w:val="00344ECD"/>
    <w:rsid w:val="00373913"/>
    <w:rsid w:val="003B4CDD"/>
    <w:rsid w:val="003C42A3"/>
    <w:rsid w:val="00413A55"/>
    <w:rsid w:val="004564F9"/>
    <w:rsid w:val="00575F20"/>
    <w:rsid w:val="005C373C"/>
    <w:rsid w:val="00646C0B"/>
    <w:rsid w:val="00666A43"/>
    <w:rsid w:val="007641A0"/>
    <w:rsid w:val="00836E60"/>
    <w:rsid w:val="008B19B0"/>
    <w:rsid w:val="00985EC2"/>
    <w:rsid w:val="009E7BEB"/>
    <w:rsid w:val="00A93481"/>
    <w:rsid w:val="00AE2E59"/>
    <w:rsid w:val="00B6383F"/>
    <w:rsid w:val="00BE609E"/>
    <w:rsid w:val="00BF39C4"/>
    <w:rsid w:val="00C60993"/>
    <w:rsid w:val="00C763F6"/>
    <w:rsid w:val="00CC5FA3"/>
    <w:rsid w:val="00D75598"/>
    <w:rsid w:val="00D80592"/>
    <w:rsid w:val="00E5758A"/>
    <w:rsid w:val="00F64C37"/>
    <w:rsid w:val="00FA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A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13A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13A5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329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2022-02-02T08:31:00Z</dcterms:created>
  <dcterms:modified xsi:type="dcterms:W3CDTF">2022-05-03T11:55:00Z</dcterms:modified>
</cp:coreProperties>
</file>