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E9" w:rsidRPr="00FC1BE9" w:rsidRDefault="00FC1BE9" w:rsidP="00FC1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val="ro-RO"/>
        </w:rPr>
      </w:pPr>
      <w:r w:rsidRPr="00FC1BE9">
        <w:rPr>
          <w:rFonts w:ascii="Times New Roman" w:eastAsia="Calibri" w:hAnsi="Times New Roman" w:cs="Times New Roman"/>
          <w:noProof/>
          <w:color w:val="000000"/>
          <w:spacing w:val="3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-76200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1BE9" w:rsidRPr="00FC1BE9" w:rsidRDefault="00FC1BE9" w:rsidP="00FC1B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FC1BE9" w:rsidRPr="00FC1BE9" w:rsidRDefault="00FC1BE9" w:rsidP="00FC1B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FC1BE9" w:rsidRPr="00FC1BE9" w:rsidRDefault="00FC1BE9" w:rsidP="00FC1B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FC1B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ROM</w:t>
      </w:r>
      <w:r w:rsidRPr="00FC1BE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Â</w:t>
      </w:r>
      <w:r w:rsidRPr="00FC1B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NIA</w:t>
      </w:r>
    </w:p>
    <w:p w:rsidR="00FC1BE9" w:rsidRPr="00FC1BE9" w:rsidRDefault="00FC1BE9" w:rsidP="00FC1B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FC1B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JUDEŢUL BIHOR</w:t>
      </w:r>
      <w:r w:rsidRPr="00FC1BE9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5483504</wp:posOffset>
            </wp:positionH>
            <wp:positionV relativeFrom="paragraph">
              <wp:posOffset>-772236</wp:posOffset>
            </wp:positionV>
            <wp:extent cx="913486" cy="1060704"/>
            <wp:effectExtent l="19050" t="0" r="3810" b="0"/>
            <wp:wrapNone/>
            <wp:docPr id="3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1BE9" w:rsidRPr="00FC1BE9" w:rsidRDefault="00FC1BE9" w:rsidP="00FC1B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 w:rsidRPr="00FC1BE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MUNICIPIUL MARGHITA</w:t>
      </w:r>
    </w:p>
    <w:p w:rsidR="00FC1BE9" w:rsidRPr="00FC1BE9" w:rsidRDefault="00FC1BE9" w:rsidP="00FC1BE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FC1BE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FC1BE9" w:rsidRPr="00FC1BE9" w:rsidRDefault="00FC1BE9" w:rsidP="00FC1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val="ro-RO"/>
        </w:rPr>
      </w:pPr>
    </w:p>
    <w:p w:rsidR="00FC1BE9" w:rsidRPr="00FC1BE9" w:rsidRDefault="00FC1BE9" w:rsidP="00FC1B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FC1BE9" w:rsidRPr="00FC1BE9" w:rsidRDefault="00FC1BE9" w:rsidP="00FC1B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FC1BE9" w:rsidRPr="00FC1BE9" w:rsidRDefault="00FC1BE9" w:rsidP="00FC1B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C1BE9">
        <w:rPr>
          <w:rFonts w:ascii="Times New Roman" w:eastAsia="Calibri" w:hAnsi="Times New Roman" w:cs="Times New Roman"/>
          <w:b/>
          <w:sz w:val="24"/>
          <w:szCs w:val="24"/>
          <w:lang w:val="ro-RO"/>
        </w:rPr>
        <w:t>PROIECT DE HOTARARE</w:t>
      </w:r>
    </w:p>
    <w:p w:rsidR="00FC1BE9" w:rsidRPr="00FC1BE9" w:rsidRDefault="00FC1BE9" w:rsidP="00FC1B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C1BE9">
        <w:rPr>
          <w:rFonts w:ascii="Times New Roman" w:eastAsia="Calibri" w:hAnsi="Times New Roman" w:cs="Times New Roman"/>
          <w:b/>
          <w:sz w:val="24"/>
          <w:szCs w:val="24"/>
          <w:lang w:val="ro-RO"/>
        </w:rPr>
        <w:t>privind modificarea Organigramei și a Statului de funcții ale aparatului de specialitate al primarului Municipiului Marghita şi a celorlalte instituţii subordonate</w:t>
      </w:r>
    </w:p>
    <w:p w:rsidR="00FC1BE9" w:rsidRPr="00FC1BE9" w:rsidRDefault="00FC1BE9" w:rsidP="00FC1B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FC1BE9" w:rsidRPr="00FC1BE9" w:rsidRDefault="00FC1BE9" w:rsidP="00FC1B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FC1BE9" w:rsidRPr="00FC1BE9" w:rsidRDefault="00FC1BE9" w:rsidP="00FC1B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B5399" w:rsidRDefault="00FC1BE9" w:rsidP="00EB5399">
      <w:pPr>
        <w:pStyle w:val="Frspaiere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EB5399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EB5399" w:rsidRPr="00EB5399">
        <w:rPr>
          <w:rFonts w:ascii="Times New Roman" w:eastAsia="Times New Roman" w:hAnsi="Times New Roman"/>
          <w:sz w:val="24"/>
          <w:szCs w:val="24"/>
          <w:lang w:val="ro-RO"/>
        </w:rPr>
        <w:t>Văzând:</w:t>
      </w:r>
    </w:p>
    <w:p w:rsidR="00EB5399" w:rsidRDefault="00EB5399" w:rsidP="00EB5399">
      <w:pPr>
        <w:pStyle w:val="Frspaiere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- referatul de aprobare al primarului Municipiului Marghita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inregistrat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sub nr. 2092 din 2.03.2022</w:t>
      </w:r>
    </w:p>
    <w:p w:rsidR="00EB5399" w:rsidRPr="00EB5399" w:rsidRDefault="00EB5399" w:rsidP="00EB5399">
      <w:pPr>
        <w:pStyle w:val="Frspaiere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- raportul de specialitate al 2093 din 2.03.2022 al Compartimentului de resurse umane si r</w:t>
      </w:r>
      <w:r w:rsidRPr="00EB5399">
        <w:rPr>
          <w:rFonts w:ascii="Times New Roman" w:eastAsia="Times New Roman" w:hAnsi="Times New Roman"/>
          <w:sz w:val="24"/>
          <w:szCs w:val="24"/>
          <w:lang w:val="ro-RO"/>
        </w:rPr>
        <w:t>eferatul de specialitate întocmit de domnul Ardelean Mihai-Sorin, șef birou la Poliția Locală Marghita înregistrat sub nr.2050/02.03.2022,</w:t>
      </w:r>
    </w:p>
    <w:p w:rsidR="00EB5399" w:rsidRPr="00EB5399" w:rsidRDefault="00EB5399" w:rsidP="00EB5399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EB5399">
        <w:rPr>
          <w:rFonts w:ascii="Times New Roman" w:eastAsia="Times New Roman" w:hAnsi="Times New Roman"/>
          <w:sz w:val="24"/>
          <w:szCs w:val="24"/>
          <w:lang w:val="ro-RO"/>
        </w:rPr>
        <w:t xml:space="preserve">- </w:t>
      </w:r>
      <w:r w:rsidRPr="00EB5399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Hotărârea Consiliului Local al Municipiului Marghita nr.185/28.09.2021 privind arondarea creșei de stat la unitatea de învățământ preșcolar cu program prelungit cu personalitate juridică din Municipiul Marghita și</w:t>
      </w:r>
      <w:r w:rsidRPr="00EB5399">
        <w:rPr>
          <w:rFonts w:ascii="Times New Roman" w:hAnsi="Times New Roman"/>
          <w:sz w:val="24"/>
          <w:szCs w:val="24"/>
          <w:lang w:val="ro-RO"/>
        </w:rPr>
        <w:t xml:space="preserve"> Decizia Inspectoratului Școlar Județean Bihor </w:t>
      </w:r>
      <w:r w:rsidRPr="00EB5399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41/22.02.2022 înregistrată la Municipiul Marghita sub nr.1751/22.02.2022 </w:t>
      </w:r>
      <w:r w:rsidRPr="00EB5399">
        <w:rPr>
          <w:rFonts w:ascii="Times New Roman" w:hAnsi="Times New Roman"/>
          <w:sz w:val="24"/>
          <w:szCs w:val="24"/>
          <w:lang w:val="ro-RO"/>
        </w:rPr>
        <w:t>privind arondarea Creșei de copii Marghita începând cu data de 1 martie 2022;</w:t>
      </w:r>
    </w:p>
    <w:p w:rsidR="00EB5399" w:rsidRPr="00EB5399" w:rsidRDefault="00EB5399" w:rsidP="00EB539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5399">
        <w:rPr>
          <w:rFonts w:ascii="Times New Roman" w:hAnsi="Times New Roman" w:cs="Times New Roman"/>
          <w:sz w:val="24"/>
          <w:szCs w:val="24"/>
          <w:lang w:val="ro-RO"/>
        </w:rPr>
        <w:t>În vederea îmbunătățirii activității serviciilor instituției, se propune modificarea Organigramei și a Statului de funcții ale aparatului de specialitate al primarului Municipiului Marghita,</w:t>
      </w:r>
    </w:p>
    <w:p w:rsidR="00EB5399" w:rsidRPr="00EB5399" w:rsidRDefault="00EB5399" w:rsidP="00EB539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5399">
        <w:rPr>
          <w:rFonts w:ascii="Times New Roman" w:hAnsi="Times New Roman" w:cs="Times New Roman"/>
          <w:sz w:val="24"/>
          <w:szCs w:val="24"/>
          <w:lang w:val="ro-RO"/>
        </w:rPr>
        <w:t>Astfel, în baza prevederilor:</w:t>
      </w:r>
    </w:p>
    <w:p w:rsidR="00EB5399" w:rsidRPr="00EB5399" w:rsidRDefault="00EB5399" w:rsidP="00EB5399">
      <w:pPr>
        <w:pStyle w:val="Listparagraf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  <w:lang w:val="ro-RO"/>
        </w:rPr>
      </w:pPr>
      <w:r w:rsidRPr="00EB5399">
        <w:rPr>
          <w:sz w:val="24"/>
          <w:szCs w:val="24"/>
          <w:lang w:val="ro-RO"/>
        </w:rPr>
        <w:t xml:space="preserve">Art.6, art.8-9, art.12, art.84 alin.(3) și alin.(4), art.125, art.129 alin.(1), alin.(2) </w:t>
      </w:r>
      <w:proofErr w:type="spellStart"/>
      <w:r w:rsidRPr="00EB5399">
        <w:rPr>
          <w:sz w:val="24"/>
          <w:szCs w:val="24"/>
          <w:lang w:val="ro-RO"/>
        </w:rPr>
        <w:t>lit.a</w:t>
      </w:r>
      <w:proofErr w:type="spellEnd"/>
      <w:r w:rsidRPr="00EB5399">
        <w:rPr>
          <w:sz w:val="24"/>
          <w:szCs w:val="24"/>
          <w:lang w:val="ro-RO"/>
        </w:rPr>
        <w:t xml:space="preserve">), alin.(3) </w:t>
      </w:r>
      <w:proofErr w:type="spellStart"/>
      <w:r w:rsidRPr="00EB5399">
        <w:rPr>
          <w:sz w:val="24"/>
          <w:szCs w:val="24"/>
          <w:lang w:val="ro-RO"/>
        </w:rPr>
        <w:t>lit.c</w:t>
      </w:r>
      <w:proofErr w:type="spellEnd"/>
      <w:r w:rsidRPr="00EB5399">
        <w:rPr>
          <w:sz w:val="24"/>
          <w:szCs w:val="24"/>
          <w:lang w:val="ro-RO"/>
        </w:rPr>
        <w:t xml:space="preserve">), art.136, art.154, art.155 alin.(1) </w:t>
      </w:r>
      <w:proofErr w:type="spellStart"/>
      <w:r w:rsidRPr="00EB5399">
        <w:rPr>
          <w:sz w:val="24"/>
          <w:szCs w:val="24"/>
          <w:lang w:val="ro-RO"/>
        </w:rPr>
        <w:t>lit.b</w:t>
      </w:r>
      <w:proofErr w:type="spellEnd"/>
      <w:r w:rsidRPr="00EB5399">
        <w:rPr>
          <w:sz w:val="24"/>
          <w:szCs w:val="24"/>
          <w:lang w:val="ro-RO"/>
        </w:rPr>
        <w:t xml:space="preserve">) și d), alin.(3) </w:t>
      </w:r>
      <w:proofErr w:type="spellStart"/>
      <w:r w:rsidRPr="00EB5399">
        <w:rPr>
          <w:sz w:val="24"/>
          <w:szCs w:val="24"/>
          <w:lang w:val="ro-RO"/>
        </w:rPr>
        <w:t>lit.b</w:t>
      </w:r>
      <w:proofErr w:type="spellEnd"/>
      <w:r w:rsidRPr="00EB5399">
        <w:rPr>
          <w:sz w:val="24"/>
          <w:szCs w:val="24"/>
          <w:lang w:val="ro-RO"/>
        </w:rPr>
        <w:t xml:space="preserve">), alin.(4) </w:t>
      </w:r>
      <w:proofErr w:type="spellStart"/>
      <w:r w:rsidRPr="00EB5399">
        <w:rPr>
          <w:sz w:val="24"/>
          <w:szCs w:val="24"/>
          <w:lang w:val="ro-RO"/>
        </w:rPr>
        <w:t>lit.a</w:t>
      </w:r>
      <w:proofErr w:type="spellEnd"/>
      <w:r w:rsidRPr="00EB5399">
        <w:rPr>
          <w:sz w:val="24"/>
          <w:szCs w:val="24"/>
          <w:lang w:val="ro-RO"/>
        </w:rPr>
        <w:t xml:space="preserve">) si alin.(5) </w:t>
      </w:r>
      <w:proofErr w:type="spellStart"/>
      <w:r w:rsidRPr="00EB5399">
        <w:rPr>
          <w:sz w:val="24"/>
          <w:szCs w:val="24"/>
          <w:lang w:val="ro-RO"/>
        </w:rPr>
        <w:t>lit.a</w:t>
      </w:r>
      <w:proofErr w:type="spellEnd"/>
      <w:r w:rsidRPr="00EB5399">
        <w:rPr>
          <w:sz w:val="24"/>
          <w:szCs w:val="24"/>
          <w:lang w:val="ro-RO"/>
        </w:rPr>
        <w:t xml:space="preserve">), art.200, art.370 alin.(2), art.391, art.408, art.409, 413, art.414, art.518 alin.(6) și alin.(7), </w:t>
      </w:r>
      <w:r w:rsidRPr="00EB5399">
        <w:rPr>
          <w:sz w:val="24"/>
          <w:szCs w:val="24"/>
          <w:lang w:val="ro-RO"/>
        </w:rPr>
        <w:lastRenderedPageBreak/>
        <w:t>art.539, art.540-542, precum și ale art.599 din OUG nr.57/2019 privind Codul Administrativ, cu modificările si completările ulterioare,</w:t>
      </w:r>
    </w:p>
    <w:p w:rsidR="00EB5399" w:rsidRPr="00EB5399" w:rsidRDefault="00EB5399" w:rsidP="00EB5399">
      <w:pPr>
        <w:pStyle w:val="Listparagraf"/>
        <w:spacing w:line="360" w:lineRule="auto"/>
        <w:ind w:left="0"/>
        <w:jc w:val="both"/>
        <w:rPr>
          <w:sz w:val="24"/>
          <w:szCs w:val="24"/>
          <w:lang w:val="ro-RO"/>
        </w:rPr>
      </w:pPr>
      <w:r w:rsidRPr="00EB5399">
        <w:rPr>
          <w:sz w:val="24"/>
          <w:szCs w:val="24"/>
          <w:lang w:val="ro-RO"/>
        </w:rPr>
        <w:t xml:space="preserve">-     Legii – cadru nr.153/2017 privind salarizarea personalului </w:t>
      </w:r>
      <w:proofErr w:type="spellStart"/>
      <w:r w:rsidRPr="00EB5399">
        <w:rPr>
          <w:sz w:val="24"/>
          <w:szCs w:val="24"/>
          <w:lang w:val="ro-RO"/>
        </w:rPr>
        <w:t>platit</w:t>
      </w:r>
      <w:proofErr w:type="spellEnd"/>
      <w:r w:rsidRPr="00EB5399">
        <w:rPr>
          <w:sz w:val="24"/>
          <w:szCs w:val="24"/>
          <w:lang w:val="ro-RO"/>
        </w:rPr>
        <w:t xml:space="preserve"> din fonduri publice, cu modificările si completările ulterioare,</w:t>
      </w:r>
    </w:p>
    <w:p w:rsidR="00EB5399" w:rsidRPr="00EB5399" w:rsidRDefault="00EB5399" w:rsidP="00EB5399">
      <w:pPr>
        <w:pStyle w:val="Listparagraf"/>
        <w:spacing w:line="360" w:lineRule="auto"/>
        <w:ind w:left="0"/>
        <w:jc w:val="both"/>
        <w:rPr>
          <w:sz w:val="24"/>
          <w:szCs w:val="24"/>
          <w:lang w:val="ro-RO"/>
        </w:rPr>
      </w:pPr>
      <w:r w:rsidRPr="00EB5399">
        <w:rPr>
          <w:sz w:val="24"/>
          <w:szCs w:val="24"/>
          <w:lang w:val="ro-RO"/>
        </w:rPr>
        <w:t>-      Legii nr.273/2006 privind finanțele publice locale, cu modificările si completările ulterioare,</w:t>
      </w:r>
    </w:p>
    <w:p w:rsidR="00EB5399" w:rsidRPr="00EB5399" w:rsidRDefault="00EB5399" w:rsidP="00EB5399">
      <w:pPr>
        <w:pStyle w:val="Listparagraf"/>
        <w:spacing w:line="360" w:lineRule="auto"/>
        <w:ind w:left="0"/>
        <w:jc w:val="both"/>
        <w:rPr>
          <w:sz w:val="24"/>
          <w:szCs w:val="24"/>
          <w:lang w:val="ro-RO"/>
        </w:rPr>
      </w:pPr>
      <w:r w:rsidRPr="00EB5399">
        <w:rPr>
          <w:sz w:val="24"/>
          <w:szCs w:val="24"/>
          <w:lang w:val="ro-RO"/>
        </w:rPr>
        <w:t xml:space="preserve">-   OUG nr.63/2010 pentru modificarea si completarea Legii nr.273/2006 privind </w:t>
      </w:r>
      <w:proofErr w:type="spellStart"/>
      <w:r w:rsidRPr="00EB5399">
        <w:rPr>
          <w:sz w:val="24"/>
          <w:szCs w:val="24"/>
          <w:lang w:val="ro-RO"/>
        </w:rPr>
        <w:t>finantele</w:t>
      </w:r>
      <w:proofErr w:type="spellEnd"/>
      <w:r w:rsidRPr="00EB5399">
        <w:rPr>
          <w:sz w:val="24"/>
          <w:szCs w:val="24"/>
          <w:lang w:val="ro-RO"/>
        </w:rPr>
        <w:t xml:space="preserve"> publice locale, precum si pentru stabilirea unor masuri financiare, cu modificările si completările ulterioare, </w:t>
      </w:r>
    </w:p>
    <w:p w:rsidR="00EB5399" w:rsidRPr="00EB5399" w:rsidRDefault="00EB5399" w:rsidP="00EB5399">
      <w:pPr>
        <w:pStyle w:val="Listparagraf"/>
        <w:spacing w:line="360" w:lineRule="auto"/>
        <w:ind w:left="0"/>
        <w:jc w:val="both"/>
        <w:rPr>
          <w:sz w:val="24"/>
          <w:szCs w:val="24"/>
          <w:lang w:val="ro-RO"/>
        </w:rPr>
      </w:pPr>
      <w:r w:rsidRPr="00EB5399">
        <w:rPr>
          <w:sz w:val="24"/>
          <w:szCs w:val="24"/>
          <w:lang w:val="ro-RO"/>
        </w:rPr>
        <w:t>-    OUG nr.130/2021</w:t>
      </w:r>
      <w:r w:rsidRPr="00EB5399">
        <w:rPr>
          <w:b/>
          <w:bCs/>
          <w:color w:val="00008B"/>
          <w:sz w:val="13"/>
          <w:szCs w:val="13"/>
          <w:shd w:val="clear" w:color="auto" w:fill="FFFFFF"/>
        </w:rPr>
        <w:t xml:space="preserve"> </w:t>
      </w:r>
      <w:r w:rsidRPr="00EB5399">
        <w:rPr>
          <w:sz w:val="24"/>
          <w:szCs w:val="24"/>
          <w:lang w:val="ro-RO"/>
        </w:rPr>
        <w:t>privind unele măsuri fiscal-bugetare, prorogarea unor termene, precum și pentru modificarea și completarea unor acte normative;</w:t>
      </w:r>
    </w:p>
    <w:p w:rsidR="00EB5399" w:rsidRPr="00EB5399" w:rsidRDefault="00EB5399" w:rsidP="00EB5399">
      <w:pPr>
        <w:pStyle w:val="Listparagraf"/>
        <w:spacing w:line="36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   </w:t>
      </w:r>
      <w:r w:rsidRPr="00EB5399">
        <w:rPr>
          <w:sz w:val="24"/>
          <w:szCs w:val="24"/>
          <w:lang w:val="ro-RO"/>
        </w:rPr>
        <w:t>Legii responsabilității fiscal-bugetare nr.69/2010, republicată, cu modificările și completările ulterioare;</w:t>
      </w:r>
    </w:p>
    <w:p w:rsidR="00EB5399" w:rsidRPr="00EB5399" w:rsidRDefault="00EB5399" w:rsidP="00EB5399">
      <w:pPr>
        <w:pStyle w:val="Listparagraf"/>
        <w:spacing w:line="36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-  </w:t>
      </w:r>
      <w:r w:rsidRPr="00EB5399">
        <w:rPr>
          <w:sz w:val="24"/>
          <w:szCs w:val="24"/>
          <w:lang w:val="ro-RO"/>
        </w:rPr>
        <w:t>Legii contenciosului administrativ nr.554/2004, cu modificările și completările ulterioare,</w:t>
      </w:r>
    </w:p>
    <w:p w:rsidR="00EB5399" w:rsidRPr="00EB5399" w:rsidRDefault="00EB5399" w:rsidP="00EB5399">
      <w:pPr>
        <w:pStyle w:val="Listparagraf"/>
        <w:spacing w:line="36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 </w:t>
      </w:r>
      <w:r w:rsidRPr="00EB5399">
        <w:rPr>
          <w:sz w:val="24"/>
          <w:szCs w:val="24"/>
          <w:lang w:val="ro-RO"/>
        </w:rPr>
        <w:t>Legii nr.24/2000 privind normele de tehnică legislativă pentru elaborarea actelor normative, republicată, cu modificările și completările ulterioare,</w:t>
      </w:r>
    </w:p>
    <w:p w:rsidR="00FC1BE9" w:rsidRDefault="00FC1BE9" w:rsidP="00EB539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5399">
        <w:rPr>
          <w:rFonts w:ascii="Times New Roman" w:hAnsi="Times New Roman" w:cs="Times New Roman"/>
          <w:sz w:val="24"/>
          <w:szCs w:val="24"/>
          <w:lang w:val="ro-RO"/>
        </w:rPr>
        <w:t xml:space="preserve">  In temeiul art.196 alin.(1) lit.a) și </w:t>
      </w:r>
      <w:r w:rsidRPr="00EB5399">
        <w:rPr>
          <w:rFonts w:ascii="Times New Roman" w:hAnsi="Times New Roman" w:cs="Times New Roman"/>
          <w:sz w:val="24"/>
          <w:szCs w:val="24"/>
          <w:lang w:val="es-ES"/>
        </w:rPr>
        <w:t>art.197 din</w:t>
      </w:r>
      <w:r w:rsidRPr="00EB5399">
        <w:rPr>
          <w:rFonts w:ascii="Times New Roman" w:hAnsi="Times New Roman" w:cs="Times New Roman"/>
          <w:sz w:val="24"/>
          <w:szCs w:val="24"/>
          <w:lang w:val="ro-RO"/>
        </w:rPr>
        <w:t xml:space="preserve"> OUG nr.57/2019 privind Codul Administrativ, cu modificările si completările ulterioare</w:t>
      </w:r>
    </w:p>
    <w:p w:rsidR="00EB5399" w:rsidRDefault="00EB5399" w:rsidP="00EB539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Primarul Municipiului Marghita propune  Consiliului Local următorul </w:t>
      </w:r>
    </w:p>
    <w:p w:rsidR="00EB5399" w:rsidRPr="00EB5399" w:rsidRDefault="00EB5399" w:rsidP="00EB539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B53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Proiect de hotărâre : </w:t>
      </w:r>
    </w:p>
    <w:p w:rsidR="00375832" w:rsidRDefault="00FC1BE9" w:rsidP="00FC1BE9">
      <w:pPr>
        <w:pStyle w:val="Listparagraf"/>
        <w:spacing w:line="276" w:lineRule="auto"/>
        <w:ind w:left="0"/>
        <w:jc w:val="both"/>
        <w:rPr>
          <w:sz w:val="24"/>
          <w:szCs w:val="24"/>
          <w:lang w:val="ro-RO"/>
        </w:rPr>
      </w:pPr>
      <w:r w:rsidRPr="00287366">
        <w:rPr>
          <w:b/>
          <w:sz w:val="24"/>
          <w:szCs w:val="24"/>
          <w:lang w:val="ro-RO"/>
        </w:rPr>
        <w:t>Art. 1</w:t>
      </w:r>
      <w:r>
        <w:rPr>
          <w:sz w:val="24"/>
          <w:szCs w:val="24"/>
          <w:lang w:val="ro-RO"/>
        </w:rPr>
        <w:t xml:space="preserve"> </w:t>
      </w:r>
      <w:r w:rsidRPr="00EB5399">
        <w:rPr>
          <w:sz w:val="24"/>
          <w:szCs w:val="24"/>
          <w:lang w:val="ro-RO"/>
        </w:rPr>
        <w:t xml:space="preserve">Se aprobă </w:t>
      </w:r>
      <w:r w:rsidR="00EB5399" w:rsidRPr="00EB5399">
        <w:rPr>
          <w:sz w:val="24"/>
          <w:szCs w:val="24"/>
          <w:lang w:val="ro-RO"/>
        </w:rPr>
        <w:t xml:space="preserve">modificarea statului de </w:t>
      </w:r>
      <w:proofErr w:type="spellStart"/>
      <w:r w:rsidR="00EB5399" w:rsidRPr="00EB5399">
        <w:rPr>
          <w:sz w:val="24"/>
          <w:szCs w:val="24"/>
          <w:lang w:val="ro-RO"/>
        </w:rPr>
        <w:t>functii</w:t>
      </w:r>
      <w:proofErr w:type="spellEnd"/>
      <w:r w:rsidR="00EB5399" w:rsidRPr="00EB5399">
        <w:rPr>
          <w:sz w:val="24"/>
          <w:szCs w:val="24"/>
          <w:lang w:val="ro-RO"/>
        </w:rPr>
        <w:t xml:space="preserve"> </w:t>
      </w:r>
      <w:r w:rsidR="00EB5399">
        <w:rPr>
          <w:sz w:val="24"/>
          <w:szCs w:val="24"/>
          <w:lang w:val="ro-RO"/>
        </w:rPr>
        <w:t xml:space="preserve">şi a organigramei </w:t>
      </w:r>
      <w:r w:rsidR="00EB5399" w:rsidRPr="00EB5399">
        <w:rPr>
          <w:sz w:val="24"/>
          <w:szCs w:val="24"/>
          <w:lang w:val="ro-RO"/>
        </w:rPr>
        <w:t xml:space="preserve">pentru aparatul de specialitate </w:t>
      </w:r>
      <w:r w:rsidR="00EB5399" w:rsidRPr="00EB5399">
        <w:rPr>
          <w:i/>
          <w:sz w:val="24"/>
          <w:szCs w:val="24"/>
          <w:lang w:val="ro-RO"/>
        </w:rPr>
        <w:t xml:space="preserve"> </w:t>
      </w:r>
      <w:r w:rsidR="00EB5399" w:rsidRPr="00EB5399">
        <w:rPr>
          <w:sz w:val="24"/>
          <w:szCs w:val="24"/>
          <w:lang w:val="ro-RO"/>
        </w:rPr>
        <w:t>ş</w:t>
      </w:r>
      <w:r w:rsidR="002E71DC">
        <w:rPr>
          <w:sz w:val="24"/>
          <w:szCs w:val="24"/>
          <w:lang w:val="ro-RO"/>
        </w:rPr>
        <w:t>i a celorlalte instituţii subor</w:t>
      </w:r>
      <w:r w:rsidR="00EB5399" w:rsidRPr="00EB5399">
        <w:rPr>
          <w:sz w:val="24"/>
          <w:szCs w:val="24"/>
          <w:lang w:val="ro-RO"/>
        </w:rPr>
        <w:t xml:space="preserve">donate. </w:t>
      </w:r>
      <w:r w:rsidR="00EB5399" w:rsidRPr="00EB5399">
        <w:rPr>
          <w:sz w:val="24"/>
          <w:szCs w:val="24"/>
        </w:rPr>
        <w:t xml:space="preserve"> </w:t>
      </w:r>
      <w:proofErr w:type="spellStart"/>
      <w:proofErr w:type="gramStart"/>
      <w:r w:rsidR="00EB5399" w:rsidRPr="00EB5399">
        <w:rPr>
          <w:sz w:val="24"/>
          <w:szCs w:val="24"/>
        </w:rPr>
        <w:t>în</w:t>
      </w:r>
      <w:proofErr w:type="spellEnd"/>
      <w:proofErr w:type="gramEnd"/>
      <w:r w:rsidR="00EB5399" w:rsidRPr="00EB5399">
        <w:rPr>
          <w:sz w:val="24"/>
          <w:szCs w:val="24"/>
        </w:rPr>
        <w:t xml:space="preserve"> forma </w:t>
      </w:r>
      <w:proofErr w:type="spellStart"/>
      <w:r w:rsidR="00EB5399" w:rsidRPr="00EB5399">
        <w:rPr>
          <w:sz w:val="24"/>
          <w:szCs w:val="24"/>
        </w:rPr>
        <w:t>anexată</w:t>
      </w:r>
      <w:proofErr w:type="spellEnd"/>
      <w:r w:rsidR="00EB5399" w:rsidRPr="00EB5399">
        <w:rPr>
          <w:sz w:val="24"/>
          <w:szCs w:val="24"/>
        </w:rPr>
        <w:t>.</w:t>
      </w:r>
      <w:r w:rsidR="00EB5399">
        <w:rPr>
          <w:sz w:val="24"/>
          <w:szCs w:val="24"/>
        </w:rPr>
        <w:t xml:space="preserve"> </w:t>
      </w:r>
      <w:proofErr w:type="gramStart"/>
      <w:r w:rsidR="00EB5399">
        <w:rPr>
          <w:sz w:val="24"/>
          <w:szCs w:val="24"/>
        </w:rPr>
        <w:t>care</w:t>
      </w:r>
      <w:proofErr w:type="gramEnd"/>
      <w:r w:rsidR="00EB5399">
        <w:rPr>
          <w:sz w:val="24"/>
          <w:szCs w:val="24"/>
        </w:rPr>
        <w:t xml:space="preserve"> face parte </w:t>
      </w:r>
      <w:proofErr w:type="spellStart"/>
      <w:r w:rsidR="00EB5399">
        <w:rPr>
          <w:sz w:val="24"/>
          <w:szCs w:val="24"/>
        </w:rPr>
        <w:t>integrantă</w:t>
      </w:r>
      <w:proofErr w:type="spellEnd"/>
      <w:r w:rsidR="00EB5399">
        <w:rPr>
          <w:sz w:val="24"/>
          <w:szCs w:val="24"/>
        </w:rPr>
        <w:t xml:space="preserve"> din </w:t>
      </w:r>
      <w:proofErr w:type="spellStart"/>
      <w:r w:rsidR="00EB5399">
        <w:rPr>
          <w:sz w:val="24"/>
          <w:szCs w:val="24"/>
        </w:rPr>
        <w:t>prezenta</w:t>
      </w:r>
      <w:proofErr w:type="spellEnd"/>
      <w:r w:rsidR="00EB5399">
        <w:rPr>
          <w:sz w:val="24"/>
          <w:szCs w:val="24"/>
        </w:rPr>
        <w:t xml:space="preserve"> </w:t>
      </w:r>
      <w:proofErr w:type="spellStart"/>
      <w:r w:rsidR="00EB5399">
        <w:rPr>
          <w:sz w:val="24"/>
          <w:szCs w:val="24"/>
        </w:rPr>
        <w:t>hotărâre</w:t>
      </w:r>
      <w:proofErr w:type="spellEnd"/>
      <w:r w:rsidR="00EB5399">
        <w:rPr>
          <w:sz w:val="24"/>
          <w:szCs w:val="24"/>
        </w:rPr>
        <w:t>.</w:t>
      </w:r>
      <w:r w:rsidR="00EB5399" w:rsidRPr="002A0D93">
        <w:rPr>
          <w:sz w:val="24"/>
          <w:szCs w:val="24"/>
          <w:lang w:val="ro-RO"/>
        </w:rPr>
        <w:t xml:space="preserve"> </w:t>
      </w:r>
    </w:p>
    <w:p w:rsidR="00EB5399" w:rsidRPr="002A0D93" w:rsidRDefault="00EB5399" w:rsidP="00FC1BE9">
      <w:pPr>
        <w:pStyle w:val="Listparagraf"/>
        <w:spacing w:line="276" w:lineRule="auto"/>
        <w:ind w:left="0"/>
        <w:jc w:val="both"/>
        <w:rPr>
          <w:sz w:val="24"/>
          <w:szCs w:val="24"/>
          <w:lang w:val="ro-RO"/>
        </w:rPr>
      </w:pPr>
      <w:bookmarkStart w:id="0" w:name="_GoBack"/>
      <w:bookmarkEnd w:id="0"/>
    </w:p>
    <w:p w:rsidR="00375832" w:rsidRPr="00375832" w:rsidRDefault="00EB5399" w:rsidP="006D3E4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 w:rsidR="00375832" w:rsidRPr="0037583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75832" w:rsidRPr="00375832">
        <w:rPr>
          <w:rFonts w:ascii="Times New Roman" w:hAnsi="Times New Roman" w:cs="Times New Roman"/>
          <w:sz w:val="24"/>
          <w:szCs w:val="24"/>
          <w:lang w:val="ro-RO"/>
        </w:rPr>
        <w:t>Începând cu data intrării în vigoare a prezentei hotărâri se abrogă orice prevederi contrare acesteia din cuprinsul actelor administrative emise/adoptate de autoritățile administratiei publice ale Municipiului Marghita.</w:t>
      </w:r>
    </w:p>
    <w:p w:rsidR="00375832" w:rsidRPr="00375832" w:rsidRDefault="00EB5399" w:rsidP="00375832">
      <w:pPr>
        <w:ind w:left="708" w:hanging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Art.3</w:t>
      </w:r>
      <w:r w:rsidR="00375832" w:rsidRPr="0037583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75832" w:rsidRPr="0037583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75832" w:rsidRPr="00375832">
        <w:rPr>
          <w:rFonts w:ascii="Times New Roman" w:hAnsi="Times New Roman" w:cs="Times New Roman"/>
          <w:sz w:val="24"/>
          <w:szCs w:val="24"/>
          <w:lang w:val="ro-RO"/>
        </w:rPr>
        <w:t>Prezenta hotărâre poate fi atacată de persoanele interesate în condițiile Legii Contenciosului administrative nr.554/2004, cu modificările și completările ulterioare, la Tribunalul Bihor.</w:t>
      </w:r>
    </w:p>
    <w:p w:rsidR="00375832" w:rsidRPr="00375832" w:rsidRDefault="00EB5399" w:rsidP="00375832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Art.4</w:t>
      </w:r>
      <w:r w:rsidR="00375832" w:rsidRPr="00375832">
        <w:rPr>
          <w:rFonts w:ascii="Times New Roman" w:hAnsi="Times New Roman" w:cs="Times New Roman"/>
          <w:b/>
          <w:sz w:val="24"/>
          <w:szCs w:val="24"/>
        </w:rPr>
        <w:tab/>
      </w:r>
      <w:r w:rsidR="00375832" w:rsidRPr="00375832">
        <w:rPr>
          <w:rFonts w:ascii="Times New Roman" w:hAnsi="Times New Roman" w:cs="Times New Roman"/>
          <w:sz w:val="24"/>
          <w:szCs w:val="24"/>
        </w:rPr>
        <w:t>Prezenta hotărâre se comunică:</w:t>
      </w:r>
    </w:p>
    <w:p w:rsidR="00375832" w:rsidRPr="00375832" w:rsidRDefault="00375832" w:rsidP="003758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75832">
        <w:rPr>
          <w:rFonts w:ascii="Times New Roman" w:hAnsi="Times New Roman" w:cs="Times New Roman"/>
          <w:sz w:val="24"/>
          <w:szCs w:val="24"/>
          <w:lang w:val="ro-RO"/>
        </w:rPr>
        <w:t>Instituţiei Prefectului – Judeţul Bihor,</w:t>
      </w:r>
    </w:p>
    <w:p w:rsidR="00375832" w:rsidRPr="00375832" w:rsidRDefault="00375832" w:rsidP="003758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75832">
        <w:rPr>
          <w:rFonts w:ascii="Times New Roman" w:hAnsi="Times New Roman" w:cs="Times New Roman"/>
          <w:sz w:val="24"/>
          <w:szCs w:val="24"/>
          <w:lang w:val="ro-RO"/>
        </w:rPr>
        <w:t>Agenției Naționale a Funcționarilor Publici,</w:t>
      </w:r>
    </w:p>
    <w:p w:rsidR="00375832" w:rsidRPr="00375832" w:rsidRDefault="00375832" w:rsidP="003758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75832">
        <w:rPr>
          <w:rFonts w:ascii="Times New Roman" w:hAnsi="Times New Roman" w:cs="Times New Roman"/>
          <w:sz w:val="24"/>
          <w:szCs w:val="24"/>
          <w:lang w:val="ro-RO"/>
        </w:rPr>
        <w:t>Primarului Municipiului Marghita,</w:t>
      </w:r>
    </w:p>
    <w:p w:rsidR="00375832" w:rsidRPr="00375832" w:rsidRDefault="00375832" w:rsidP="003758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75832">
        <w:rPr>
          <w:rFonts w:ascii="Times New Roman" w:hAnsi="Times New Roman" w:cs="Times New Roman"/>
          <w:sz w:val="24"/>
          <w:szCs w:val="24"/>
          <w:lang w:val="ro-RO"/>
        </w:rPr>
        <w:lastRenderedPageBreak/>
        <w:t>la dosarul şedinţei,</w:t>
      </w:r>
    </w:p>
    <w:p w:rsidR="00375832" w:rsidRPr="00375832" w:rsidRDefault="00375832" w:rsidP="003758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75832">
        <w:rPr>
          <w:rFonts w:ascii="Times New Roman" w:hAnsi="Times New Roman" w:cs="Times New Roman"/>
          <w:sz w:val="24"/>
          <w:szCs w:val="24"/>
          <w:lang w:val="ro-RO"/>
        </w:rPr>
        <w:t xml:space="preserve">pentru afişare pe site-ul instituției, </w:t>
      </w:r>
    </w:p>
    <w:p w:rsidR="00287366" w:rsidRPr="00EB5399" w:rsidRDefault="00375832" w:rsidP="00FC1BE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D3E4A">
        <w:rPr>
          <w:rFonts w:ascii="Times New Roman" w:hAnsi="Times New Roman" w:cs="Times New Roman"/>
          <w:sz w:val="24"/>
          <w:szCs w:val="24"/>
          <w:lang w:val="ro-RO"/>
        </w:rPr>
        <w:t>la dosarul de evidenţă al hotărârilor consiliului local.</w:t>
      </w:r>
    </w:p>
    <w:p w:rsidR="00EB5399" w:rsidRPr="006D3E4A" w:rsidRDefault="00EB5399" w:rsidP="00FC1BE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D3E4A" w:rsidRDefault="006D3E4A" w:rsidP="006D3E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D3E4A" w:rsidRPr="00EB5399" w:rsidRDefault="006D3E4A" w:rsidP="006D3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B53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                                                                                 Vizat de legalitate </w:t>
      </w:r>
    </w:p>
    <w:p w:rsidR="006D3E4A" w:rsidRPr="00EB5399" w:rsidRDefault="006D3E4A" w:rsidP="006D3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B53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Marcel-Emil Sas-Adăscăliții                                              Cornelia Demeter </w:t>
      </w:r>
    </w:p>
    <w:p w:rsidR="00FC1BE9" w:rsidRPr="00EB5399" w:rsidRDefault="00FC1BE9" w:rsidP="00FC1BE9">
      <w:pPr>
        <w:rPr>
          <w:rFonts w:ascii="Times New Roman" w:hAnsi="Times New Roman" w:cs="Times New Roman"/>
          <w:b/>
        </w:rPr>
      </w:pPr>
    </w:p>
    <w:sectPr w:rsidR="00FC1BE9" w:rsidRPr="00EB5399" w:rsidSect="00CE37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BDD"/>
    <w:multiLevelType w:val="hybridMultilevel"/>
    <w:tmpl w:val="2DEE75B8"/>
    <w:lvl w:ilvl="0" w:tplc="9BAECB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CF4CF4"/>
    <w:multiLevelType w:val="hybridMultilevel"/>
    <w:tmpl w:val="13142ABE"/>
    <w:lvl w:ilvl="0" w:tplc="E23E27B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C1BE9"/>
    <w:rsid w:val="00287366"/>
    <w:rsid w:val="002E71DC"/>
    <w:rsid w:val="00375832"/>
    <w:rsid w:val="006D3E4A"/>
    <w:rsid w:val="00A34CA6"/>
    <w:rsid w:val="00CE3740"/>
    <w:rsid w:val="00DE62AD"/>
    <w:rsid w:val="00EB5399"/>
    <w:rsid w:val="00FC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74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C1B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Spacing1">
    <w:name w:val="No Spacing1"/>
    <w:uiPriority w:val="1"/>
    <w:qFormat/>
    <w:rsid w:val="00375832"/>
    <w:pPr>
      <w:spacing w:after="0" w:line="240" w:lineRule="auto"/>
    </w:pPr>
    <w:rPr>
      <w:rFonts w:eastAsiaTheme="minorHAnsi"/>
      <w:lang w:val="ro-RO"/>
    </w:rPr>
  </w:style>
  <w:style w:type="paragraph" w:styleId="Frspaiere">
    <w:name w:val="No Spacing"/>
    <w:uiPriority w:val="1"/>
    <w:qFormat/>
    <w:rsid w:val="00EB5399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B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B5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8</cp:revision>
  <cp:lastPrinted>2022-03-03T13:48:00Z</cp:lastPrinted>
  <dcterms:created xsi:type="dcterms:W3CDTF">2021-08-20T11:13:00Z</dcterms:created>
  <dcterms:modified xsi:type="dcterms:W3CDTF">2022-03-03T14:18:00Z</dcterms:modified>
</cp:coreProperties>
</file>