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E1AA5" w14:textId="01BF92ED" w:rsidR="00E81BDE" w:rsidRPr="007A24C7" w:rsidRDefault="005E41F8" w:rsidP="005E41F8">
      <w:pPr>
        <w:spacing w:after="0" w:line="240" w:lineRule="auto"/>
        <w:rPr>
          <w:rFonts w:asciiTheme="majorBidi" w:hAnsiTheme="majorBidi" w:cstheme="majorBidi"/>
          <w:sz w:val="24"/>
          <w:szCs w:val="24"/>
          <w:lang w:val="it-IT"/>
        </w:rPr>
      </w:pPr>
      <w:r>
        <w:rPr>
          <w:rFonts w:asciiTheme="majorBidi" w:hAnsiTheme="majorBidi" w:cstheme="majorBidi"/>
          <w:sz w:val="24"/>
          <w:szCs w:val="24"/>
          <w:lang w:val="it-IT"/>
        </w:rPr>
        <w:t>Nr. Înregistrare 5824/12.05.2022</w:t>
      </w:r>
    </w:p>
    <w:p w14:paraId="06A9B3A3" w14:textId="77777777" w:rsidR="00E81BDE" w:rsidRPr="007A24C7" w:rsidRDefault="00E81BDE" w:rsidP="00AD0B94">
      <w:pPr>
        <w:spacing w:after="0" w:line="240" w:lineRule="auto"/>
        <w:ind w:left="4320" w:firstLine="720"/>
        <w:rPr>
          <w:rFonts w:asciiTheme="majorBidi" w:hAnsiTheme="majorBidi" w:cstheme="majorBidi"/>
          <w:sz w:val="24"/>
          <w:szCs w:val="24"/>
          <w:lang w:val="it-IT"/>
        </w:rPr>
      </w:pPr>
    </w:p>
    <w:p w14:paraId="375D2AFD" w14:textId="24D97E59" w:rsidR="00E81BDE" w:rsidRPr="007A24C7" w:rsidRDefault="00E65ABB" w:rsidP="00AD0B94">
      <w:pPr>
        <w:spacing w:after="0" w:line="240" w:lineRule="auto"/>
        <w:jc w:val="center"/>
        <w:rPr>
          <w:rFonts w:asciiTheme="majorBidi" w:hAnsiTheme="majorBidi" w:cstheme="majorBidi"/>
          <w:b/>
          <w:sz w:val="24"/>
          <w:szCs w:val="24"/>
          <w:lang w:val="pt-BR"/>
        </w:rPr>
      </w:pPr>
      <w:r w:rsidRPr="007A24C7">
        <w:rPr>
          <w:rFonts w:asciiTheme="majorBidi" w:hAnsiTheme="majorBidi" w:cstheme="majorBidi"/>
          <w:b/>
          <w:sz w:val="24"/>
          <w:szCs w:val="24"/>
          <w:lang w:val="pt-BR"/>
        </w:rPr>
        <w:t>REFERAT DE APROBARE</w:t>
      </w:r>
    </w:p>
    <w:p w14:paraId="0C46FD49" w14:textId="4FFDE717" w:rsidR="00E81BDE" w:rsidRPr="007A24C7" w:rsidRDefault="00E65ABB" w:rsidP="00AD0B94">
      <w:pPr>
        <w:spacing w:after="0" w:line="240" w:lineRule="auto"/>
        <w:jc w:val="center"/>
        <w:rPr>
          <w:rFonts w:asciiTheme="majorBidi" w:hAnsiTheme="majorBidi" w:cstheme="majorBidi"/>
          <w:b/>
          <w:sz w:val="24"/>
          <w:szCs w:val="24"/>
          <w:lang w:val="pt-BR"/>
        </w:rPr>
      </w:pPr>
      <w:r w:rsidRPr="007A24C7">
        <w:rPr>
          <w:rFonts w:asciiTheme="majorBidi" w:hAnsiTheme="majorBidi" w:cstheme="majorBidi"/>
          <w:b/>
          <w:sz w:val="24"/>
          <w:szCs w:val="24"/>
          <w:lang w:val="pt-BR"/>
        </w:rPr>
        <w:t xml:space="preserve">AL PRIMARULUI COMUNEI </w:t>
      </w:r>
      <w:r w:rsidR="007E53BD">
        <w:rPr>
          <w:rFonts w:asciiTheme="majorBidi" w:hAnsiTheme="majorBidi" w:cstheme="majorBidi"/>
          <w:b/>
          <w:sz w:val="24"/>
          <w:szCs w:val="24"/>
          <w:lang w:val="pt-BR"/>
        </w:rPr>
        <w:t>LIEBLING</w:t>
      </w:r>
    </w:p>
    <w:p w14:paraId="1A6F970A" w14:textId="77777777" w:rsidR="00E81BDE" w:rsidRPr="007A24C7" w:rsidRDefault="00E81BDE" w:rsidP="00AD0B94">
      <w:pPr>
        <w:spacing w:after="0" w:line="240" w:lineRule="auto"/>
        <w:jc w:val="center"/>
        <w:rPr>
          <w:rFonts w:asciiTheme="majorBidi" w:hAnsiTheme="majorBidi" w:cstheme="majorBidi"/>
          <w:bCs/>
          <w:sz w:val="24"/>
          <w:szCs w:val="24"/>
          <w:lang w:val="pt-BR"/>
        </w:rPr>
      </w:pPr>
    </w:p>
    <w:p w14:paraId="38692FB6" w14:textId="77777777" w:rsidR="008E1EF4" w:rsidRPr="003D5E64" w:rsidRDefault="008E1EF4" w:rsidP="008E1EF4">
      <w:pPr>
        <w:pStyle w:val="NoSpacing"/>
        <w:jc w:val="center"/>
        <w:rPr>
          <w:b/>
          <w:lang w:val="pt-BR"/>
        </w:rPr>
      </w:pPr>
      <w:proofErr w:type="gramStart"/>
      <w:r w:rsidRPr="003D5E64">
        <w:rPr>
          <w:rFonts w:asciiTheme="majorBidi" w:hAnsiTheme="majorBidi" w:cstheme="majorBidi"/>
          <w:b/>
          <w:bCs/>
        </w:rPr>
        <w:t>privind</w:t>
      </w:r>
      <w:proofErr w:type="gramEnd"/>
      <w:r w:rsidRPr="003D5E64">
        <w:rPr>
          <w:rFonts w:asciiTheme="majorBidi" w:hAnsiTheme="majorBidi" w:cstheme="majorBidi"/>
          <w:b/>
          <w:bCs/>
        </w:rPr>
        <w:t xml:space="preserve"> </w:t>
      </w:r>
      <w:r w:rsidRPr="003D5E64">
        <w:rPr>
          <w:rFonts w:ascii="Times New Roman" w:hAnsi="Times New Roman"/>
          <w:b/>
          <w:sz w:val="24"/>
          <w:szCs w:val="24"/>
        </w:rPr>
        <w:t>aprobarea cererii de finantare si a devizului general estimativ pentru depunerea la Ministerul Dezvoltarii, Lucrărilor Publice și Administratiei a proiectului privind obiectivul “Asigurarea infrastructurii pentru transportul verde în comuna Liebling, jud. Timiș – Realizarea de piste pentru biciclete la nivel local”</w:t>
      </w:r>
      <w:r w:rsidRPr="003D5E64">
        <w:rPr>
          <w:rFonts w:ascii="Times New Roman" w:hAnsi="Times New Roman"/>
          <w:b/>
          <w:i/>
          <w:sz w:val="24"/>
          <w:szCs w:val="24"/>
        </w:rPr>
        <w:t>;</w:t>
      </w:r>
    </w:p>
    <w:p w14:paraId="1322D785" w14:textId="77777777" w:rsidR="00DE14AB" w:rsidRDefault="00DE14AB" w:rsidP="00DE14AB">
      <w:pPr>
        <w:spacing w:after="0" w:line="240" w:lineRule="auto"/>
        <w:jc w:val="both"/>
        <w:rPr>
          <w:rFonts w:asciiTheme="majorBidi" w:eastAsia="Times New Roman" w:hAnsiTheme="majorBidi" w:cstheme="majorBidi"/>
          <w:noProof/>
          <w:sz w:val="24"/>
          <w:szCs w:val="24"/>
          <w:lang w:val="ro-RO" w:eastAsia="ro-RO"/>
        </w:rPr>
      </w:pPr>
    </w:p>
    <w:p w14:paraId="52DDE5E2" w14:textId="77777777" w:rsidR="00DE14AB" w:rsidRDefault="00DE14AB" w:rsidP="00DE14AB">
      <w:pPr>
        <w:spacing w:after="0" w:line="240" w:lineRule="auto"/>
        <w:jc w:val="both"/>
        <w:rPr>
          <w:rFonts w:asciiTheme="majorBidi" w:eastAsia="Times New Roman" w:hAnsiTheme="majorBidi" w:cstheme="majorBidi"/>
          <w:noProof/>
          <w:sz w:val="24"/>
          <w:szCs w:val="24"/>
          <w:lang w:val="ro-RO" w:eastAsia="ro-RO"/>
        </w:rPr>
      </w:pPr>
    </w:p>
    <w:p w14:paraId="154E8BDB" w14:textId="2F5569E8" w:rsidR="00DE14AB" w:rsidRPr="005E41F8" w:rsidRDefault="00DE14AB" w:rsidP="005E41F8">
      <w:pPr>
        <w:spacing w:after="0" w:line="240" w:lineRule="auto"/>
        <w:ind w:firstLine="720"/>
        <w:jc w:val="both"/>
        <w:rPr>
          <w:rFonts w:ascii="Times New Roman" w:hAnsi="Times New Roman" w:cs="Times New Roman"/>
          <w:b/>
          <w:i/>
          <w:color w:val="000000"/>
          <w:sz w:val="24"/>
          <w:szCs w:val="24"/>
          <w:lang w:val="ro-RO"/>
        </w:rPr>
      </w:pPr>
      <w:r w:rsidRPr="005E41F8">
        <w:rPr>
          <w:rFonts w:ascii="Times New Roman" w:hAnsi="Times New Roman" w:cs="Times New Roman"/>
          <w:i/>
          <w:sz w:val="24"/>
          <w:szCs w:val="24"/>
          <w:lang w:val="ro-RO"/>
        </w:rPr>
        <w:t xml:space="preserve"> </w:t>
      </w:r>
      <w:r w:rsidRPr="005E41F8">
        <w:rPr>
          <w:rFonts w:ascii="Times New Roman" w:hAnsi="Times New Roman" w:cs="Times New Roman"/>
          <w:i/>
          <w:sz w:val="24"/>
          <w:szCs w:val="24"/>
          <w:lang w:val="ro-RO"/>
        </w:rPr>
        <w:t xml:space="preserve">Tinând cont de </w:t>
      </w:r>
      <w:r w:rsidRPr="005E41F8">
        <w:rPr>
          <w:rFonts w:ascii="Times New Roman" w:hAnsi="Times New Roman" w:cs="Times New Roman"/>
          <w:i/>
          <w:sz w:val="24"/>
          <w:szCs w:val="24"/>
          <w:lang w:val="ro-RO"/>
        </w:rPr>
        <w:t xml:space="preserve">Ordinul 999/10.05.2022, </w:t>
      </w:r>
      <w:r w:rsidRPr="005E41F8">
        <w:rPr>
          <w:rFonts w:ascii="Times New Roman" w:hAnsi="Times New Roman" w:cs="Times New Roman"/>
          <w:i/>
          <w:sz w:val="24"/>
          <w:szCs w:val="24"/>
          <w:lang w:val="ro-RO"/>
        </w:rPr>
        <w:t xml:space="preserve">al </w:t>
      </w:r>
      <w:r w:rsidRPr="005E41F8">
        <w:rPr>
          <w:rFonts w:ascii="Times New Roman" w:hAnsi="Times New Roman" w:cs="Times New Roman"/>
          <w:i/>
          <w:sz w:val="24"/>
          <w:szCs w:val="24"/>
          <w:lang w:val="ro-RO"/>
        </w:rPr>
        <w:t>Ministerul Dezvoltării, Lucrăr</w:t>
      </w:r>
      <w:r w:rsidRPr="005E41F8">
        <w:rPr>
          <w:rFonts w:ascii="Times New Roman" w:hAnsi="Times New Roman" w:cs="Times New Roman"/>
          <w:i/>
          <w:sz w:val="24"/>
          <w:szCs w:val="24"/>
          <w:lang w:val="ro-RO"/>
        </w:rPr>
        <w:t xml:space="preserve">ilor Publice și Administației pentru aprobarea </w:t>
      </w:r>
      <w:hyperlink r:id="rId7" w:tgtFrame="_blank" w:history="1">
        <w:r w:rsidRPr="005E41F8">
          <w:rPr>
            <w:rFonts w:ascii="Times New Roman" w:hAnsi="Times New Roman" w:cs="Times New Roman"/>
            <w:i/>
            <w:sz w:val="24"/>
            <w:szCs w:val="24"/>
            <w:lang w:val="ro-RO"/>
          </w:rPr>
          <w:t>Ghidul</w:t>
        </w:r>
        <w:r w:rsidRPr="005E41F8">
          <w:rPr>
            <w:rFonts w:ascii="Times New Roman" w:hAnsi="Times New Roman" w:cs="Times New Roman"/>
            <w:i/>
            <w:sz w:val="24"/>
            <w:szCs w:val="24"/>
            <w:lang w:val="ro-RO"/>
          </w:rPr>
          <w:t xml:space="preserve">ui specific – Condițiile de accesare a fondurilor europene aferente </w:t>
        </w:r>
        <w:r w:rsidRPr="005E41F8">
          <w:rPr>
            <w:rFonts w:ascii="Times New Roman" w:hAnsi="Times New Roman" w:cs="Times New Roman"/>
            <w:i/>
            <w:sz w:val="24"/>
            <w:szCs w:val="24"/>
            <w:lang w:val="ro-RO"/>
          </w:rPr>
          <w:t>Programului Național</w:t>
        </w:r>
      </w:hyperlink>
      <w:r w:rsidRPr="005E41F8">
        <w:rPr>
          <w:rFonts w:ascii="Times New Roman" w:hAnsi="Times New Roman" w:cs="Times New Roman"/>
          <w:i/>
          <w:sz w:val="24"/>
          <w:szCs w:val="24"/>
          <w:lang w:val="ro-RO"/>
        </w:rPr>
        <w:t xml:space="preserve"> de Redresare și Reziliență al României (PNRR) pentru finanțarea proiectelor „</w:t>
      </w:r>
      <w:r w:rsidRPr="005E41F8">
        <w:rPr>
          <w:rFonts w:ascii="Times New Roman" w:hAnsi="Times New Roman" w:cs="Times New Roman"/>
          <w:b/>
          <w:i/>
          <w:color w:val="000000"/>
          <w:sz w:val="24"/>
          <w:szCs w:val="24"/>
          <w:lang w:val="ro-RO"/>
        </w:rPr>
        <w:t xml:space="preserve">Asigurarea de piste pentru biciclete și alte vehicule electrice ușoare la nivel local/metropolitan” – componenta 10 – </w:t>
      </w:r>
      <w:r w:rsidRPr="005E41F8">
        <w:rPr>
          <w:rFonts w:ascii="Times New Roman" w:hAnsi="Times New Roman" w:cs="Times New Roman"/>
          <w:b/>
          <w:i/>
          <w:sz w:val="24"/>
          <w:szCs w:val="24"/>
          <w:lang w:val="ro-RO"/>
        </w:rPr>
        <w:t>Fondul Local</w:t>
      </w:r>
      <w:r w:rsidRPr="005E41F8">
        <w:rPr>
          <w:rFonts w:ascii="Times New Roman" w:hAnsi="Times New Roman" w:cs="Times New Roman"/>
          <w:b/>
          <w:i/>
          <w:color w:val="000000"/>
          <w:sz w:val="24"/>
          <w:szCs w:val="24"/>
          <w:lang w:val="ro-RO"/>
        </w:rPr>
        <w:t>.</w:t>
      </w:r>
      <w:r w:rsidRPr="005E41F8">
        <w:rPr>
          <w:rFonts w:ascii="Times New Roman" w:hAnsi="Times New Roman" w:cs="Times New Roman"/>
          <w:b/>
          <w:i/>
          <w:color w:val="000000"/>
          <w:sz w:val="24"/>
          <w:szCs w:val="24"/>
          <w:lang w:val="ro-RO"/>
        </w:rPr>
        <w:t xml:space="preserve"> </w:t>
      </w:r>
    </w:p>
    <w:p w14:paraId="682184A2" w14:textId="3F21A16E" w:rsidR="005E41F8" w:rsidRPr="005E41F8" w:rsidRDefault="005E41F8" w:rsidP="005E41F8">
      <w:pPr>
        <w:spacing w:after="0" w:line="240" w:lineRule="auto"/>
        <w:ind w:firstLine="720"/>
        <w:jc w:val="both"/>
        <w:rPr>
          <w:rFonts w:ascii="Times New Roman" w:hAnsi="Times New Roman" w:cs="Times New Roman"/>
          <w:i/>
          <w:sz w:val="24"/>
          <w:szCs w:val="24"/>
          <w:lang w:val="ro-RO"/>
        </w:rPr>
      </w:pPr>
      <w:r w:rsidRPr="005E41F8">
        <w:rPr>
          <w:rFonts w:ascii="Times New Roman" w:hAnsi="Times New Roman" w:cs="Times New Roman"/>
          <w:i/>
          <w:sz w:val="24"/>
          <w:szCs w:val="24"/>
          <w:lang w:val="ro-RO"/>
        </w:rPr>
        <w:t>În prezent comuna Liebling nu beneficiază de infrastructură specifică pentru deplasarea bicicliștilor, fiind utilizate preponderent zonele trotuarelor sau ale potecilor de circulație pietonală.</w:t>
      </w:r>
      <w:r w:rsidRPr="005E41F8">
        <w:rPr>
          <w:rFonts w:ascii="Times New Roman" w:hAnsi="Times New Roman" w:cs="Times New Roman"/>
          <w:i/>
          <w:sz w:val="24"/>
          <w:szCs w:val="24"/>
          <w:lang w:val="ro-RO"/>
        </w:rPr>
        <w:t xml:space="preserve"> P</w:t>
      </w:r>
      <w:r w:rsidRPr="005E41F8">
        <w:rPr>
          <w:rFonts w:ascii="Times New Roman" w:hAnsi="Times New Roman" w:cs="Times New Roman"/>
          <w:i/>
          <w:sz w:val="24"/>
          <w:szCs w:val="24"/>
          <w:lang w:val="ro-RO"/>
        </w:rPr>
        <w:t xml:space="preserve">opulație </w:t>
      </w:r>
      <w:r w:rsidRPr="005E41F8">
        <w:rPr>
          <w:rFonts w:ascii="Times New Roman" w:hAnsi="Times New Roman" w:cs="Times New Roman"/>
          <w:i/>
          <w:sz w:val="24"/>
          <w:szCs w:val="24"/>
          <w:lang w:val="ro-RO"/>
        </w:rPr>
        <w:t xml:space="preserve">comunei este </w:t>
      </w:r>
      <w:r w:rsidRPr="005E41F8">
        <w:rPr>
          <w:rFonts w:ascii="Times New Roman" w:hAnsi="Times New Roman" w:cs="Times New Roman"/>
          <w:i/>
          <w:sz w:val="24"/>
          <w:szCs w:val="24"/>
          <w:lang w:val="ro-RO"/>
        </w:rPr>
        <w:t xml:space="preserve">de 4.115 locuitori cu un număr de 1173 autovehicule înregistrate la primărie, fapt ce denotă o nevoie urgentă de </w:t>
      </w:r>
      <w:r w:rsidRPr="005E41F8">
        <w:rPr>
          <w:rFonts w:ascii="Times New Roman" w:hAnsi="Times New Roman" w:cs="Times New Roman"/>
          <w:i/>
          <w:sz w:val="24"/>
          <w:szCs w:val="24"/>
          <w:lang w:val="ro-RO"/>
        </w:rPr>
        <w:t>i</w:t>
      </w:r>
      <w:r w:rsidRPr="005E41F8">
        <w:rPr>
          <w:rFonts w:ascii="Times New Roman" w:hAnsi="Times New Roman" w:cs="Times New Roman"/>
          <w:i/>
          <w:sz w:val="24"/>
          <w:szCs w:val="24"/>
          <w:lang w:val="ro-RO"/>
        </w:rPr>
        <w:t>ntroducere de noi posibilități de deplasare pentru locuitori și accesibilizarea traseelor importante din comună și pentru cicliști.</w:t>
      </w:r>
    </w:p>
    <w:p w14:paraId="4A787781" w14:textId="59E74180" w:rsidR="00DE14AB" w:rsidRPr="005E41F8" w:rsidRDefault="005E41F8" w:rsidP="005E41F8">
      <w:pPr>
        <w:spacing w:after="0" w:line="240" w:lineRule="auto"/>
        <w:ind w:left="26" w:firstLine="694"/>
        <w:jc w:val="both"/>
        <w:rPr>
          <w:rFonts w:ascii="Times New Roman" w:hAnsi="Times New Roman" w:cs="Times New Roman"/>
          <w:i/>
          <w:sz w:val="24"/>
          <w:szCs w:val="24"/>
          <w:lang w:val="ro-RO"/>
        </w:rPr>
      </w:pPr>
      <w:r w:rsidRPr="005E41F8">
        <w:rPr>
          <w:rFonts w:ascii="Times New Roman" w:hAnsi="Times New Roman" w:cs="Times New Roman"/>
          <w:i/>
          <w:sz w:val="24"/>
          <w:szCs w:val="24"/>
          <w:lang w:val="ro-RO"/>
        </w:rPr>
        <w:t>N</w:t>
      </w:r>
      <w:r w:rsidR="00DE14AB" w:rsidRPr="005E41F8">
        <w:rPr>
          <w:rFonts w:ascii="Times New Roman" w:hAnsi="Times New Roman" w:cs="Times New Roman"/>
          <w:i/>
          <w:sz w:val="24"/>
          <w:szCs w:val="24"/>
          <w:lang w:val="ro-RO"/>
        </w:rPr>
        <w:t>ecesitatea și oportunitatea investițiilor din domeniul transportului verde, specific al pistelor pentru biciclete, este dată de mai mulți factori.</w:t>
      </w:r>
      <w:r w:rsidR="00DE14AB" w:rsidRPr="005E41F8">
        <w:rPr>
          <w:rFonts w:ascii="Times New Roman" w:hAnsi="Times New Roman" w:cs="Times New Roman"/>
          <w:i/>
          <w:sz w:val="24"/>
          <w:szCs w:val="24"/>
          <w:lang w:val="ro-RO"/>
        </w:rPr>
        <w:t xml:space="preserve"> R</w:t>
      </w:r>
      <w:r w:rsidR="00DE14AB" w:rsidRPr="005E41F8">
        <w:rPr>
          <w:rFonts w:ascii="Times New Roman" w:hAnsi="Times New Roman" w:cs="Times New Roman"/>
          <w:i/>
          <w:sz w:val="24"/>
          <w:szCs w:val="24"/>
          <w:lang w:val="ro-RO"/>
        </w:rPr>
        <w:t>ealizarea de investiții care au ca obiectiv dezvolatarea infrastructurii pentru bicicliști fac parte și se regăsesc în documentațiile strategice ale județului Timiș, respectiv Strategia de Dezvoltare Economică și Socială a Județului Timiș 2021-2027, aprobată prin HCL Nr.10/26.01.2022</w:t>
      </w:r>
      <w:r w:rsidR="00DE14AB" w:rsidRPr="005E41F8">
        <w:rPr>
          <w:rFonts w:ascii="Times New Roman" w:hAnsi="Times New Roman" w:cs="Times New Roman"/>
          <w:i/>
          <w:sz w:val="24"/>
          <w:szCs w:val="24"/>
          <w:lang w:val="ro-RO"/>
        </w:rPr>
        <w:t>.</w:t>
      </w:r>
      <w:r w:rsidR="00DE14AB" w:rsidRPr="005E41F8">
        <w:rPr>
          <w:rFonts w:ascii="Times New Roman" w:hAnsi="Times New Roman" w:cs="Times New Roman"/>
          <w:i/>
          <w:sz w:val="24"/>
          <w:szCs w:val="24"/>
          <w:lang w:val="ro-RO"/>
        </w:rPr>
        <w:t xml:space="preserve"> Realizarea acestei investiții urmărește să încurajeze deplasările nemotorizate pe sectoarele vizate și astfel să contribuie la reducerea cantității de dioxid de carbon emisă de către traficul motorizat. De asemenea va spori mobilitatea locuitorilor care nu dețin autovehicule și va crea un cadru sigur pentru deplasarea bicicliștilor.</w:t>
      </w:r>
    </w:p>
    <w:p w14:paraId="46EC81E0" w14:textId="3976B711" w:rsidR="00FF0656" w:rsidRPr="005E41F8" w:rsidRDefault="00FF0656" w:rsidP="005E41F8">
      <w:pPr>
        <w:spacing w:after="0"/>
        <w:ind w:firstLine="720"/>
        <w:jc w:val="both"/>
        <w:rPr>
          <w:rFonts w:ascii="Times New Roman" w:hAnsi="Times New Roman"/>
          <w:bCs/>
          <w:i/>
          <w:sz w:val="24"/>
          <w:szCs w:val="24"/>
        </w:rPr>
      </w:pPr>
      <w:r w:rsidRPr="005E41F8">
        <w:rPr>
          <w:rFonts w:ascii="Times New Roman" w:hAnsi="Times New Roman"/>
          <w:bCs/>
          <w:i/>
          <w:iCs/>
          <w:sz w:val="24"/>
          <w:szCs w:val="24"/>
          <w:lang w:val="ro-RO"/>
        </w:rPr>
        <w:t>Subsemnatul, IOAN GHEORGHE MUNTEANU, în calitate de primar al Comunei Liebling, prin prezentul referat supun atenției dvs. Proiectul de Hotărâre înregistrat cu nr. 5987/12.05.2022 și RAPORTUL DE SPECIALITATE cu nr.5981/12.05.2022, întocmit de către Promotorul Local și solicit aprobarea în forma prezentată î</w:t>
      </w:r>
      <w:r w:rsidRPr="005E41F8">
        <w:rPr>
          <w:rFonts w:asciiTheme="majorBidi" w:hAnsiTheme="majorBidi" w:cstheme="majorBidi"/>
          <w:i/>
          <w:sz w:val="24"/>
          <w:szCs w:val="24"/>
          <w:lang w:val="it-IT"/>
        </w:rPr>
        <w:t xml:space="preserve">n conformitate cu Ghidul </w:t>
      </w:r>
      <w:r w:rsidR="005E41F8">
        <w:rPr>
          <w:rFonts w:asciiTheme="majorBidi" w:hAnsiTheme="majorBidi" w:cstheme="majorBidi"/>
          <w:i/>
          <w:sz w:val="24"/>
          <w:szCs w:val="24"/>
          <w:lang w:val="it-IT"/>
        </w:rPr>
        <w:t>specific</w:t>
      </w:r>
      <w:bookmarkStart w:id="0" w:name="_GoBack"/>
      <w:bookmarkEnd w:id="0"/>
      <w:r w:rsidRPr="005E41F8">
        <w:rPr>
          <w:rFonts w:ascii="Times New Roman" w:hAnsi="Times New Roman"/>
          <w:bCs/>
          <w:i/>
          <w:iCs/>
          <w:sz w:val="24"/>
          <w:szCs w:val="24"/>
          <w:lang w:val="ro-RO"/>
        </w:rPr>
        <w:t>.</w:t>
      </w:r>
    </w:p>
    <w:p w14:paraId="24938DDC" w14:textId="77777777" w:rsidR="0077154D" w:rsidRPr="007A24C7" w:rsidRDefault="0077154D" w:rsidP="00AD0B94">
      <w:pPr>
        <w:spacing w:after="0" w:line="240" w:lineRule="auto"/>
        <w:ind w:left="2" w:firstLine="718"/>
        <w:jc w:val="both"/>
        <w:rPr>
          <w:rFonts w:asciiTheme="majorBidi" w:hAnsiTheme="majorBidi" w:cstheme="majorBidi"/>
          <w:bCs/>
          <w:sz w:val="24"/>
          <w:szCs w:val="24"/>
          <w:lang w:val="it-IT"/>
        </w:rPr>
      </w:pPr>
    </w:p>
    <w:p w14:paraId="726E4321" w14:textId="77777777" w:rsidR="00E25DD1" w:rsidRPr="007A24C7" w:rsidRDefault="00E25DD1" w:rsidP="00AD0B94">
      <w:pPr>
        <w:spacing w:after="0" w:line="240" w:lineRule="auto"/>
        <w:ind w:left="2" w:firstLine="718"/>
        <w:jc w:val="both"/>
        <w:rPr>
          <w:rFonts w:asciiTheme="majorBidi" w:hAnsiTheme="majorBidi" w:cstheme="majorBidi"/>
          <w:bCs/>
          <w:sz w:val="24"/>
          <w:szCs w:val="24"/>
          <w:lang w:val="it-IT"/>
        </w:rPr>
      </w:pPr>
    </w:p>
    <w:p w14:paraId="5F8941B8" w14:textId="77777777" w:rsidR="00E81BDE" w:rsidRPr="007A24C7" w:rsidRDefault="00E81BDE" w:rsidP="00AD0B94">
      <w:pPr>
        <w:spacing w:after="0" w:line="240" w:lineRule="auto"/>
        <w:ind w:left="75" w:firstLine="645"/>
        <w:jc w:val="center"/>
        <w:rPr>
          <w:rFonts w:asciiTheme="majorBidi" w:hAnsiTheme="majorBidi" w:cstheme="majorBidi"/>
          <w:b/>
          <w:bCs/>
          <w:sz w:val="24"/>
          <w:szCs w:val="24"/>
          <w:lang w:val="fr-FR"/>
        </w:rPr>
      </w:pPr>
      <w:r w:rsidRPr="007A24C7">
        <w:rPr>
          <w:rFonts w:asciiTheme="majorBidi" w:hAnsiTheme="majorBidi" w:cstheme="majorBidi"/>
          <w:b/>
          <w:bCs/>
          <w:sz w:val="24"/>
          <w:szCs w:val="24"/>
          <w:lang w:val="fr-FR"/>
        </w:rPr>
        <w:t>PRIMAR</w:t>
      </w:r>
    </w:p>
    <w:p w14:paraId="2FAB1705" w14:textId="7728BB00" w:rsidR="00E81BDE" w:rsidRPr="007A24C7" w:rsidRDefault="007E53BD" w:rsidP="00B56F32">
      <w:pPr>
        <w:spacing w:after="0" w:line="240" w:lineRule="auto"/>
        <w:ind w:left="75" w:firstLine="645"/>
        <w:jc w:val="center"/>
        <w:rPr>
          <w:rFonts w:asciiTheme="majorBidi" w:hAnsiTheme="majorBidi" w:cstheme="majorBidi"/>
          <w:b/>
          <w:bCs/>
          <w:sz w:val="24"/>
          <w:szCs w:val="24"/>
          <w:lang w:val="ro-RO"/>
        </w:rPr>
      </w:pPr>
      <w:r>
        <w:rPr>
          <w:rFonts w:asciiTheme="majorBidi" w:hAnsiTheme="majorBidi" w:cstheme="majorBidi"/>
          <w:b/>
          <w:bCs/>
          <w:sz w:val="24"/>
          <w:szCs w:val="24"/>
          <w:lang w:val="fr-FR"/>
        </w:rPr>
        <w:t>Ioan-Gheorghe MUNTEANU</w:t>
      </w:r>
    </w:p>
    <w:sectPr w:rsidR="00E81BDE" w:rsidRPr="007A24C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EEB9C" w14:textId="77777777" w:rsidR="004A4C6C" w:rsidRDefault="004A4C6C" w:rsidP="0003777D">
      <w:pPr>
        <w:spacing w:after="0" w:line="240" w:lineRule="auto"/>
      </w:pPr>
      <w:r>
        <w:separator/>
      </w:r>
    </w:p>
  </w:endnote>
  <w:endnote w:type="continuationSeparator" w:id="0">
    <w:p w14:paraId="6FEA752D" w14:textId="77777777" w:rsidR="004A4C6C" w:rsidRDefault="004A4C6C" w:rsidP="00037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2FF8" w14:textId="25E87E51" w:rsidR="00161F40" w:rsidRDefault="00161F40">
    <w:pPr>
      <w:pStyle w:val="Footer"/>
      <w:jc w:val="center"/>
    </w:pPr>
  </w:p>
  <w:p w14:paraId="5B8BCFD1" w14:textId="77777777" w:rsidR="00161F40" w:rsidRDefault="00161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E8393" w14:textId="77777777" w:rsidR="004A4C6C" w:rsidRDefault="004A4C6C" w:rsidP="0003777D">
      <w:pPr>
        <w:spacing w:after="0" w:line="240" w:lineRule="auto"/>
      </w:pPr>
      <w:r>
        <w:separator/>
      </w:r>
    </w:p>
  </w:footnote>
  <w:footnote w:type="continuationSeparator" w:id="0">
    <w:p w14:paraId="5F4602E1" w14:textId="77777777" w:rsidR="004A4C6C" w:rsidRDefault="004A4C6C" w:rsidP="00037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DEC6D" w14:textId="70D62F6C" w:rsidR="00682592" w:rsidRPr="009B5B1E" w:rsidRDefault="00682592" w:rsidP="00682592">
    <w:pPr>
      <w:pStyle w:val="NoSpacing"/>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6B722CCF" wp14:editId="3535ED1D">
          <wp:simplePos x="0" y="0"/>
          <wp:positionH relativeFrom="column">
            <wp:posOffset>-86995</wp:posOffset>
          </wp:positionH>
          <wp:positionV relativeFrom="paragraph">
            <wp:posOffset>-156210</wp:posOffset>
          </wp:positionV>
          <wp:extent cx="775970" cy="1123950"/>
          <wp:effectExtent l="0" t="0" r="5080" b="0"/>
          <wp:wrapSquare wrapText="bothSides"/>
          <wp:docPr id="4" name="Picture 4"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7AD3C25F" w14:textId="77777777" w:rsidR="00682592" w:rsidRPr="009B5B1E" w:rsidRDefault="00682592" w:rsidP="00682592">
    <w:pPr>
      <w:pStyle w:val="NoSpacing"/>
      <w:jc w:val="center"/>
      <w:rPr>
        <w:rFonts w:ascii="Times New Roman" w:hAnsi="Times New Roman"/>
        <w:sz w:val="24"/>
        <w:szCs w:val="24"/>
      </w:rPr>
    </w:pPr>
    <w:r w:rsidRPr="009B5B1E">
      <w:rPr>
        <w:rFonts w:ascii="Times New Roman" w:hAnsi="Times New Roman"/>
        <w:sz w:val="24"/>
        <w:szCs w:val="24"/>
      </w:rPr>
      <w:t>JUDEŢUL TIMIŞ</w:t>
    </w:r>
  </w:p>
  <w:p w14:paraId="28D4C03B" w14:textId="77777777" w:rsidR="00682592" w:rsidRPr="009B5B1E" w:rsidRDefault="00682592" w:rsidP="00682592">
    <w:pPr>
      <w:pStyle w:val="NoSpacing"/>
      <w:jc w:val="center"/>
      <w:rPr>
        <w:rFonts w:ascii="Times New Roman" w:hAnsi="Times New Roman"/>
        <w:sz w:val="24"/>
        <w:szCs w:val="24"/>
      </w:rPr>
    </w:pPr>
    <w:r w:rsidRPr="009B5B1E">
      <w:rPr>
        <w:rFonts w:ascii="Times New Roman" w:hAnsi="Times New Roman"/>
        <w:sz w:val="24"/>
        <w:szCs w:val="24"/>
      </w:rPr>
      <w:t>COMUNA LIEBLING</w:t>
    </w:r>
  </w:p>
  <w:p w14:paraId="04DF6BE2" w14:textId="77777777" w:rsidR="00682592" w:rsidRDefault="00682592" w:rsidP="00682592">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14:paraId="0A3A656B" w14:textId="77777777" w:rsidR="00682592" w:rsidRPr="009B5B1E" w:rsidRDefault="00682592" w:rsidP="00682592">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7D5162B4" w14:textId="77777777" w:rsidR="00682592" w:rsidRPr="00487C7F" w:rsidRDefault="00682592" w:rsidP="00682592">
    <w:pPr>
      <w:pStyle w:val="Header"/>
      <w:ind w:firstLine="2880"/>
      <w:rPr>
        <w:lang w:val="ro-RO"/>
      </w:rPr>
    </w:pPr>
    <w:proofErr w:type="gramStart"/>
    <w:r w:rsidRPr="009B5B1E">
      <w:rPr>
        <w:rFonts w:ascii="Times New Roman" w:hAnsi="Times New Roman"/>
        <w:sz w:val="24"/>
        <w:szCs w:val="24"/>
      </w:rPr>
      <w:t>e-mail</w:t>
    </w:r>
    <w:proofErr w:type="gramEnd"/>
    <w:r w:rsidRPr="009B5B1E">
      <w:rPr>
        <w:rFonts w:ascii="Times New Roman" w:hAnsi="Times New Roman"/>
        <w:sz w:val="24"/>
        <w:szCs w:val="24"/>
      </w:rPr>
      <w:t xml:space="preserve">. </w:t>
    </w:r>
    <w:hyperlink r:id="rId2" w:history="1">
      <w:r w:rsidRPr="009B5B1E">
        <w:rPr>
          <w:rStyle w:val="Hyperlink"/>
          <w:rFonts w:ascii="Times New Roman" w:hAnsi="Times New Roman"/>
          <w:b/>
          <w:sz w:val="24"/>
          <w:szCs w:val="24"/>
        </w:rPr>
        <w:t>contact@primarialiebling.ro</w:t>
      </w:r>
    </w:hyperlink>
  </w:p>
  <w:p w14:paraId="39019EAE" w14:textId="77777777" w:rsidR="00BA78CB" w:rsidRDefault="00BA78CB" w:rsidP="0003777D">
    <w:pPr>
      <w:pStyle w:val="Header"/>
      <w:tabs>
        <w:tab w:val="left" w:pos="3450"/>
      </w:tabs>
      <w:jc w:val="center"/>
    </w:pPr>
  </w:p>
  <w:p w14:paraId="6B14A032" w14:textId="77777777" w:rsidR="0003777D" w:rsidRDefault="00037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2917"/>
    <w:multiLevelType w:val="hybridMultilevel"/>
    <w:tmpl w:val="1ED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77DDE"/>
    <w:multiLevelType w:val="hybridMultilevel"/>
    <w:tmpl w:val="771A9724"/>
    <w:lvl w:ilvl="0" w:tplc="D9508AEA">
      <w:start w:val="1"/>
      <w:numFmt w:val="bullet"/>
      <w:lvlText w:val="-"/>
      <w:lvlJc w:val="left"/>
      <w:pPr>
        <w:ind w:left="1426" w:hanging="360"/>
      </w:pPr>
      <w:rPr>
        <w:rFonts w:ascii="Courier New" w:hAnsi="Courier New"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 w15:restartNumberingAfterBreak="0">
    <w:nsid w:val="194B1618"/>
    <w:multiLevelType w:val="hybridMultilevel"/>
    <w:tmpl w:val="77A09A7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B571FCD"/>
    <w:multiLevelType w:val="hybridMultilevel"/>
    <w:tmpl w:val="F8C8BEFA"/>
    <w:lvl w:ilvl="0" w:tplc="43EABF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17A50"/>
    <w:multiLevelType w:val="multilevel"/>
    <w:tmpl w:val="9698F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242B7"/>
    <w:multiLevelType w:val="hybridMultilevel"/>
    <w:tmpl w:val="6D7C9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F76E2"/>
    <w:multiLevelType w:val="multilevel"/>
    <w:tmpl w:val="37A63946"/>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4341D"/>
    <w:multiLevelType w:val="hybridMultilevel"/>
    <w:tmpl w:val="505C72D4"/>
    <w:lvl w:ilvl="0" w:tplc="0809000B">
      <w:start w:val="1"/>
      <w:numFmt w:val="bullet"/>
      <w:lvlText w:val=""/>
      <w:lvlJc w:val="left"/>
      <w:pPr>
        <w:ind w:left="720" w:hanging="360"/>
      </w:pPr>
      <w:rPr>
        <w:rFonts w:ascii="Wingdings" w:hAnsi="Wingdings" w:hint="default"/>
      </w:rPr>
    </w:lvl>
    <w:lvl w:ilvl="1" w:tplc="F620F618">
      <w:numFmt w:val="bullet"/>
      <w:lvlText w:val="-"/>
      <w:lvlJc w:val="left"/>
      <w:pPr>
        <w:ind w:left="1440" w:hanging="360"/>
      </w:pPr>
      <w:rPr>
        <w:rFonts w:ascii="Trebuchet MS" w:eastAsia="MS Mincho" w:hAnsi="Trebuchet M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D34E3"/>
    <w:multiLevelType w:val="hybridMultilevel"/>
    <w:tmpl w:val="3DC03C90"/>
    <w:lvl w:ilvl="0" w:tplc="6F1E45EE">
      <w:start w:val="5"/>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8"/>
  </w:num>
  <w:num w:numId="4">
    <w:abstractNumId w:val="0"/>
  </w:num>
  <w:num w:numId="5">
    <w:abstractNumId w:val="1"/>
  </w:num>
  <w:num w:numId="6">
    <w:abstractNumId w:val="6"/>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7D"/>
    <w:rsid w:val="00001800"/>
    <w:rsid w:val="00020FA6"/>
    <w:rsid w:val="0003636F"/>
    <w:rsid w:val="0003777D"/>
    <w:rsid w:val="000473E4"/>
    <w:rsid w:val="00047E4F"/>
    <w:rsid w:val="00054071"/>
    <w:rsid w:val="000671D9"/>
    <w:rsid w:val="00072B8F"/>
    <w:rsid w:val="00080EBD"/>
    <w:rsid w:val="000A1CFA"/>
    <w:rsid w:val="000A44AC"/>
    <w:rsid w:val="000B65D9"/>
    <w:rsid w:val="000C50E6"/>
    <w:rsid w:val="000E3EA8"/>
    <w:rsid w:val="000E597F"/>
    <w:rsid w:val="00100F79"/>
    <w:rsid w:val="00105002"/>
    <w:rsid w:val="00133CDA"/>
    <w:rsid w:val="00135E95"/>
    <w:rsid w:val="00156DB6"/>
    <w:rsid w:val="00161F40"/>
    <w:rsid w:val="00163FA7"/>
    <w:rsid w:val="00167F18"/>
    <w:rsid w:val="001874EB"/>
    <w:rsid w:val="00196D31"/>
    <w:rsid w:val="001A4AB7"/>
    <w:rsid w:val="001B3D8E"/>
    <w:rsid w:val="001C3BE4"/>
    <w:rsid w:val="001D710E"/>
    <w:rsid w:val="001E7897"/>
    <w:rsid w:val="00222277"/>
    <w:rsid w:val="00234E5F"/>
    <w:rsid w:val="0024382A"/>
    <w:rsid w:val="0024411F"/>
    <w:rsid w:val="0028367B"/>
    <w:rsid w:val="00284461"/>
    <w:rsid w:val="00291E53"/>
    <w:rsid w:val="002D0BE2"/>
    <w:rsid w:val="002E33CB"/>
    <w:rsid w:val="00304B95"/>
    <w:rsid w:val="003057C4"/>
    <w:rsid w:val="00314183"/>
    <w:rsid w:val="003232C0"/>
    <w:rsid w:val="00324C1F"/>
    <w:rsid w:val="0034523B"/>
    <w:rsid w:val="00345723"/>
    <w:rsid w:val="00352BF8"/>
    <w:rsid w:val="003777DC"/>
    <w:rsid w:val="00397DE9"/>
    <w:rsid w:val="003A2C5A"/>
    <w:rsid w:val="003C438A"/>
    <w:rsid w:val="003E0158"/>
    <w:rsid w:val="003E0E50"/>
    <w:rsid w:val="003E503B"/>
    <w:rsid w:val="00400C0B"/>
    <w:rsid w:val="004123A5"/>
    <w:rsid w:val="00412CEE"/>
    <w:rsid w:val="00413E0F"/>
    <w:rsid w:val="00416271"/>
    <w:rsid w:val="004475A4"/>
    <w:rsid w:val="00457D91"/>
    <w:rsid w:val="004754F0"/>
    <w:rsid w:val="0047759E"/>
    <w:rsid w:val="004A4C6C"/>
    <w:rsid w:val="004A4F89"/>
    <w:rsid w:val="004B1209"/>
    <w:rsid w:val="004D267C"/>
    <w:rsid w:val="004D77CE"/>
    <w:rsid w:val="004D7B6A"/>
    <w:rsid w:val="004E1D89"/>
    <w:rsid w:val="004E31C5"/>
    <w:rsid w:val="0050381C"/>
    <w:rsid w:val="00507786"/>
    <w:rsid w:val="00513D60"/>
    <w:rsid w:val="00516535"/>
    <w:rsid w:val="00532CA4"/>
    <w:rsid w:val="005370E5"/>
    <w:rsid w:val="0054053F"/>
    <w:rsid w:val="00550BEA"/>
    <w:rsid w:val="0056143D"/>
    <w:rsid w:val="00566383"/>
    <w:rsid w:val="005853A1"/>
    <w:rsid w:val="00593035"/>
    <w:rsid w:val="00593A6E"/>
    <w:rsid w:val="00596FBE"/>
    <w:rsid w:val="005A7E4C"/>
    <w:rsid w:val="005B1275"/>
    <w:rsid w:val="005C1B63"/>
    <w:rsid w:val="005C4F4D"/>
    <w:rsid w:val="005E1009"/>
    <w:rsid w:val="005E41F8"/>
    <w:rsid w:val="0060731B"/>
    <w:rsid w:val="0062770C"/>
    <w:rsid w:val="006404FF"/>
    <w:rsid w:val="00657C60"/>
    <w:rsid w:val="006667AD"/>
    <w:rsid w:val="00670FE6"/>
    <w:rsid w:val="00671C3A"/>
    <w:rsid w:val="00682592"/>
    <w:rsid w:val="00685132"/>
    <w:rsid w:val="00686511"/>
    <w:rsid w:val="00687A6E"/>
    <w:rsid w:val="006916CC"/>
    <w:rsid w:val="006A2E0C"/>
    <w:rsid w:val="006B360A"/>
    <w:rsid w:val="006C1800"/>
    <w:rsid w:val="006C7C24"/>
    <w:rsid w:val="006D22A5"/>
    <w:rsid w:val="006D31D6"/>
    <w:rsid w:val="006F4979"/>
    <w:rsid w:val="00703FBE"/>
    <w:rsid w:val="00710526"/>
    <w:rsid w:val="00724553"/>
    <w:rsid w:val="0077154D"/>
    <w:rsid w:val="0078301A"/>
    <w:rsid w:val="007A1341"/>
    <w:rsid w:val="007A24C7"/>
    <w:rsid w:val="007B0426"/>
    <w:rsid w:val="007B1276"/>
    <w:rsid w:val="007E53BD"/>
    <w:rsid w:val="007F20A8"/>
    <w:rsid w:val="00862684"/>
    <w:rsid w:val="008A1437"/>
    <w:rsid w:val="008A40DE"/>
    <w:rsid w:val="008B4C5D"/>
    <w:rsid w:val="008B7233"/>
    <w:rsid w:val="008C5EEB"/>
    <w:rsid w:val="008E1EF4"/>
    <w:rsid w:val="008F0F1E"/>
    <w:rsid w:val="008F26DA"/>
    <w:rsid w:val="00915437"/>
    <w:rsid w:val="00917A4E"/>
    <w:rsid w:val="00930897"/>
    <w:rsid w:val="0093779C"/>
    <w:rsid w:val="0094395C"/>
    <w:rsid w:val="00946791"/>
    <w:rsid w:val="00950383"/>
    <w:rsid w:val="00960E76"/>
    <w:rsid w:val="00982B37"/>
    <w:rsid w:val="009A3296"/>
    <w:rsid w:val="009B1027"/>
    <w:rsid w:val="009B21D9"/>
    <w:rsid w:val="009D2E2C"/>
    <w:rsid w:val="009D409C"/>
    <w:rsid w:val="009E56EE"/>
    <w:rsid w:val="009F128E"/>
    <w:rsid w:val="00A00EA6"/>
    <w:rsid w:val="00A011A1"/>
    <w:rsid w:val="00A123A3"/>
    <w:rsid w:val="00A12EBB"/>
    <w:rsid w:val="00A25C6A"/>
    <w:rsid w:val="00A31C00"/>
    <w:rsid w:val="00A64AE9"/>
    <w:rsid w:val="00A72564"/>
    <w:rsid w:val="00A74D43"/>
    <w:rsid w:val="00A95CE0"/>
    <w:rsid w:val="00AB36D1"/>
    <w:rsid w:val="00AB3F01"/>
    <w:rsid w:val="00AC1AD0"/>
    <w:rsid w:val="00AD0B94"/>
    <w:rsid w:val="00AD7314"/>
    <w:rsid w:val="00AE0FBA"/>
    <w:rsid w:val="00AF047E"/>
    <w:rsid w:val="00AF6D76"/>
    <w:rsid w:val="00B04262"/>
    <w:rsid w:val="00B46FFE"/>
    <w:rsid w:val="00B56F32"/>
    <w:rsid w:val="00B72E46"/>
    <w:rsid w:val="00B75F9B"/>
    <w:rsid w:val="00B8695B"/>
    <w:rsid w:val="00BA78CB"/>
    <w:rsid w:val="00BB69B7"/>
    <w:rsid w:val="00BC2FC8"/>
    <w:rsid w:val="00BC3438"/>
    <w:rsid w:val="00C011B7"/>
    <w:rsid w:val="00C1445E"/>
    <w:rsid w:val="00C17FBB"/>
    <w:rsid w:val="00C275FC"/>
    <w:rsid w:val="00C47AD8"/>
    <w:rsid w:val="00C519CF"/>
    <w:rsid w:val="00C62F53"/>
    <w:rsid w:val="00C85C20"/>
    <w:rsid w:val="00C86B68"/>
    <w:rsid w:val="00CB369F"/>
    <w:rsid w:val="00CC1702"/>
    <w:rsid w:val="00CC7407"/>
    <w:rsid w:val="00CD1CDA"/>
    <w:rsid w:val="00CD39CA"/>
    <w:rsid w:val="00CD4F4B"/>
    <w:rsid w:val="00CE1192"/>
    <w:rsid w:val="00CF2E71"/>
    <w:rsid w:val="00D0300B"/>
    <w:rsid w:val="00D03653"/>
    <w:rsid w:val="00D17C98"/>
    <w:rsid w:val="00D23220"/>
    <w:rsid w:val="00D232C0"/>
    <w:rsid w:val="00D262D9"/>
    <w:rsid w:val="00D43781"/>
    <w:rsid w:val="00D50C0C"/>
    <w:rsid w:val="00D64621"/>
    <w:rsid w:val="00DA5F3F"/>
    <w:rsid w:val="00DB1990"/>
    <w:rsid w:val="00DB3C40"/>
    <w:rsid w:val="00DE14AB"/>
    <w:rsid w:val="00DF0768"/>
    <w:rsid w:val="00DF4883"/>
    <w:rsid w:val="00DF52CC"/>
    <w:rsid w:val="00E038FF"/>
    <w:rsid w:val="00E121B7"/>
    <w:rsid w:val="00E25DD1"/>
    <w:rsid w:val="00E30710"/>
    <w:rsid w:val="00E55533"/>
    <w:rsid w:val="00E65ABB"/>
    <w:rsid w:val="00E65FAA"/>
    <w:rsid w:val="00E81BDE"/>
    <w:rsid w:val="00E82E70"/>
    <w:rsid w:val="00E83C42"/>
    <w:rsid w:val="00E864C6"/>
    <w:rsid w:val="00EB2EA5"/>
    <w:rsid w:val="00EB4B1C"/>
    <w:rsid w:val="00EB5C71"/>
    <w:rsid w:val="00EC2072"/>
    <w:rsid w:val="00ED08BC"/>
    <w:rsid w:val="00ED0CF7"/>
    <w:rsid w:val="00F0367A"/>
    <w:rsid w:val="00F043B0"/>
    <w:rsid w:val="00F17BC0"/>
    <w:rsid w:val="00F42956"/>
    <w:rsid w:val="00F45E95"/>
    <w:rsid w:val="00F54452"/>
    <w:rsid w:val="00F55E20"/>
    <w:rsid w:val="00F56073"/>
    <w:rsid w:val="00F57216"/>
    <w:rsid w:val="00F73375"/>
    <w:rsid w:val="00F75E02"/>
    <w:rsid w:val="00F87791"/>
    <w:rsid w:val="00FA0DE9"/>
    <w:rsid w:val="00FB104C"/>
    <w:rsid w:val="00FB1181"/>
    <w:rsid w:val="00FB155A"/>
    <w:rsid w:val="00FE07F6"/>
    <w:rsid w:val="00FE5FB0"/>
    <w:rsid w:val="00FF0656"/>
    <w:rsid w:val="00FF48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BEE729"/>
  <w15:chartTrackingRefBased/>
  <w15:docId w15:val="{3CABEB3C-17C4-4CB9-9E94-FDC2CB62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377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81BDE"/>
    <w:pPr>
      <w:keepNext/>
      <w:spacing w:before="240" w:after="60" w:line="240" w:lineRule="auto"/>
      <w:outlineLvl w:val="3"/>
    </w:pPr>
    <w:rPr>
      <w:rFonts w:ascii="Calibri" w:eastAsia="Times New Roman" w:hAnsi="Calibri" w:cs="Times New Roman"/>
      <w:b/>
      <w:bCs/>
      <w:noProof/>
      <w:sz w:val="28"/>
      <w:szCs w:val="28"/>
      <w:lang w:val="ro-RO" w:eastAsia="ro-RO"/>
    </w:rPr>
  </w:style>
  <w:style w:type="paragraph" w:styleId="Heading8">
    <w:name w:val="heading 8"/>
    <w:basedOn w:val="Normal"/>
    <w:next w:val="Normal"/>
    <w:link w:val="Heading8Char"/>
    <w:uiPriority w:val="9"/>
    <w:unhideWhenUsed/>
    <w:qFormat/>
    <w:rsid w:val="0047759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7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77D"/>
  </w:style>
  <w:style w:type="paragraph" w:styleId="Footer">
    <w:name w:val="footer"/>
    <w:basedOn w:val="Normal"/>
    <w:link w:val="FooterChar"/>
    <w:uiPriority w:val="99"/>
    <w:unhideWhenUsed/>
    <w:rsid w:val="00037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77D"/>
  </w:style>
  <w:style w:type="paragraph" w:customStyle="1" w:styleId="Default">
    <w:name w:val="Default"/>
    <w:rsid w:val="00E81BDE"/>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ListParagraph">
    <w:name w:val="List Paragraph"/>
    <w:basedOn w:val="Normal"/>
    <w:uiPriority w:val="34"/>
    <w:qFormat/>
    <w:rsid w:val="00E81BDE"/>
    <w:pPr>
      <w:spacing w:after="0" w:line="240" w:lineRule="auto"/>
      <w:ind w:left="708"/>
    </w:pPr>
    <w:rPr>
      <w:rFonts w:ascii="Times New Roman" w:eastAsia="Times New Roman" w:hAnsi="Times New Roman" w:cs="Times New Roman"/>
      <w:noProof/>
      <w:sz w:val="24"/>
      <w:szCs w:val="24"/>
      <w:lang w:val="ro-RO" w:eastAsia="ro-RO"/>
    </w:rPr>
  </w:style>
  <w:style w:type="character" w:customStyle="1" w:styleId="Heading4Char">
    <w:name w:val="Heading 4 Char"/>
    <w:basedOn w:val="DefaultParagraphFont"/>
    <w:link w:val="Heading4"/>
    <w:rsid w:val="00E81BDE"/>
    <w:rPr>
      <w:rFonts w:ascii="Calibri" w:eastAsia="Times New Roman" w:hAnsi="Calibri" w:cs="Times New Roman"/>
      <w:b/>
      <w:bCs/>
      <w:noProof/>
      <w:sz w:val="28"/>
      <w:szCs w:val="28"/>
      <w:lang w:val="ro-RO" w:eastAsia="ro-RO"/>
    </w:rPr>
  </w:style>
  <w:style w:type="character" w:styleId="Strong">
    <w:name w:val="Strong"/>
    <w:basedOn w:val="DefaultParagraphFont"/>
    <w:uiPriority w:val="22"/>
    <w:qFormat/>
    <w:rsid w:val="005C4F4D"/>
    <w:rPr>
      <w:b/>
      <w:bCs/>
    </w:rPr>
  </w:style>
  <w:style w:type="paragraph" w:styleId="NormalWeb">
    <w:name w:val="Normal (Web)"/>
    <w:basedOn w:val="Normal"/>
    <w:uiPriority w:val="99"/>
    <w:semiHidden/>
    <w:unhideWhenUsed/>
    <w:rsid w:val="008B4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47759E"/>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unhideWhenUsed/>
    <w:rsid w:val="001874EB"/>
    <w:rPr>
      <w:color w:val="0000FF" w:themeColor="hyperlink"/>
      <w:u w:val="single"/>
    </w:rPr>
  </w:style>
  <w:style w:type="paragraph" w:customStyle="1" w:styleId="txt">
    <w:name w:val="txt"/>
    <w:basedOn w:val="Normal"/>
    <w:link w:val="txtChar"/>
    <w:qFormat/>
    <w:rsid w:val="00550BEA"/>
    <w:pPr>
      <w:spacing w:before="240" w:after="120" w:line="240" w:lineRule="auto"/>
      <w:jc w:val="both"/>
    </w:pPr>
    <w:rPr>
      <w:rFonts w:ascii="Arial" w:eastAsia="Trebuchet MS" w:hAnsi="Arial" w:cs="Trebuchet MS"/>
      <w:sz w:val="20"/>
      <w:szCs w:val="20"/>
      <w:lang w:val="ro-RO"/>
    </w:rPr>
  </w:style>
  <w:style w:type="character" w:customStyle="1" w:styleId="txtChar">
    <w:name w:val="txt Char"/>
    <w:basedOn w:val="DefaultParagraphFont"/>
    <w:link w:val="txt"/>
    <w:rsid w:val="00550BEA"/>
    <w:rPr>
      <w:rFonts w:ascii="Arial" w:eastAsia="Trebuchet MS" w:hAnsi="Arial" w:cs="Trebuchet MS"/>
      <w:sz w:val="20"/>
      <w:szCs w:val="20"/>
      <w:lang w:val="ro-RO"/>
    </w:rPr>
  </w:style>
  <w:style w:type="character" w:customStyle="1" w:styleId="Heading3Char">
    <w:name w:val="Heading 3 Char"/>
    <w:basedOn w:val="DefaultParagraphFont"/>
    <w:link w:val="Heading3"/>
    <w:uiPriority w:val="9"/>
    <w:semiHidden/>
    <w:rsid w:val="0093779C"/>
    <w:rPr>
      <w:rFonts w:asciiTheme="majorHAnsi" w:eastAsiaTheme="majorEastAsia" w:hAnsiTheme="majorHAnsi" w:cstheme="majorBidi"/>
      <w:color w:val="243F60" w:themeColor="accent1" w:themeShade="7F"/>
      <w:sz w:val="24"/>
      <w:szCs w:val="24"/>
    </w:rPr>
  </w:style>
  <w:style w:type="paragraph" w:customStyle="1" w:styleId="NormalIMP">
    <w:name w:val="Normal_IMP"/>
    <w:rsid w:val="0093779C"/>
    <w:pPr>
      <w:widowControl w:val="0"/>
      <w:pBdr>
        <w:top w:val="nil"/>
        <w:left w:val="nil"/>
        <w:bottom w:val="nil"/>
        <w:right w:val="nil"/>
        <w:between w:val="nil"/>
        <w:bar w:val="nil"/>
      </w:pBdr>
      <w:suppressAutoHyphens/>
      <w:spacing w:after="0" w:line="228" w:lineRule="auto"/>
    </w:pPr>
    <w:rPr>
      <w:rFonts w:ascii="Times New Roman" w:eastAsia="Arial Unicode MS" w:hAnsi="Times New Roman" w:cs="Arial Unicode MS"/>
      <w:color w:val="000000"/>
      <w:kern w:val="1"/>
      <w:sz w:val="24"/>
      <w:szCs w:val="24"/>
      <w:u w:color="000000"/>
      <w:bdr w:val="nil"/>
    </w:rPr>
  </w:style>
  <w:style w:type="paragraph" w:styleId="NoSpacing">
    <w:name w:val="No Spacing"/>
    <w:link w:val="NoSpacingChar"/>
    <w:uiPriority w:val="1"/>
    <w:qFormat/>
    <w:rsid w:val="00682592"/>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682592"/>
    <w:rPr>
      <w:rFonts w:ascii="Calibri" w:eastAsia="Calibri" w:hAnsi="Calibri" w:cs="Times New Roman"/>
    </w:rPr>
  </w:style>
  <w:style w:type="paragraph" w:styleId="BalloonText">
    <w:name w:val="Balloon Text"/>
    <w:basedOn w:val="Normal"/>
    <w:link w:val="BalloonTextChar"/>
    <w:uiPriority w:val="99"/>
    <w:semiHidden/>
    <w:unhideWhenUsed/>
    <w:rsid w:val="005E4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fm.ro/main/programe/statii_reincarcare/2021/ordin_1962-21_12_2021-aprobare_ghid_finantare_statii_reincarcar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Juridic</cp:lastModifiedBy>
  <cp:revision>4</cp:revision>
  <cp:lastPrinted>2022-05-12T10:40:00Z</cp:lastPrinted>
  <dcterms:created xsi:type="dcterms:W3CDTF">2022-05-12T05:49:00Z</dcterms:created>
  <dcterms:modified xsi:type="dcterms:W3CDTF">2022-05-12T10:40:00Z</dcterms:modified>
</cp:coreProperties>
</file>