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7A" w:rsidRPr="005B1651" w:rsidRDefault="000B3C7A" w:rsidP="000B3C7A">
      <w:pPr>
        <w:spacing w:line="240" w:lineRule="auto"/>
        <w:contextualSpacing/>
        <w:rPr>
          <w:rFonts w:ascii="Times New Roman" w:hAnsi="Times New Roman" w:cs="Times New Roman"/>
          <w:sz w:val="24"/>
          <w:szCs w:val="24"/>
        </w:rPr>
      </w:pPr>
    </w:p>
    <w:p w:rsidR="000B3C7A" w:rsidRPr="004F4395" w:rsidRDefault="000B3C7A" w:rsidP="000B3C7A"/>
    <w:tbl>
      <w:tblPr>
        <w:tblStyle w:val="TableGrid"/>
        <w:tblW w:w="9356" w:type="dxa"/>
        <w:tblInd w:w="-147" w:type="dxa"/>
        <w:tblLayout w:type="fixed"/>
        <w:tblLook w:val="04A0"/>
      </w:tblPr>
      <w:tblGrid>
        <w:gridCol w:w="1691"/>
        <w:gridCol w:w="3904"/>
        <w:gridCol w:w="3761"/>
      </w:tblGrid>
      <w:tr w:rsidR="0079772A" w:rsidTr="0094701A">
        <w:trPr>
          <w:trHeight w:val="1263"/>
        </w:trPr>
        <w:tc>
          <w:tcPr>
            <w:tcW w:w="1691" w:type="dxa"/>
            <w:vMerge w:val="restart"/>
            <w:vAlign w:val="center"/>
          </w:tcPr>
          <w:p w:rsidR="0079772A" w:rsidRDefault="0079772A" w:rsidP="00943B37">
            <w:pPr>
              <w:pStyle w:val="Header"/>
              <w:contextualSpacing/>
            </w:pPr>
            <w:r w:rsidRPr="00022384">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simplePos x="0" y="0"/>
                  <wp:positionH relativeFrom="column">
                    <wp:posOffset>46355</wp:posOffset>
                  </wp:positionH>
                  <wp:positionV relativeFrom="paragraph">
                    <wp:posOffset>-758190</wp:posOffset>
                  </wp:positionV>
                  <wp:extent cx="673735" cy="758190"/>
                  <wp:effectExtent l="19050" t="0" r="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4" cstate="print"/>
                          <a:srcRect/>
                          <a:stretch>
                            <a:fillRect/>
                          </a:stretch>
                        </pic:blipFill>
                        <pic:spPr bwMode="auto">
                          <a:xfrm>
                            <a:off x="0" y="0"/>
                            <a:ext cx="673735" cy="758190"/>
                          </a:xfrm>
                          <a:prstGeom prst="rect">
                            <a:avLst/>
                          </a:prstGeom>
                          <a:noFill/>
                        </pic:spPr>
                      </pic:pic>
                    </a:graphicData>
                  </a:graphic>
                </wp:anchor>
              </w:drawing>
            </w:r>
          </w:p>
        </w:tc>
        <w:tc>
          <w:tcPr>
            <w:tcW w:w="3904" w:type="dxa"/>
            <w:vMerge w:val="restart"/>
            <w:vAlign w:val="center"/>
          </w:tcPr>
          <w:p w:rsidR="0079772A" w:rsidRPr="0094701A" w:rsidRDefault="0079772A" w:rsidP="00943B37">
            <w:pPr>
              <w:spacing w:after="0" w:line="240" w:lineRule="auto"/>
              <w:contextualSpacing/>
              <w:jc w:val="center"/>
              <w:rPr>
                <w:rFonts w:ascii="Times New Roman" w:hAnsi="Times New Roman" w:cs="Times New Roman"/>
                <w:sz w:val="16"/>
                <w:szCs w:val="16"/>
              </w:rPr>
            </w:pPr>
            <w:r w:rsidRPr="0094701A">
              <w:rPr>
                <w:rFonts w:ascii="Times New Roman" w:hAnsi="Times New Roman" w:cs="Times New Roman"/>
                <w:sz w:val="16"/>
                <w:szCs w:val="16"/>
              </w:rPr>
              <w:t>UNITATEA ADMINISTRATIV TERITORIALA</w:t>
            </w:r>
          </w:p>
          <w:p w:rsidR="0079772A" w:rsidRPr="0094701A" w:rsidRDefault="0079772A" w:rsidP="00943B37">
            <w:pPr>
              <w:spacing w:after="0" w:line="240" w:lineRule="auto"/>
              <w:contextualSpacing/>
              <w:jc w:val="center"/>
              <w:rPr>
                <w:rFonts w:ascii="Times New Roman" w:hAnsi="Times New Roman" w:cs="Times New Roman"/>
                <w:sz w:val="16"/>
                <w:szCs w:val="16"/>
              </w:rPr>
            </w:pPr>
            <w:r w:rsidRPr="0094701A">
              <w:rPr>
                <w:rFonts w:ascii="Times New Roman" w:hAnsi="Times New Roman" w:cs="Times New Roman"/>
                <w:sz w:val="16"/>
                <w:szCs w:val="16"/>
              </w:rPr>
              <w:t>MUNICIPIUL DROBETA TURNU SEVERIN</w:t>
            </w:r>
          </w:p>
          <w:p w:rsidR="0079772A" w:rsidRPr="0094701A" w:rsidRDefault="0079772A" w:rsidP="00943B37">
            <w:pPr>
              <w:spacing w:after="0" w:line="240" w:lineRule="auto"/>
              <w:contextualSpacing/>
              <w:jc w:val="center"/>
              <w:rPr>
                <w:rFonts w:ascii="Times New Roman" w:hAnsi="Times New Roman" w:cs="Times New Roman"/>
                <w:sz w:val="16"/>
                <w:szCs w:val="16"/>
              </w:rPr>
            </w:pPr>
            <w:r w:rsidRPr="0094701A">
              <w:rPr>
                <w:rFonts w:ascii="Times New Roman" w:hAnsi="Times New Roman" w:cs="Times New Roman"/>
                <w:sz w:val="16"/>
                <w:szCs w:val="16"/>
              </w:rPr>
              <w:t>Strada Maresal Averescu nr. 2 Drobeta Turnu Severin</w:t>
            </w:r>
          </w:p>
          <w:p w:rsidR="0079772A" w:rsidRPr="0094701A" w:rsidRDefault="0079772A" w:rsidP="00943B37">
            <w:pPr>
              <w:spacing w:after="0" w:line="240" w:lineRule="auto"/>
              <w:contextualSpacing/>
              <w:jc w:val="center"/>
              <w:rPr>
                <w:rFonts w:ascii="Times New Roman" w:hAnsi="Times New Roman" w:cs="Times New Roman"/>
                <w:sz w:val="16"/>
                <w:szCs w:val="16"/>
              </w:rPr>
            </w:pPr>
            <w:r w:rsidRPr="0094701A">
              <w:rPr>
                <w:rFonts w:ascii="Times New Roman" w:hAnsi="Times New Roman" w:cs="Times New Roman"/>
                <w:sz w:val="16"/>
                <w:szCs w:val="16"/>
              </w:rPr>
              <w:t>Telefon: 0252.31.43.79   Fax: 0252.31.63.17</w:t>
            </w:r>
          </w:p>
          <w:p w:rsidR="0079772A" w:rsidRPr="0094701A" w:rsidRDefault="0079772A" w:rsidP="00943B37">
            <w:pPr>
              <w:spacing w:after="0" w:line="240" w:lineRule="auto"/>
              <w:contextualSpacing/>
              <w:jc w:val="center"/>
              <w:rPr>
                <w:rFonts w:ascii="Times New Roman" w:hAnsi="Times New Roman" w:cs="Times New Roman"/>
                <w:sz w:val="16"/>
                <w:szCs w:val="16"/>
              </w:rPr>
            </w:pPr>
            <w:r w:rsidRPr="0094701A">
              <w:rPr>
                <w:rFonts w:ascii="Times New Roman" w:hAnsi="Times New Roman" w:cs="Times New Roman"/>
                <w:sz w:val="16"/>
                <w:szCs w:val="16"/>
              </w:rPr>
              <w:t xml:space="preserve">E-mail: </w:t>
            </w:r>
            <w:hyperlink r:id="rId5" w:history="1">
              <w:r w:rsidRPr="0094701A">
                <w:rPr>
                  <w:rStyle w:val="Hyperlink"/>
                  <w:rFonts w:ascii="Times New Roman" w:hAnsi="Times New Roman" w:cs="Times New Roman"/>
                  <w:sz w:val="16"/>
                  <w:szCs w:val="16"/>
                </w:rPr>
                <w:t>primaria@primariadrobeta.ro</w:t>
              </w:r>
            </w:hyperlink>
          </w:p>
          <w:p w:rsidR="0079772A" w:rsidRPr="002117E1" w:rsidRDefault="0079772A" w:rsidP="00943B37">
            <w:pPr>
              <w:spacing w:line="240" w:lineRule="auto"/>
              <w:contextualSpacing/>
              <w:jc w:val="center"/>
            </w:pPr>
          </w:p>
        </w:tc>
        <w:tc>
          <w:tcPr>
            <w:tcW w:w="3761" w:type="dxa"/>
          </w:tcPr>
          <w:p w:rsidR="0079772A" w:rsidRDefault="0094701A" w:rsidP="00943B37">
            <w:pPr>
              <w:pStyle w:val="Header"/>
              <w:contextualSpacing/>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5pt" o:ole="">
                  <v:imagedata r:id="rId6" o:title=""/>
                </v:shape>
                <o:OLEObject Type="Embed" ProgID="PBrush" ShapeID="_x0000_i1025" DrawAspect="Content" ObjectID="_1711196754" r:id="rId7"/>
              </w:object>
            </w:r>
          </w:p>
        </w:tc>
      </w:tr>
      <w:tr w:rsidR="0079772A" w:rsidTr="0094701A">
        <w:trPr>
          <w:trHeight w:val="842"/>
        </w:trPr>
        <w:tc>
          <w:tcPr>
            <w:tcW w:w="1691" w:type="dxa"/>
            <w:vMerge/>
          </w:tcPr>
          <w:p w:rsidR="0079772A" w:rsidRDefault="0079772A" w:rsidP="00943B37">
            <w:pPr>
              <w:pStyle w:val="Header"/>
              <w:contextualSpacing/>
            </w:pPr>
          </w:p>
        </w:tc>
        <w:tc>
          <w:tcPr>
            <w:tcW w:w="3904" w:type="dxa"/>
            <w:vMerge/>
          </w:tcPr>
          <w:p w:rsidR="0079772A" w:rsidRDefault="0079772A" w:rsidP="00943B37">
            <w:pPr>
              <w:pStyle w:val="Header"/>
              <w:contextualSpacing/>
            </w:pPr>
          </w:p>
        </w:tc>
        <w:tc>
          <w:tcPr>
            <w:tcW w:w="3761" w:type="dxa"/>
          </w:tcPr>
          <w:p w:rsidR="0079772A" w:rsidRDefault="0094701A" w:rsidP="00943B37">
            <w:pPr>
              <w:pStyle w:val="Header"/>
              <w:contextualSpacing/>
            </w:pPr>
            <w:r>
              <w:object w:dxaOrig="3615" w:dyaOrig="1965">
                <v:shape id="_x0000_i1026" type="#_x0000_t75" style="width:69.75pt;height:40.5pt" o:ole="">
                  <v:imagedata r:id="rId8" o:title=""/>
                </v:shape>
                <o:OLEObject Type="Embed" ProgID="PBrush" ShapeID="_x0000_i1026" DrawAspect="Content" ObjectID="_1711196755" r:id="rId9"/>
              </w:object>
            </w:r>
          </w:p>
        </w:tc>
      </w:tr>
    </w:tbl>
    <w:p w:rsidR="00A262FF" w:rsidRDefault="00A262FF" w:rsidP="0079772A">
      <w:pPr>
        <w:spacing w:line="240" w:lineRule="auto"/>
        <w:contextualSpacing/>
        <w:rPr>
          <w:rFonts w:ascii="Times New Roman" w:hAnsi="Times New Roman" w:cs="Times New Roman"/>
          <w:sz w:val="28"/>
          <w:szCs w:val="28"/>
        </w:rPr>
      </w:pPr>
    </w:p>
    <w:p w:rsidR="00A262FF" w:rsidRDefault="00A262FF" w:rsidP="0079772A">
      <w:pPr>
        <w:spacing w:line="240" w:lineRule="auto"/>
        <w:contextualSpacing/>
        <w:rPr>
          <w:rFonts w:ascii="Times New Roman" w:hAnsi="Times New Roman" w:cs="Times New Roman"/>
          <w:sz w:val="28"/>
          <w:szCs w:val="28"/>
        </w:rPr>
      </w:pPr>
    </w:p>
    <w:p w:rsidR="0079772A" w:rsidRDefault="0079772A" w:rsidP="00422E04">
      <w:pPr>
        <w:spacing w:line="240" w:lineRule="auto"/>
        <w:contextualSpacing/>
        <w:jc w:val="center"/>
        <w:rPr>
          <w:rFonts w:ascii="Times New Roman" w:hAnsi="Times New Roman" w:cs="Times New Roman"/>
          <w:b/>
          <w:sz w:val="28"/>
          <w:szCs w:val="28"/>
        </w:rPr>
      </w:pPr>
      <w:r w:rsidRPr="005B1651">
        <w:rPr>
          <w:rFonts w:ascii="Times New Roman" w:hAnsi="Times New Roman" w:cs="Times New Roman"/>
          <w:b/>
          <w:sz w:val="28"/>
          <w:szCs w:val="28"/>
        </w:rPr>
        <w:t>Referat de aprobare</w:t>
      </w:r>
    </w:p>
    <w:p w:rsidR="00422E04" w:rsidRPr="00422E04" w:rsidRDefault="006757E6" w:rsidP="00422E04">
      <w:pPr>
        <w:pStyle w:val="Heading2"/>
        <w:jc w:val="center"/>
        <w:rPr>
          <w:rFonts w:ascii="Times New Roman" w:hAnsi="Times New Roman" w:cs="Times New Roman"/>
          <w:color w:val="000000" w:themeColor="text1"/>
          <w:sz w:val="28"/>
          <w:szCs w:val="28"/>
        </w:rPr>
      </w:pPr>
      <w:r w:rsidRPr="00422E04">
        <w:rPr>
          <w:rFonts w:ascii="Times New Roman" w:eastAsia="Times New Roman" w:hAnsi="Times New Roman" w:cs="Times New Roman"/>
          <w:b/>
          <w:color w:val="000000" w:themeColor="text1"/>
          <w:sz w:val="28"/>
          <w:szCs w:val="28"/>
          <w:lang w:eastAsia="ro-RO"/>
        </w:rPr>
        <w:t>p</w:t>
      </w:r>
      <w:r w:rsidR="002C3867" w:rsidRPr="00422E04">
        <w:rPr>
          <w:rFonts w:ascii="Times New Roman" w:eastAsia="Times New Roman" w:hAnsi="Times New Roman" w:cs="Times New Roman"/>
          <w:b/>
          <w:color w:val="000000" w:themeColor="text1"/>
          <w:sz w:val="28"/>
          <w:szCs w:val="28"/>
          <w:lang w:eastAsia="ro-RO"/>
        </w:rPr>
        <w:t>entru</w:t>
      </w:r>
      <w:r w:rsidRPr="00422E04">
        <w:rPr>
          <w:rFonts w:ascii="Times New Roman" w:eastAsia="Times New Roman" w:hAnsi="Times New Roman" w:cs="Times New Roman"/>
          <w:b/>
          <w:color w:val="000000" w:themeColor="text1"/>
          <w:sz w:val="28"/>
          <w:szCs w:val="28"/>
          <w:lang w:eastAsia="ro-RO"/>
        </w:rPr>
        <w:t xml:space="preserve"> proiectul de hotarare </w:t>
      </w:r>
      <w:r w:rsidR="00422E04" w:rsidRPr="00422E04">
        <w:rPr>
          <w:rFonts w:ascii="Times New Roman" w:hAnsi="Times New Roman" w:cs="Times New Roman"/>
          <w:b/>
          <w:bCs/>
          <w:color w:val="000000" w:themeColor="text1"/>
          <w:sz w:val="28"/>
          <w:szCs w:val="28"/>
        </w:rPr>
        <w:t>privind stabilirea impozitelor, taxelor și tarifelor locale pentru anul 202</w:t>
      </w:r>
      <w:r w:rsidR="00C42656">
        <w:rPr>
          <w:rFonts w:ascii="Times New Roman" w:hAnsi="Times New Roman" w:cs="Times New Roman"/>
          <w:b/>
          <w:bCs/>
          <w:color w:val="000000" w:themeColor="text1"/>
          <w:sz w:val="28"/>
          <w:szCs w:val="28"/>
        </w:rPr>
        <w:t>3</w:t>
      </w:r>
    </w:p>
    <w:p w:rsidR="0079772A" w:rsidRPr="00422E04" w:rsidRDefault="0079772A" w:rsidP="00422E04">
      <w:pPr>
        <w:pStyle w:val="Heading2"/>
        <w:jc w:val="center"/>
        <w:rPr>
          <w:rStyle w:val="Emphasis"/>
          <w:rFonts w:ascii="Times New Roman" w:hAnsi="Times New Roman" w:cs="Times New Roman"/>
          <w:i w:val="0"/>
          <w:sz w:val="28"/>
          <w:szCs w:val="28"/>
          <w:lang w:val="it-IT"/>
        </w:rPr>
      </w:pPr>
    </w:p>
    <w:p w:rsidR="002C3867" w:rsidRDefault="0079772A" w:rsidP="002C3867">
      <w:pPr>
        <w:spacing w:after="0" w:line="340" w:lineRule="exact"/>
        <w:ind w:left="709"/>
        <w:jc w:val="both"/>
        <w:rPr>
          <w:rFonts w:ascii="Times New Roman" w:eastAsiaTheme="minorEastAsia" w:hAnsi="Times New Roman" w:cs="Times New Roman"/>
          <w:sz w:val="28"/>
          <w:szCs w:val="28"/>
          <w:lang w:eastAsia="ro-RO"/>
        </w:rPr>
      </w:pPr>
      <w:r>
        <w:rPr>
          <w:rStyle w:val="Emphasis"/>
          <w:rFonts w:ascii="Times New Roman" w:hAnsi="Times New Roman" w:cs="Times New Roman"/>
          <w:i w:val="0"/>
          <w:sz w:val="24"/>
          <w:szCs w:val="24"/>
          <w:lang w:val="it-IT"/>
        </w:rPr>
        <w:t>-</w:t>
      </w:r>
      <w:r w:rsidR="005B1651" w:rsidRPr="005B1651">
        <w:rPr>
          <w:rFonts w:ascii="Times New Roman" w:eastAsia="Times New Roman" w:hAnsi="Times New Roman" w:cs="Times New Roman"/>
          <w:color w:val="000000" w:themeColor="text1"/>
          <w:sz w:val="28"/>
          <w:szCs w:val="28"/>
          <w:lang w:eastAsia="ro-RO"/>
        </w:rPr>
        <w:t xml:space="preserve">Avand in vedere </w:t>
      </w:r>
      <w:r w:rsidR="005B1651">
        <w:rPr>
          <w:rFonts w:ascii="Times New Roman" w:eastAsia="Times New Roman" w:hAnsi="Times New Roman" w:cs="Times New Roman"/>
          <w:color w:val="000000" w:themeColor="text1"/>
          <w:sz w:val="28"/>
          <w:szCs w:val="28"/>
          <w:lang w:eastAsia="ro-RO"/>
        </w:rPr>
        <w:t>:</w:t>
      </w:r>
    </w:p>
    <w:p w:rsidR="002C3867" w:rsidRDefault="002C3867" w:rsidP="002C3867">
      <w:pPr>
        <w:spacing w:after="0" w:line="340" w:lineRule="exact"/>
        <w:jc w:val="both"/>
        <w:rPr>
          <w:rFonts w:ascii="Times New Roman" w:eastAsiaTheme="minorEastAsia" w:hAnsi="Times New Roman" w:cs="Times New Roman"/>
          <w:sz w:val="28"/>
          <w:szCs w:val="28"/>
          <w:lang w:eastAsia="ro-RO"/>
        </w:rPr>
      </w:pPr>
    </w:p>
    <w:p w:rsidR="002C3867" w:rsidRDefault="002C3867" w:rsidP="002C3867">
      <w:pPr>
        <w:spacing w:after="0" w:line="340" w:lineRule="exact"/>
        <w:jc w:val="both"/>
        <w:rPr>
          <w:rFonts w:ascii="Times New Roman" w:eastAsiaTheme="minorEastAsia" w:hAnsi="Times New Roman" w:cs="Times New Roman"/>
          <w:sz w:val="28"/>
          <w:szCs w:val="28"/>
          <w:lang w:eastAsia="ro-RO"/>
        </w:rPr>
      </w:pPr>
      <w:r w:rsidRPr="002C3867">
        <w:rPr>
          <w:rFonts w:ascii="Times New Roman" w:eastAsiaTheme="minorEastAsia" w:hAnsi="Times New Roman" w:cs="Times New Roman"/>
          <w:sz w:val="28"/>
          <w:szCs w:val="28"/>
          <w:lang w:eastAsia="ro-RO"/>
        </w:rPr>
        <w:t xml:space="preserve">-Titlul IX – Impozite şi taxe locale din Legea nr. 227/2015 privind Codul Fiscal </w:t>
      </w:r>
    </w:p>
    <w:p w:rsidR="002C3867" w:rsidRPr="002C3867" w:rsidRDefault="002C3867" w:rsidP="002C3867">
      <w:pPr>
        <w:spacing w:after="0" w:line="340" w:lineRule="exact"/>
        <w:jc w:val="both"/>
        <w:rPr>
          <w:rFonts w:ascii="Times New Roman" w:eastAsiaTheme="minorEastAsia" w:hAnsi="Times New Roman" w:cs="Times New Roman"/>
          <w:sz w:val="28"/>
          <w:szCs w:val="28"/>
          <w:lang w:eastAsia="ro-RO"/>
        </w:rPr>
      </w:pPr>
    </w:p>
    <w:p w:rsidR="00422E04" w:rsidRDefault="002C3867" w:rsidP="00422E04">
      <w:pPr>
        <w:spacing w:after="0" w:line="340" w:lineRule="exact"/>
        <w:jc w:val="both"/>
        <w:rPr>
          <w:rFonts w:ascii="Times New Roman" w:eastAsiaTheme="minorEastAsia" w:hAnsi="Times New Roman" w:cs="Times New Roman"/>
          <w:sz w:val="28"/>
          <w:szCs w:val="28"/>
          <w:lang w:eastAsia="ro-RO"/>
        </w:rPr>
      </w:pPr>
      <w:r w:rsidRPr="002C3867">
        <w:rPr>
          <w:rFonts w:ascii="Times New Roman" w:eastAsiaTheme="minorEastAsia" w:hAnsi="Times New Roman" w:cs="Times New Roman"/>
          <w:sz w:val="28"/>
          <w:szCs w:val="28"/>
          <w:lang w:eastAsia="ro-RO"/>
        </w:rPr>
        <w:t>-Legea 207/2015 privind Codul de procedură fiscal</w:t>
      </w:r>
      <w:r w:rsidR="00422E04">
        <w:rPr>
          <w:rFonts w:ascii="Times New Roman" w:eastAsiaTheme="minorEastAsia" w:hAnsi="Times New Roman" w:cs="Times New Roman"/>
          <w:sz w:val="28"/>
          <w:szCs w:val="28"/>
          <w:lang w:eastAsia="ro-RO"/>
        </w:rPr>
        <w:t>a</w:t>
      </w:r>
    </w:p>
    <w:p w:rsidR="00422E04" w:rsidRDefault="00422E04" w:rsidP="00422E04">
      <w:pPr>
        <w:spacing w:after="0" w:line="340" w:lineRule="exact"/>
        <w:jc w:val="both"/>
        <w:rPr>
          <w:rFonts w:ascii="Times New Roman" w:eastAsiaTheme="minorEastAsia" w:hAnsi="Times New Roman" w:cs="Times New Roman"/>
          <w:sz w:val="28"/>
          <w:szCs w:val="28"/>
          <w:lang w:eastAsia="ro-RO"/>
        </w:rPr>
      </w:pPr>
    </w:p>
    <w:p w:rsidR="00422E04" w:rsidRPr="00422E04" w:rsidRDefault="00422E04" w:rsidP="00422E04">
      <w:pPr>
        <w:spacing w:after="0" w:line="340" w:lineRule="exact"/>
        <w:jc w:val="both"/>
        <w:rPr>
          <w:rFonts w:ascii="Times New Roman" w:eastAsiaTheme="minorEastAsia" w:hAnsi="Times New Roman" w:cs="Times New Roman"/>
          <w:sz w:val="28"/>
          <w:szCs w:val="28"/>
          <w:lang w:eastAsia="ro-RO"/>
        </w:rPr>
      </w:pPr>
      <w:r>
        <w:rPr>
          <w:rFonts w:ascii="Times New Roman" w:eastAsiaTheme="minorEastAsia" w:hAnsi="Times New Roman" w:cs="Times New Roman"/>
          <w:sz w:val="28"/>
          <w:szCs w:val="28"/>
          <w:lang w:eastAsia="ro-RO"/>
        </w:rPr>
        <w:t>-</w:t>
      </w:r>
      <w:r w:rsidRPr="00F452E2">
        <w:t xml:space="preserve"> </w:t>
      </w:r>
      <w:r w:rsidRPr="00422E04">
        <w:rPr>
          <w:rFonts w:ascii="Times New Roman" w:hAnsi="Times New Roman" w:cs="Times New Roman"/>
          <w:sz w:val="28"/>
          <w:szCs w:val="28"/>
        </w:rPr>
        <w:t>art. 491, alin. 1 din Legea nr. 227/2015 privind Codul Fiscal, cu modificările și completările ulterioare, care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Administratiei Publice.</w:t>
      </w:r>
    </w:p>
    <w:p w:rsidR="00422E04" w:rsidRPr="00C42656" w:rsidRDefault="00422E04" w:rsidP="00422E04">
      <w:pPr>
        <w:pStyle w:val="BodyTextIndent2"/>
        <w:spacing w:line="340" w:lineRule="exact"/>
        <w:ind w:firstLine="720"/>
        <w:rPr>
          <w:b/>
        </w:rPr>
      </w:pPr>
      <w:r w:rsidRPr="00C42656">
        <w:rPr>
          <w:b/>
        </w:rPr>
        <w:t>Sumele indexate conform alin. 1 menționat anterior se aprobă prin hotărâre a Consiliului Local și se aplică în anul fiscal următor.</w:t>
      </w:r>
    </w:p>
    <w:p w:rsidR="00422E04" w:rsidRPr="00C42656" w:rsidRDefault="00422E04" w:rsidP="00422E04">
      <w:pPr>
        <w:pStyle w:val="BodyTextIndent2"/>
        <w:spacing w:line="340" w:lineRule="exact"/>
        <w:ind w:firstLine="720"/>
        <w:rPr>
          <w:b/>
        </w:rPr>
      </w:pPr>
      <w:r w:rsidRPr="00C42656">
        <w:rPr>
          <w:b/>
        </w:rPr>
        <w:t xml:space="preserve">Potrivit </w:t>
      </w:r>
      <w:r w:rsidR="00C42656" w:rsidRPr="00C42656">
        <w:rPr>
          <w:b/>
        </w:rPr>
        <w:t>adresei INS nr.17/14.01.2022</w:t>
      </w:r>
      <w:r w:rsidRPr="00C42656">
        <w:rPr>
          <w:b/>
          <w:i/>
        </w:rPr>
        <w:t>,</w:t>
      </w:r>
      <w:proofErr w:type="spellStart"/>
      <w:r w:rsidRPr="00C42656">
        <w:rPr>
          <w:b/>
          <w:i/>
          <w:lang w:val="en-GB"/>
        </w:rPr>
        <w:t>publicata</w:t>
      </w:r>
      <w:proofErr w:type="spellEnd"/>
      <w:r w:rsidRPr="00C42656">
        <w:rPr>
          <w:b/>
          <w:i/>
          <w:lang w:val="en-GB"/>
        </w:rPr>
        <w:t xml:space="preserve"> </w:t>
      </w:r>
      <w:proofErr w:type="spellStart"/>
      <w:r w:rsidRPr="00C42656">
        <w:rPr>
          <w:b/>
          <w:i/>
          <w:lang w:val="en-GB"/>
        </w:rPr>
        <w:t>pe</w:t>
      </w:r>
      <w:proofErr w:type="spellEnd"/>
      <w:r w:rsidRPr="00C42656">
        <w:rPr>
          <w:b/>
          <w:i/>
          <w:lang w:val="en-GB"/>
        </w:rPr>
        <w:t xml:space="preserve"> site </w:t>
      </w:r>
      <w:proofErr w:type="spellStart"/>
      <w:r w:rsidRPr="00C42656">
        <w:rPr>
          <w:b/>
          <w:i/>
          <w:lang w:val="en-GB"/>
        </w:rPr>
        <w:t>oficial</w:t>
      </w:r>
      <w:proofErr w:type="spellEnd"/>
      <w:r w:rsidRPr="00C42656">
        <w:rPr>
          <w:b/>
          <w:i/>
          <w:lang w:val="en-GB"/>
        </w:rPr>
        <w:t xml:space="preserve"> al </w:t>
      </w:r>
      <w:proofErr w:type="spellStart"/>
      <w:r w:rsidRPr="00C42656">
        <w:rPr>
          <w:b/>
          <w:i/>
          <w:lang w:val="en-GB"/>
        </w:rPr>
        <w:t>Ministerlui</w:t>
      </w:r>
      <w:proofErr w:type="spellEnd"/>
      <w:r w:rsidRPr="00C42656">
        <w:rPr>
          <w:b/>
          <w:i/>
          <w:lang w:val="en-GB"/>
        </w:rPr>
        <w:t xml:space="preserve"> de </w:t>
      </w:r>
      <w:proofErr w:type="spellStart"/>
      <w:r w:rsidRPr="00C42656">
        <w:rPr>
          <w:b/>
          <w:i/>
          <w:lang w:val="en-GB"/>
        </w:rPr>
        <w:t>Finante</w:t>
      </w:r>
      <w:proofErr w:type="spellEnd"/>
      <w:r w:rsidRPr="00C42656">
        <w:rPr>
          <w:b/>
          <w:i/>
          <w:lang w:val="en-GB"/>
        </w:rPr>
        <w:t xml:space="preserve"> , </w:t>
      </w:r>
      <w:r w:rsidRPr="00C42656">
        <w:rPr>
          <w:b/>
          <w:i/>
        </w:rPr>
        <w:t>rata inflației este  de</w:t>
      </w:r>
      <w:r w:rsidR="00C42656" w:rsidRPr="00C42656">
        <w:rPr>
          <w:b/>
          <w:i/>
        </w:rPr>
        <w:t xml:space="preserve"> 5,1</w:t>
      </w:r>
      <w:r w:rsidRPr="00C42656">
        <w:rPr>
          <w:b/>
          <w:i/>
        </w:rPr>
        <w:t>%”</w:t>
      </w:r>
      <w:r w:rsidRPr="00C42656">
        <w:rPr>
          <w:b/>
        </w:rPr>
        <w:t>.</w:t>
      </w:r>
    </w:p>
    <w:p w:rsidR="002C3867" w:rsidRPr="00C42656" w:rsidRDefault="002C3867" w:rsidP="002C3867">
      <w:pPr>
        <w:spacing w:after="0" w:line="340" w:lineRule="exact"/>
        <w:jc w:val="both"/>
        <w:rPr>
          <w:rFonts w:ascii="Times New Roman" w:eastAsiaTheme="minorEastAsia" w:hAnsi="Times New Roman" w:cs="Times New Roman"/>
          <w:b/>
          <w:sz w:val="28"/>
          <w:szCs w:val="28"/>
        </w:rPr>
      </w:pPr>
    </w:p>
    <w:p w:rsidR="005B1651" w:rsidRDefault="005B1651" w:rsidP="005B1651">
      <w:pPr>
        <w:widowControl w:val="0"/>
        <w:autoSpaceDE w:val="0"/>
        <w:autoSpaceDN w:val="0"/>
        <w:adjustRightInd w:val="0"/>
        <w:spacing w:line="360" w:lineRule="auto"/>
        <w:ind w:right="76"/>
        <w:jc w:val="both"/>
        <w:rPr>
          <w:rFonts w:ascii="Times New Roman" w:eastAsia="Times New Roman" w:hAnsi="Times New Roman" w:cs="Times New Roman"/>
          <w:color w:val="000000" w:themeColor="text1"/>
          <w:sz w:val="28"/>
          <w:szCs w:val="28"/>
          <w:lang w:eastAsia="ro-RO"/>
        </w:rPr>
      </w:pPr>
      <w:r w:rsidRPr="005B1651">
        <w:rPr>
          <w:rFonts w:ascii="Times New Roman" w:eastAsia="Times New Roman" w:hAnsi="Times New Roman" w:cs="Times New Roman"/>
          <w:iCs/>
          <w:color w:val="000000" w:themeColor="text1"/>
          <w:sz w:val="28"/>
          <w:szCs w:val="28"/>
          <w:lang w:val="it-IT" w:eastAsia="ro-RO"/>
        </w:rPr>
        <w:t>- prevederile art. 129, alin. 2, lit. d și alin. 7, lit. a din OUG nr. 57/2019 privind Codul administrativ</w:t>
      </w:r>
      <w:r>
        <w:rPr>
          <w:rFonts w:ascii="Times New Roman" w:eastAsia="Times New Roman" w:hAnsi="Times New Roman" w:cs="Times New Roman"/>
          <w:color w:val="000000" w:themeColor="text1"/>
          <w:sz w:val="28"/>
          <w:szCs w:val="28"/>
          <w:lang w:eastAsia="ro-RO"/>
        </w:rPr>
        <w:t>;</w:t>
      </w:r>
    </w:p>
    <w:p w:rsidR="00422E04" w:rsidRPr="00422E04" w:rsidRDefault="002C3867" w:rsidP="00422E04">
      <w:pPr>
        <w:pStyle w:val="Heading2"/>
        <w:ind w:firstLine="708"/>
        <w:jc w:val="both"/>
        <w:rPr>
          <w:rFonts w:ascii="Times New Roman" w:hAnsi="Times New Roman" w:cs="Times New Roman"/>
          <w:color w:val="000000" w:themeColor="text1"/>
          <w:sz w:val="28"/>
          <w:szCs w:val="28"/>
        </w:rPr>
      </w:pPr>
      <w:r w:rsidRPr="00422E04">
        <w:rPr>
          <w:rFonts w:ascii="Times New Roman" w:eastAsia="Times New Roman" w:hAnsi="Times New Roman" w:cs="Times New Roman"/>
          <w:iCs/>
          <w:color w:val="000000" w:themeColor="text1"/>
          <w:sz w:val="28"/>
          <w:szCs w:val="28"/>
          <w:lang w:eastAsia="ro-RO"/>
        </w:rPr>
        <w:t>S</w:t>
      </w:r>
      <w:r w:rsidR="005B1651" w:rsidRPr="00422E04">
        <w:rPr>
          <w:rFonts w:ascii="Times New Roman" w:eastAsia="Times New Roman" w:hAnsi="Times New Roman" w:cs="Times New Roman"/>
          <w:iCs/>
          <w:color w:val="000000" w:themeColor="text1"/>
          <w:sz w:val="28"/>
          <w:szCs w:val="28"/>
          <w:lang w:val="it-IT" w:eastAsia="ro-RO"/>
        </w:rPr>
        <w:t xml:space="preserve">upun spre aprobare Consiliului Local al Municipiului Drobeta Turnu Severin proiectul </w:t>
      </w:r>
      <w:r w:rsidR="00422E04" w:rsidRPr="00422E04">
        <w:rPr>
          <w:rFonts w:ascii="Times New Roman" w:eastAsia="Times New Roman" w:hAnsi="Times New Roman" w:cs="Times New Roman"/>
          <w:color w:val="000000" w:themeColor="text1"/>
          <w:sz w:val="28"/>
          <w:szCs w:val="28"/>
          <w:lang w:eastAsia="ro-RO"/>
        </w:rPr>
        <w:t xml:space="preserve">de hotarare </w:t>
      </w:r>
      <w:r w:rsidR="00422E04" w:rsidRPr="00422E04">
        <w:rPr>
          <w:rFonts w:ascii="Times New Roman" w:hAnsi="Times New Roman" w:cs="Times New Roman"/>
          <w:bCs/>
          <w:color w:val="000000" w:themeColor="text1"/>
          <w:sz w:val="28"/>
          <w:szCs w:val="28"/>
        </w:rPr>
        <w:t>privind stabilirea impozitelor, taxelor și t</w:t>
      </w:r>
      <w:r w:rsidR="00C42656">
        <w:rPr>
          <w:rFonts w:ascii="Times New Roman" w:hAnsi="Times New Roman" w:cs="Times New Roman"/>
          <w:bCs/>
          <w:color w:val="000000" w:themeColor="text1"/>
          <w:sz w:val="28"/>
          <w:szCs w:val="28"/>
        </w:rPr>
        <w:t>arifelor locale pentru anul 2023</w:t>
      </w:r>
      <w:r w:rsidR="00166EE0">
        <w:rPr>
          <w:rFonts w:ascii="Times New Roman" w:hAnsi="Times New Roman" w:cs="Times New Roman"/>
          <w:bCs/>
          <w:color w:val="000000" w:themeColor="text1"/>
          <w:sz w:val="28"/>
          <w:szCs w:val="28"/>
        </w:rPr>
        <w:t>.</w:t>
      </w:r>
    </w:p>
    <w:p w:rsidR="005B1651" w:rsidRPr="005B1651" w:rsidRDefault="005B1651" w:rsidP="005B1651">
      <w:pPr>
        <w:spacing w:line="240" w:lineRule="auto"/>
        <w:contextualSpacing/>
        <w:jc w:val="both"/>
        <w:rPr>
          <w:rStyle w:val="Emphasis"/>
          <w:rFonts w:ascii="Times New Roman" w:hAnsi="Times New Roman" w:cs="Times New Roman"/>
          <w:i w:val="0"/>
          <w:sz w:val="24"/>
          <w:szCs w:val="24"/>
        </w:rPr>
      </w:pPr>
    </w:p>
    <w:p w:rsidR="00AC5238" w:rsidRDefault="00AC5238" w:rsidP="00180C57">
      <w:pPr>
        <w:spacing w:line="240" w:lineRule="auto"/>
        <w:contextualSpacing/>
        <w:jc w:val="both"/>
        <w:rPr>
          <w:rFonts w:ascii="Times New Roman" w:hAnsi="Times New Roman" w:cs="Times New Roman"/>
          <w:sz w:val="24"/>
          <w:szCs w:val="24"/>
        </w:rPr>
      </w:pPr>
    </w:p>
    <w:p w:rsidR="0079772A" w:rsidRPr="00A262FF" w:rsidRDefault="00180C57" w:rsidP="0079772A">
      <w:pPr>
        <w:spacing w:line="240" w:lineRule="auto"/>
        <w:contextualSpacing/>
        <w:jc w:val="center"/>
        <w:rPr>
          <w:rFonts w:ascii="Times New Roman" w:hAnsi="Times New Roman" w:cs="Times New Roman"/>
          <w:b/>
          <w:sz w:val="24"/>
          <w:szCs w:val="24"/>
        </w:rPr>
      </w:pPr>
      <w:r w:rsidRPr="00A262FF">
        <w:rPr>
          <w:rFonts w:ascii="Times New Roman" w:hAnsi="Times New Roman" w:cs="Times New Roman"/>
          <w:b/>
          <w:sz w:val="24"/>
          <w:szCs w:val="24"/>
        </w:rPr>
        <w:t>I</w:t>
      </w:r>
      <w:r w:rsidR="0079772A" w:rsidRPr="00A262FF">
        <w:rPr>
          <w:rFonts w:ascii="Times New Roman" w:hAnsi="Times New Roman" w:cs="Times New Roman"/>
          <w:b/>
          <w:sz w:val="24"/>
          <w:szCs w:val="24"/>
        </w:rPr>
        <w:t>NIȚIATOR</w:t>
      </w:r>
    </w:p>
    <w:p w:rsidR="0094701A" w:rsidRPr="00A262FF" w:rsidRDefault="0079772A" w:rsidP="0079772A">
      <w:pPr>
        <w:spacing w:line="240" w:lineRule="auto"/>
        <w:contextualSpacing/>
        <w:jc w:val="center"/>
        <w:rPr>
          <w:rFonts w:ascii="Times New Roman" w:hAnsi="Times New Roman" w:cs="Times New Roman"/>
          <w:b/>
          <w:sz w:val="24"/>
          <w:szCs w:val="24"/>
        </w:rPr>
      </w:pPr>
      <w:r w:rsidRPr="00A262FF">
        <w:rPr>
          <w:rFonts w:ascii="Times New Roman" w:hAnsi="Times New Roman" w:cs="Times New Roman"/>
          <w:b/>
          <w:sz w:val="24"/>
          <w:szCs w:val="24"/>
        </w:rPr>
        <w:t xml:space="preserve">PRIMAR </w:t>
      </w:r>
    </w:p>
    <w:p w:rsidR="00EB39D7" w:rsidRPr="00A262FF" w:rsidRDefault="0079772A" w:rsidP="0079772A">
      <w:pPr>
        <w:spacing w:line="240" w:lineRule="auto"/>
        <w:contextualSpacing/>
        <w:jc w:val="center"/>
        <w:rPr>
          <w:b/>
        </w:rPr>
      </w:pPr>
      <w:r w:rsidRPr="00A262FF">
        <w:rPr>
          <w:rFonts w:ascii="Times New Roman" w:hAnsi="Times New Roman" w:cs="Times New Roman"/>
          <w:b/>
          <w:sz w:val="24"/>
          <w:szCs w:val="24"/>
        </w:rPr>
        <w:t>SCRECIU MARIUS</w:t>
      </w:r>
      <w:r w:rsidR="00166EE0">
        <w:rPr>
          <w:rFonts w:ascii="Times New Roman" w:hAnsi="Times New Roman" w:cs="Times New Roman"/>
          <w:b/>
          <w:sz w:val="24"/>
          <w:szCs w:val="24"/>
        </w:rPr>
        <w:t>-VASILE</w:t>
      </w:r>
    </w:p>
    <w:sectPr w:rsidR="00EB39D7" w:rsidRPr="00A262FF" w:rsidSect="00E038B6">
      <w:pgSz w:w="11906" w:h="16838"/>
      <w:pgMar w:top="45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3C7A"/>
    <w:rsid w:val="000135FD"/>
    <w:rsid w:val="00035DC4"/>
    <w:rsid w:val="000A30D2"/>
    <w:rsid w:val="000B3C7A"/>
    <w:rsid w:val="001160F8"/>
    <w:rsid w:val="00166EE0"/>
    <w:rsid w:val="00180C57"/>
    <w:rsid w:val="001D3281"/>
    <w:rsid w:val="00256354"/>
    <w:rsid w:val="002C3867"/>
    <w:rsid w:val="003511FF"/>
    <w:rsid w:val="00422E04"/>
    <w:rsid w:val="004F74AD"/>
    <w:rsid w:val="00505FF6"/>
    <w:rsid w:val="005B1651"/>
    <w:rsid w:val="005E69E2"/>
    <w:rsid w:val="00617F6F"/>
    <w:rsid w:val="006757E6"/>
    <w:rsid w:val="0079772A"/>
    <w:rsid w:val="007D7BED"/>
    <w:rsid w:val="00934818"/>
    <w:rsid w:val="0094701A"/>
    <w:rsid w:val="00A262FF"/>
    <w:rsid w:val="00AC5238"/>
    <w:rsid w:val="00BF5255"/>
    <w:rsid w:val="00C4200F"/>
    <w:rsid w:val="00C42656"/>
    <w:rsid w:val="00C47D6E"/>
    <w:rsid w:val="00DE620B"/>
    <w:rsid w:val="00E85583"/>
    <w:rsid w:val="00EB39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C7A"/>
    <w:pPr>
      <w:spacing w:after="160" w:line="259" w:lineRule="auto"/>
    </w:pPr>
  </w:style>
  <w:style w:type="paragraph" w:styleId="Heading2">
    <w:name w:val="heading 2"/>
    <w:basedOn w:val="Normal"/>
    <w:next w:val="Normal"/>
    <w:link w:val="Heading2Char"/>
    <w:uiPriority w:val="9"/>
    <w:unhideWhenUsed/>
    <w:qFormat/>
    <w:rsid w:val="002C38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3C7A"/>
  </w:style>
  <w:style w:type="table" w:styleId="TableGrid">
    <w:name w:val="Table Grid"/>
    <w:basedOn w:val="TableNormal"/>
    <w:uiPriority w:val="39"/>
    <w:rsid w:val="000B3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3C7A"/>
    <w:rPr>
      <w:color w:val="0000FF"/>
      <w:u w:val="single"/>
    </w:rPr>
  </w:style>
  <w:style w:type="character" w:styleId="Emphasis">
    <w:name w:val="Emphasis"/>
    <w:basedOn w:val="DefaultParagraphFont"/>
    <w:qFormat/>
    <w:rsid w:val="000B3C7A"/>
    <w:rPr>
      <w:i/>
      <w:iCs/>
    </w:rPr>
  </w:style>
  <w:style w:type="character" w:customStyle="1" w:styleId="Heading2Char">
    <w:name w:val="Heading 2 Char"/>
    <w:basedOn w:val="DefaultParagraphFont"/>
    <w:link w:val="Heading2"/>
    <w:uiPriority w:val="9"/>
    <w:rsid w:val="002C3867"/>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rsid w:val="00422E04"/>
    <w:pPr>
      <w:spacing w:after="0" w:line="240" w:lineRule="auto"/>
      <w:ind w:firstLine="16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22E0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primaria@primariadrobeta.r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252</Words>
  <Characters>1443</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marinela</cp:lastModifiedBy>
  <cp:revision>14</cp:revision>
  <cp:lastPrinted>2021-04-15T13:07:00Z</cp:lastPrinted>
  <dcterms:created xsi:type="dcterms:W3CDTF">2020-12-16T07:28:00Z</dcterms:created>
  <dcterms:modified xsi:type="dcterms:W3CDTF">2022-04-11T12:40:00Z</dcterms:modified>
</cp:coreProperties>
</file>