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C99" w:rsidRPr="002D2F3A" w:rsidRDefault="00A34C99" w:rsidP="00A34C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7726EFBC" wp14:editId="2BC7FF93">
            <wp:simplePos x="0" y="0"/>
            <wp:positionH relativeFrom="column">
              <wp:posOffset>5310505</wp:posOffset>
            </wp:positionH>
            <wp:positionV relativeFrom="paragraph">
              <wp:posOffset>-233045</wp:posOffset>
            </wp:positionV>
            <wp:extent cx="908050" cy="1066800"/>
            <wp:effectExtent l="19050" t="0" r="6350" b="0"/>
            <wp:wrapNone/>
            <wp:docPr id="3" name="Picture 4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2A4830B" wp14:editId="6C441243">
            <wp:simplePos x="0" y="0"/>
            <wp:positionH relativeFrom="column">
              <wp:posOffset>5080</wp:posOffset>
            </wp:positionH>
            <wp:positionV relativeFrom="paragraph">
              <wp:posOffset>-233045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C99" w:rsidRPr="002D2F3A" w:rsidRDefault="00A34C99" w:rsidP="00A34C9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D2F3A">
        <w:rPr>
          <w:rFonts w:ascii="Times New Roman" w:hAnsi="Times New Roman" w:cs="Times New Roman"/>
          <w:b/>
          <w:sz w:val="24"/>
          <w:szCs w:val="24"/>
          <w:lang w:val="fr-FR"/>
        </w:rPr>
        <w:t>ROM</w:t>
      </w:r>
      <w:r w:rsidRPr="002D2F3A">
        <w:rPr>
          <w:rFonts w:ascii="Times New Roman" w:hAnsi="Times New Roman" w:cs="Times New Roman"/>
          <w:b/>
          <w:sz w:val="24"/>
          <w:szCs w:val="24"/>
        </w:rPr>
        <w:t>Â</w:t>
      </w:r>
      <w:r w:rsidRPr="002D2F3A">
        <w:rPr>
          <w:rFonts w:ascii="Times New Roman" w:hAnsi="Times New Roman" w:cs="Times New Roman"/>
          <w:b/>
          <w:sz w:val="24"/>
          <w:szCs w:val="24"/>
          <w:lang w:val="fr-FR"/>
        </w:rPr>
        <w:t>NIA</w:t>
      </w:r>
    </w:p>
    <w:p w:rsidR="00A34C99" w:rsidRPr="002D2F3A" w:rsidRDefault="00A34C99" w:rsidP="00A34C9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D2F3A">
        <w:rPr>
          <w:rFonts w:ascii="Times New Roman" w:hAnsi="Times New Roman" w:cs="Times New Roman"/>
          <w:b/>
          <w:sz w:val="24"/>
          <w:szCs w:val="24"/>
          <w:lang w:val="fr-FR"/>
        </w:rPr>
        <w:t>JUDEŢUL BIHOR</w:t>
      </w:r>
    </w:p>
    <w:p w:rsidR="00A34C99" w:rsidRPr="002D2F3A" w:rsidRDefault="00A34C99" w:rsidP="00A34C9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2D2F3A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MUNICIPIUL MARGHITA</w:t>
      </w:r>
    </w:p>
    <w:p w:rsidR="00A34C99" w:rsidRPr="002D2F3A" w:rsidRDefault="00A34C99" w:rsidP="00A34C9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2D2F3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</w:t>
      </w:r>
      <w:r w:rsidRPr="002D2F3A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CONSILIUL LOCAL AL MUNICIPIULUI MARGHITA </w:t>
      </w:r>
    </w:p>
    <w:p w:rsidR="00A34C99" w:rsidRPr="002D2F3A" w:rsidRDefault="00A34C99" w:rsidP="00A34C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34C99" w:rsidRPr="002D2F3A" w:rsidRDefault="00A34C99" w:rsidP="00A34C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4C99" w:rsidRPr="002D2F3A" w:rsidRDefault="00A34C99" w:rsidP="00A34C99">
      <w:pPr>
        <w:pStyle w:val="Titlu4"/>
        <w:tabs>
          <w:tab w:val="center" w:pos="4680"/>
        </w:tabs>
        <w:spacing w:before="0" w:line="360" w:lineRule="auto"/>
        <w:jc w:val="center"/>
        <w:rPr>
          <w:rFonts w:ascii="Times New Roman" w:hAnsi="Times New Roman"/>
          <w:bCs w:val="0"/>
          <w:i w:val="0"/>
          <w:color w:val="auto"/>
          <w:sz w:val="24"/>
          <w:szCs w:val="24"/>
        </w:rPr>
      </w:pPr>
      <w:r w:rsidRPr="002D2F3A">
        <w:rPr>
          <w:rFonts w:ascii="Times New Roman" w:hAnsi="Times New Roman"/>
          <w:i w:val="0"/>
          <w:color w:val="auto"/>
          <w:sz w:val="24"/>
          <w:szCs w:val="24"/>
        </w:rPr>
        <w:t>Proiect de hotărâre</w:t>
      </w:r>
    </w:p>
    <w:p w:rsidR="00A34C99" w:rsidRDefault="00A34C99" w:rsidP="00A34C99">
      <w:pPr>
        <w:pStyle w:val="Frspaiere"/>
        <w:spacing w:line="36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</w:t>
      </w:r>
      <w:r w:rsidRPr="0003234B">
        <w:rPr>
          <w:rFonts w:ascii="Times New Roman" w:hAnsi="Times New Roman"/>
          <w:sz w:val="24"/>
          <w:szCs w:val="24"/>
          <w:lang w:val="ro-RO"/>
        </w:rPr>
        <w:t>rivind aprobarea Organigramei și a Statului de funcții ale aparatului de specialitate al primarului Municipiului Marghita şi a celorlalte instituţii subordonate</w:t>
      </w:r>
    </w:p>
    <w:p w:rsidR="00A34C99" w:rsidRDefault="00A34C99" w:rsidP="00A34C99">
      <w:pPr>
        <w:pStyle w:val="Frspaiere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A34C99" w:rsidRPr="0003234B" w:rsidRDefault="00A34C99" w:rsidP="00A34C99">
      <w:pPr>
        <w:pStyle w:val="Frspaiere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Analizând temeiurile  juridice ale :</w:t>
      </w:r>
    </w:p>
    <w:p w:rsidR="00A34C99" w:rsidRPr="00465229" w:rsidRDefault="00A34C99" w:rsidP="00A34C99">
      <w:pPr>
        <w:pStyle w:val="Listparagraf"/>
        <w:numPr>
          <w:ilvl w:val="0"/>
          <w:numId w:val="1"/>
        </w:numPr>
        <w:spacing w:line="360" w:lineRule="auto"/>
        <w:ind w:left="0" w:firstLine="0"/>
        <w:jc w:val="both"/>
        <w:rPr>
          <w:sz w:val="24"/>
          <w:szCs w:val="24"/>
          <w:lang w:val="ro-RO"/>
        </w:rPr>
      </w:pPr>
      <w:r w:rsidRPr="00465229">
        <w:rPr>
          <w:sz w:val="24"/>
          <w:szCs w:val="24"/>
          <w:lang w:val="ro-RO"/>
        </w:rPr>
        <w:t xml:space="preserve">Art.6, art.8-9, art.12, art.84 alin.(3) și alin.(4), art.125, art.129 alin.(1), alin.(2) </w:t>
      </w:r>
      <w:proofErr w:type="spellStart"/>
      <w:r w:rsidRPr="00465229">
        <w:rPr>
          <w:sz w:val="24"/>
          <w:szCs w:val="24"/>
          <w:lang w:val="ro-RO"/>
        </w:rPr>
        <w:t>lit.a</w:t>
      </w:r>
      <w:proofErr w:type="spellEnd"/>
      <w:r w:rsidRPr="00465229">
        <w:rPr>
          <w:sz w:val="24"/>
          <w:szCs w:val="24"/>
          <w:lang w:val="ro-RO"/>
        </w:rPr>
        <w:t xml:space="preserve">), alin.(3) </w:t>
      </w:r>
      <w:proofErr w:type="spellStart"/>
      <w:r w:rsidRPr="00465229">
        <w:rPr>
          <w:sz w:val="24"/>
          <w:szCs w:val="24"/>
          <w:lang w:val="ro-RO"/>
        </w:rPr>
        <w:t>lit.c</w:t>
      </w:r>
      <w:proofErr w:type="spellEnd"/>
      <w:r w:rsidRPr="00465229">
        <w:rPr>
          <w:sz w:val="24"/>
          <w:szCs w:val="24"/>
          <w:lang w:val="ro-RO"/>
        </w:rPr>
        <w:t xml:space="preserve">), art.136, art.154, art.155 alin.(1) </w:t>
      </w:r>
      <w:proofErr w:type="spellStart"/>
      <w:r w:rsidRPr="00465229">
        <w:rPr>
          <w:sz w:val="24"/>
          <w:szCs w:val="24"/>
          <w:lang w:val="ro-RO"/>
        </w:rPr>
        <w:t>lit.b</w:t>
      </w:r>
      <w:proofErr w:type="spellEnd"/>
      <w:r w:rsidRPr="00465229">
        <w:rPr>
          <w:sz w:val="24"/>
          <w:szCs w:val="24"/>
          <w:lang w:val="ro-RO"/>
        </w:rPr>
        <w:t xml:space="preserve">) și d), alin.(3) </w:t>
      </w:r>
      <w:proofErr w:type="spellStart"/>
      <w:r w:rsidRPr="00465229">
        <w:rPr>
          <w:sz w:val="24"/>
          <w:szCs w:val="24"/>
          <w:lang w:val="ro-RO"/>
        </w:rPr>
        <w:t>lit.b</w:t>
      </w:r>
      <w:proofErr w:type="spellEnd"/>
      <w:r w:rsidRPr="00465229">
        <w:rPr>
          <w:sz w:val="24"/>
          <w:szCs w:val="24"/>
          <w:lang w:val="ro-RO"/>
        </w:rPr>
        <w:t xml:space="preserve">), alin.(4) </w:t>
      </w:r>
      <w:proofErr w:type="spellStart"/>
      <w:r w:rsidRPr="00465229">
        <w:rPr>
          <w:sz w:val="24"/>
          <w:szCs w:val="24"/>
          <w:lang w:val="ro-RO"/>
        </w:rPr>
        <w:t>lit.a</w:t>
      </w:r>
      <w:proofErr w:type="spellEnd"/>
      <w:r w:rsidRPr="00465229">
        <w:rPr>
          <w:sz w:val="24"/>
          <w:szCs w:val="24"/>
          <w:lang w:val="ro-RO"/>
        </w:rPr>
        <w:t xml:space="preserve">) si alin.(5) </w:t>
      </w:r>
      <w:proofErr w:type="spellStart"/>
      <w:r w:rsidRPr="00465229">
        <w:rPr>
          <w:sz w:val="24"/>
          <w:szCs w:val="24"/>
          <w:lang w:val="ro-RO"/>
        </w:rPr>
        <w:t>lit.a</w:t>
      </w:r>
      <w:proofErr w:type="spellEnd"/>
      <w:r w:rsidRPr="00465229">
        <w:rPr>
          <w:sz w:val="24"/>
          <w:szCs w:val="24"/>
          <w:lang w:val="ro-RO"/>
        </w:rPr>
        <w:t>), art.200, art.370 alin.(2), art.391, art.408, art.409, 413, art.414, art.518 alin.(6) și alin.(7), art.539, art.540-542, precum și ale art.599 din OUG nr.57/2019 privind Codul Administrativ, cu modificările si completările ulterioare,</w:t>
      </w:r>
    </w:p>
    <w:p w:rsidR="00A34C99" w:rsidRPr="00465229" w:rsidRDefault="00A34C99" w:rsidP="00A34C99">
      <w:pPr>
        <w:pStyle w:val="Listparagraf"/>
        <w:numPr>
          <w:ilvl w:val="0"/>
          <w:numId w:val="1"/>
        </w:numPr>
        <w:spacing w:line="360" w:lineRule="auto"/>
        <w:ind w:left="0" w:firstLine="0"/>
        <w:jc w:val="both"/>
        <w:rPr>
          <w:sz w:val="24"/>
          <w:szCs w:val="24"/>
          <w:lang w:val="ro-RO"/>
        </w:rPr>
      </w:pPr>
      <w:r w:rsidRPr="00465229">
        <w:rPr>
          <w:sz w:val="24"/>
          <w:szCs w:val="24"/>
          <w:lang w:val="ro-RO"/>
        </w:rPr>
        <w:t xml:space="preserve">Legii – cadru nr.153/2017 privind salarizarea personalului </w:t>
      </w:r>
      <w:proofErr w:type="spellStart"/>
      <w:r w:rsidRPr="00465229">
        <w:rPr>
          <w:sz w:val="24"/>
          <w:szCs w:val="24"/>
          <w:lang w:val="ro-RO"/>
        </w:rPr>
        <w:t>platit</w:t>
      </w:r>
      <w:proofErr w:type="spellEnd"/>
      <w:r w:rsidRPr="00465229">
        <w:rPr>
          <w:sz w:val="24"/>
          <w:szCs w:val="24"/>
          <w:lang w:val="ro-RO"/>
        </w:rPr>
        <w:t xml:space="preserve"> din fonduri publice, cu modificările si completările ulterioare,</w:t>
      </w:r>
    </w:p>
    <w:p w:rsidR="00A34C99" w:rsidRPr="00465229" w:rsidRDefault="00A34C99" w:rsidP="00A34C99">
      <w:pPr>
        <w:pStyle w:val="Listparagraf"/>
        <w:numPr>
          <w:ilvl w:val="0"/>
          <w:numId w:val="1"/>
        </w:numPr>
        <w:spacing w:line="360" w:lineRule="auto"/>
        <w:ind w:left="0" w:firstLine="0"/>
        <w:jc w:val="both"/>
        <w:rPr>
          <w:sz w:val="24"/>
          <w:szCs w:val="24"/>
          <w:lang w:val="ro-RO"/>
        </w:rPr>
      </w:pPr>
      <w:r w:rsidRPr="00465229">
        <w:rPr>
          <w:sz w:val="24"/>
          <w:szCs w:val="24"/>
          <w:lang w:val="ro-RO"/>
        </w:rPr>
        <w:t>Leg</w:t>
      </w:r>
      <w:r>
        <w:rPr>
          <w:sz w:val="24"/>
          <w:szCs w:val="24"/>
          <w:lang w:val="ro-RO"/>
        </w:rPr>
        <w:t>ii</w:t>
      </w:r>
      <w:r w:rsidRPr="00465229">
        <w:rPr>
          <w:sz w:val="24"/>
          <w:szCs w:val="24"/>
          <w:lang w:val="ro-RO"/>
        </w:rPr>
        <w:t xml:space="preserve"> nr.273/2006 privind finanțele publice locale, cu modificările si completările ulterioare,</w:t>
      </w:r>
    </w:p>
    <w:p w:rsidR="00A34C99" w:rsidRDefault="00A34C99" w:rsidP="00A34C99">
      <w:pPr>
        <w:pStyle w:val="Listparagraf"/>
        <w:numPr>
          <w:ilvl w:val="0"/>
          <w:numId w:val="1"/>
        </w:numPr>
        <w:spacing w:line="360" w:lineRule="auto"/>
        <w:ind w:left="0" w:firstLine="0"/>
        <w:jc w:val="both"/>
        <w:rPr>
          <w:sz w:val="24"/>
          <w:szCs w:val="24"/>
          <w:lang w:val="ro-RO"/>
        </w:rPr>
      </w:pPr>
      <w:r w:rsidRPr="00465229">
        <w:rPr>
          <w:sz w:val="24"/>
          <w:szCs w:val="24"/>
          <w:lang w:val="ro-RO"/>
        </w:rPr>
        <w:t xml:space="preserve">OUG nr.63/2010 pentru modificarea si completarea Legii nr.273/2006 privind </w:t>
      </w:r>
      <w:proofErr w:type="spellStart"/>
      <w:r w:rsidRPr="00465229">
        <w:rPr>
          <w:sz w:val="24"/>
          <w:szCs w:val="24"/>
          <w:lang w:val="ro-RO"/>
        </w:rPr>
        <w:t>finantele</w:t>
      </w:r>
      <w:proofErr w:type="spellEnd"/>
      <w:r w:rsidRPr="00465229">
        <w:rPr>
          <w:sz w:val="24"/>
          <w:szCs w:val="24"/>
          <w:lang w:val="ro-RO"/>
        </w:rPr>
        <w:t xml:space="preserve"> publice locale, precum si pentru stabilirea unor masuri financiare, cu modificările si completările ulterioare, </w:t>
      </w:r>
    </w:p>
    <w:p w:rsidR="00A34C99" w:rsidRPr="00465229" w:rsidRDefault="00A34C99" w:rsidP="00A34C99">
      <w:pPr>
        <w:pStyle w:val="Listparagraf"/>
        <w:numPr>
          <w:ilvl w:val="0"/>
          <w:numId w:val="1"/>
        </w:numPr>
        <w:spacing w:line="360" w:lineRule="auto"/>
        <w:ind w:left="0" w:firstLine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OUG nr.130/2021</w:t>
      </w:r>
      <w:r w:rsidRPr="005065BF">
        <w:rPr>
          <w:rFonts w:ascii="Verdana" w:hAnsi="Verdana"/>
          <w:b/>
          <w:bCs/>
          <w:color w:val="00008B"/>
          <w:sz w:val="13"/>
          <w:szCs w:val="13"/>
          <w:shd w:val="clear" w:color="auto" w:fill="FFFFFF"/>
        </w:rPr>
        <w:t xml:space="preserve"> </w:t>
      </w:r>
      <w:r w:rsidRPr="005065BF">
        <w:rPr>
          <w:sz w:val="24"/>
          <w:szCs w:val="24"/>
          <w:lang w:val="ro-RO"/>
        </w:rPr>
        <w:t>privind unele măsuri fiscal-bugetare, prorogarea unor termene, precum și pentru modificarea și completarea unor acte normative</w:t>
      </w:r>
      <w:r>
        <w:rPr>
          <w:sz w:val="24"/>
          <w:szCs w:val="24"/>
          <w:lang w:val="ro-RO"/>
        </w:rPr>
        <w:t>;</w:t>
      </w:r>
    </w:p>
    <w:p w:rsidR="00A34C99" w:rsidRPr="00465229" w:rsidRDefault="00A34C99" w:rsidP="00A34C99">
      <w:pPr>
        <w:pStyle w:val="Listparagraf"/>
        <w:numPr>
          <w:ilvl w:val="0"/>
          <w:numId w:val="1"/>
        </w:numPr>
        <w:spacing w:line="360" w:lineRule="auto"/>
        <w:ind w:left="0" w:firstLine="0"/>
        <w:jc w:val="both"/>
        <w:rPr>
          <w:sz w:val="24"/>
          <w:szCs w:val="24"/>
          <w:lang w:val="ro-RO"/>
        </w:rPr>
      </w:pPr>
      <w:r w:rsidRPr="00465229">
        <w:rPr>
          <w:sz w:val="24"/>
          <w:szCs w:val="24"/>
          <w:lang w:val="ro-RO"/>
        </w:rPr>
        <w:t>Legii responsabilității fiscal-bugetare nr.69/2010, republicată, cu modificările și completările ulterioare;</w:t>
      </w:r>
    </w:p>
    <w:p w:rsidR="00A34C99" w:rsidRPr="00465229" w:rsidRDefault="00A34C99" w:rsidP="00A34C99">
      <w:pPr>
        <w:pStyle w:val="Listparagraf"/>
        <w:numPr>
          <w:ilvl w:val="0"/>
          <w:numId w:val="1"/>
        </w:numPr>
        <w:spacing w:line="360" w:lineRule="auto"/>
        <w:ind w:left="0" w:firstLine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OUG nr.118/2006 privind </w:t>
      </w:r>
      <w:r w:rsidRPr="00465229">
        <w:rPr>
          <w:sz w:val="24"/>
          <w:szCs w:val="24"/>
          <w:lang w:val="ro-RO"/>
        </w:rPr>
        <w:t>înființarea, organizarea și desfășurarea activității așezămintelor culturale, cu modificările și completările ulterioare,</w:t>
      </w:r>
    </w:p>
    <w:p w:rsidR="00A34C99" w:rsidRPr="00465229" w:rsidRDefault="00A34C99" w:rsidP="00A34C99">
      <w:pPr>
        <w:pStyle w:val="Listparagraf"/>
        <w:numPr>
          <w:ilvl w:val="0"/>
          <w:numId w:val="1"/>
        </w:numPr>
        <w:spacing w:line="360" w:lineRule="auto"/>
        <w:ind w:left="0" w:firstLine="0"/>
        <w:jc w:val="both"/>
        <w:rPr>
          <w:sz w:val="24"/>
          <w:szCs w:val="24"/>
          <w:lang w:val="ro-RO"/>
        </w:rPr>
      </w:pPr>
      <w:r w:rsidRPr="00465229">
        <w:rPr>
          <w:sz w:val="24"/>
          <w:szCs w:val="24"/>
          <w:lang w:val="ro-RO"/>
        </w:rPr>
        <w:t>Legii contenciosului administrativ nr.554/2004, cu modificările și completările ulterioare,</w:t>
      </w:r>
    </w:p>
    <w:p w:rsidR="00A34C99" w:rsidRPr="00465229" w:rsidRDefault="00A34C99" w:rsidP="00A34C99">
      <w:pPr>
        <w:pStyle w:val="Listparagraf"/>
        <w:numPr>
          <w:ilvl w:val="0"/>
          <w:numId w:val="1"/>
        </w:numPr>
        <w:spacing w:line="360" w:lineRule="auto"/>
        <w:ind w:left="0" w:firstLine="0"/>
        <w:jc w:val="both"/>
        <w:rPr>
          <w:sz w:val="24"/>
          <w:szCs w:val="24"/>
          <w:lang w:val="ro-RO"/>
        </w:rPr>
      </w:pPr>
      <w:r w:rsidRPr="00465229">
        <w:rPr>
          <w:sz w:val="24"/>
          <w:szCs w:val="24"/>
          <w:lang w:val="ro-RO"/>
        </w:rPr>
        <w:t>Legii nr.24/2000 privind normele de tehnică legislativă pentru elaborarea actelor normative, republicată, cu modificările și completările ulterioare,</w:t>
      </w:r>
    </w:p>
    <w:p w:rsidR="00A34C99" w:rsidRDefault="00A34C99" w:rsidP="00A34C99">
      <w:pPr>
        <w:pStyle w:val="Listparagraf"/>
        <w:spacing w:line="360" w:lineRule="auto"/>
        <w:ind w:left="0"/>
        <w:jc w:val="both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  <w:lang w:val="ro-RO"/>
        </w:rPr>
        <w:lastRenderedPageBreak/>
        <w:t>Ţinand</w:t>
      </w:r>
      <w:proofErr w:type="spellEnd"/>
      <w:r>
        <w:rPr>
          <w:sz w:val="24"/>
          <w:szCs w:val="24"/>
          <w:lang w:val="ro-RO"/>
        </w:rPr>
        <w:t xml:space="preserve"> cont de : referatul de aprobare al primarului în calitate de iniţiator , </w:t>
      </w:r>
      <w:proofErr w:type="spellStart"/>
      <w:r>
        <w:rPr>
          <w:sz w:val="24"/>
          <w:szCs w:val="24"/>
          <w:lang w:val="ro-RO"/>
        </w:rPr>
        <w:t>inregistrat</w:t>
      </w:r>
      <w:proofErr w:type="spellEnd"/>
      <w:r>
        <w:rPr>
          <w:sz w:val="24"/>
          <w:szCs w:val="24"/>
          <w:lang w:val="ro-RO"/>
        </w:rPr>
        <w:t xml:space="preserve"> sub nr. </w:t>
      </w:r>
      <w:r>
        <w:rPr>
          <w:sz w:val="24"/>
          <w:szCs w:val="24"/>
          <w:lang w:val="ro-RO"/>
        </w:rPr>
        <w:t xml:space="preserve">3650 </w:t>
      </w:r>
      <w:r>
        <w:rPr>
          <w:sz w:val="24"/>
          <w:szCs w:val="24"/>
          <w:lang w:val="ro-RO"/>
        </w:rPr>
        <w:t xml:space="preserve">din </w:t>
      </w:r>
      <w:r>
        <w:rPr>
          <w:sz w:val="24"/>
          <w:szCs w:val="24"/>
          <w:lang w:val="ro-RO"/>
        </w:rPr>
        <w:t>8.04</w:t>
      </w:r>
      <w:r>
        <w:rPr>
          <w:sz w:val="24"/>
          <w:szCs w:val="24"/>
          <w:lang w:val="ro-RO"/>
        </w:rPr>
        <w:t xml:space="preserve">.2022 </w:t>
      </w:r>
    </w:p>
    <w:p w:rsidR="00A34C99" w:rsidRDefault="00A34C99" w:rsidP="00A34C99">
      <w:pPr>
        <w:pStyle w:val="Listparagraf"/>
        <w:spacing w:line="360" w:lineRule="auto"/>
        <w:ind w:left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raportul de specialitate nr. </w:t>
      </w:r>
      <w:r>
        <w:rPr>
          <w:sz w:val="24"/>
          <w:szCs w:val="24"/>
          <w:lang w:val="ro-RO"/>
        </w:rPr>
        <w:t xml:space="preserve">3651 </w:t>
      </w:r>
      <w:r>
        <w:rPr>
          <w:sz w:val="24"/>
          <w:szCs w:val="24"/>
          <w:lang w:val="ro-RO"/>
        </w:rPr>
        <w:t xml:space="preserve">din </w:t>
      </w:r>
      <w:r>
        <w:rPr>
          <w:sz w:val="24"/>
          <w:szCs w:val="24"/>
          <w:lang w:val="ro-RO"/>
        </w:rPr>
        <w:t xml:space="preserve">8.04. </w:t>
      </w:r>
      <w:r>
        <w:rPr>
          <w:sz w:val="24"/>
          <w:szCs w:val="24"/>
          <w:lang w:val="ro-RO"/>
        </w:rPr>
        <w:t xml:space="preserve">2022 </w:t>
      </w:r>
      <w:proofErr w:type="spellStart"/>
      <w:r>
        <w:rPr>
          <w:sz w:val="24"/>
          <w:szCs w:val="24"/>
          <w:lang w:val="ro-RO"/>
        </w:rPr>
        <w:t>intocmit</w:t>
      </w:r>
      <w:proofErr w:type="spellEnd"/>
      <w:r>
        <w:rPr>
          <w:sz w:val="24"/>
          <w:szCs w:val="24"/>
          <w:lang w:val="ro-RO"/>
        </w:rPr>
        <w:t xml:space="preserve"> prin grija Serviciului buget contabilitate, salarizare, resurse umane</w:t>
      </w:r>
    </w:p>
    <w:p w:rsidR="00A34C99" w:rsidRDefault="00A34C99" w:rsidP="00A34C99">
      <w:pPr>
        <w:pStyle w:val="Listparagraf"/>
        <w:spacing w:line="360" w:lineRule="auto"/>
        <w:ind w:left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În baza </w:t>
      </w:r>
      <w:r w:rsidRPr="000E3CEB">
        <w:rPr>
          <w:sz w:val="24"/>
          <w:szCs w:val="24"/>
          <w:lang w:val="ro-RO"/>
        </w:rPr>
        <w:t xml:space="preserve">art.196 alin.(1) </w:t>
      </w:r>
      <w:proofErr w:type="spellStart"/>
      <w:r w:rsidRPr="000E3CEB">
        <w:rPr>
          <w:sz w:val="24"/>
          <w:szCs w:val="24"/>
          <w:lang w:val="ro-RO"/>
        </w:rPr>
        <w:t>lit.a</w:t>
      </w:r>
      <w:proofErr w:type="spellEnd"/>
      <w:r w:rsidRPr="000E3CEB">
        <w:rPr>
          <w:sz w:val="24"/>
          <w:szCs w:val="24"/>
          <w:lang w:val="ro-RO"/>
        </w:rPr>
        <w:t xml:space="preserve">) și </w:t>
      </w:r>
      <w:r w:rsidRPr="000E3CEB">
        <w:rPr>
          <w:sz w:val="24"/>
          <w:szCs w:val="24"/>
          <w:lang w:val="es-ES"/>
        </w:rPr>
        <w:t>art.197 din</w:t>
      </w:r>
      <w:r w:rsidRPr="000E3CEB">
        <w:rPr>
          <w:sz w:val="24"/>
          <w:szCs w:val="24"/>
          <w:lang w:val="ro-RO"/>
        </w:rPr>
        <w:t xml:space="preserve"> OUG nr.57/2019 privind Codul Administrativ, cu modifică</w:t>
      </w:r>
      <w:r>
        <w:rPr>
          <w:sz w:val="24"/>
          <w:szCs w:val="24"/>
          <w:lang w:val="ro-RO"/>
        </w:rPr>
        <w:t xml:space="preserve">rile si completările ulterioare,Primarul Municipiului Marghita propune următorul </w:t>
      </w:r>
    </w:p>
    <w:p w:rsidR="00A34C99" w:rsidRDefault="00A34C99" w:rsidP="00A34C99">
      <w:pPr>
        <w:pStyle w:val="Listparagraf"/>
        <w:spacing w:line="360" w:lineRule="auto"/>
        <w:ind w:left="0"/>
        <w:jc w:val="both"/>
        <w:rPr>
          <w:sz w:val="24"/>
          <w:szCs w:val="24"/>
          <w:lang w:val="ro-RO"/>
        </w:rPr>
      </w:pPr>
    </w:p>
    <w:p w:rsidR="003F2100" w:rsidRDefault="003F2100" w:rsidP="00A34C99">
      <w:pPr>
        <w:pStyle w:val="Listparagraf"/>
        <w:spacing w:line="360" w:lineRule="auto"/>
        <w:ind w:left="0"/>
        <w:jc w:val="both"/>
        <w:rPr>
          <w:sz w:val="24"/>
          <w:szCs w:val="24"/>
          <w:lang w:val="ro-RO"/>
        </w:rPr>
      </w:pPr>
    </w:p>
    <w:p w:rsidR="003F2100" w:rsidRDefault="003F2100" w:rsidP="00A34C99">
      <w:pPr>
        <w:pStyle w:val="Listparagraf"/>
        <w:spacing w:line="360" w:lineRule="auto"/>
        <w:ind w:left="0"/>
        <w:jc w:val="both"/>
        <w:rPr>
          <w:sz w:val="24"/>
          <w:szCs w:val="24"/>
          <w:lang w:val="ro-RO"/>
        </w:rPr>
      </w:pPr>
    </w:p>
    <w:p w:rsidR="003F2100" w:rsidRDefault="003F2100" w:rsidP="00A34C99">
      <w:pPr>
        <w:pStyle w:val="Listparagraf"/>
        <w:spacing w:line="360" w:lineRule="auto"/>
        <w:ind w:left="0"/>
        <w:jc w:val="both"/>
        <w:rPr>
          <w:sz w:val="24"/>
          <w:szCs w:val="24"/>
          <w:lang w:val="ro-RO"/>
        </w:rPr>
      </w:pPr>
    </w:p>
    <w:p w:rsidR="00A34C99" w:rsidRPr="0055492D" w:rsidRDefault="00A34C99" w:rsidP="00A34C99">
      <w:pPr>
        <w:pStyle w:val="Listparagraf"/>
        <w:spacing w:line="360" w:lineRule="auto"/>
        <w:ind w:left="0"/>
        <w:jc w:val="center"/>
        <w:rPr>
          <w:b/>
          <w:sz w:val="24"/>
          <w:szCs w:val="24"/>
          <w:lang w:val="ro-RO"/>
        </w:rPr>
      </w:pPr>
      <w:r w:rsidRPr="0055492D">
        <w:rPr>
          <w:b/>
          <w:sz w:val="24"/>
          <w:szCs w:val="24"/>
          <w:lang w:val="ro-RO"/>
        </w:rPr>
        <w:t>Proiect de hotărâre:</w:t>
      </w:r>
      <w:bookmarkStart w:id="0" w:name="_GoBack"/>
      <w:bookmarkEnd w:id="0"/>
    </w:p>
    <w:p w:rsidR="00A34C99" w:rsidRDefault="00A34C99" w:rsidP="00A34C99">
      <w:pPr>
        <w:pStyle w:val="Listparagraf"/>
        <w:spacing w:line="360" w:lineRule="auto"/>
        <w:ind w:left="0"/>
        <w:jc w:val="center"/>
        <w:rPr>
          <w:sz w:val="24"/>
          <w:szCs w:val="24"/>
          <w:lang w:val="ro-RO"/>
        </w:rPr>
      </w:pPr>
    </w:p>
    <w:p w:rsidR="00A34C99" w:rsidRPr="004A2E3C" w:rsidRDefault="00A34C99" w:rsidP="00A34C99">
      <w:pPr>
        <w:pStyle w:val="NoSpacing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E3C">
        <w:rPr>
          <w:rFonts w:ascii="Times New Roman" w:hAnsi="Times New Roman" w:cs="Times New Roman"/>
          <w:b/>
          <w:sz w:val="24"/>
          <w:szCs w:val="24"/>
        </w:rPr>
        <w:t>Art.1</w:t>
      </w:r>
      <w:r w:rsidRPr="004A2E3C">
        <w:rPr>
          <w:b/>
          <w:sz w:val="24"/>
          <w:szCs w:val="24"/>
        </w:rPr>
        <w:tab/>
      </w:r>
      <w:r w:rsidRPr="004A2E3C">
        <w:rPr>
          <w:rFonts w:ascii="Times New Roman" w:hAnsi="Times New Roman" w:cs="Times New Roman"/>
          <w:sz w:val="24"/>
          <w:szCs w:val="24"/>
        </w:rPr>
        <w:t>Se aproba Organigrama</w:t>
      </w:r>
      <w:r w:rsidRPr="004A2E3C">
        <w:rPr>
          <w:sz w:val="24"/>
          <w:szCs w:val="24"/>
        </w:rPr>
        <w:t xml:space="preserve"> </w:t>
      </w:r>
      <w:r w:rsidRPr="004A2E3C">
        <w:rPr>
          <w:rFonts w:ascii="Times New Roman" w:hAnsi="Times New Roman" w:cs="Times New Roman"/>
          <w:sz w:val="24"/>
          <w:szCs w:val="24"/>
        </w:rPr>
        <w:t>și Statul de funcții pentru aparatul de specialitate al primarului Municipiului Marghita, conform Anexelor 1 și 2, care fac parte integrantă din prezenta hotărâre.</w:t>
      </w:r>
    </w:p>
    <w:p w:rsidR="00A34C99" w:rsidRDefault="00A34C99" w:rsidP="00A34C99">
      <w:pPr>
        <w:pStyle w:val="NoSpacing1"/>
        <w:spacing w:line="360" w:lineRule="auto"/>
        <w:ind w:left="709" w:hanging="709"/>
        <w:jc w:val="both"/>
        <w:rPr>
          <w:rFonts w:ascii="Times New Roman" w:hAnsi="Times New Roman" w:cs="Times New Roman"/>
        </w:rPr>
      </w:pPr>
    </w:p>
    <w:p w:rsidR="00A34C99" w:rsidRDefault="00A34C99" w:rsidP="00A34C99">
      <w:pPr>
        <w:pStyle w:val="Listparagraf"/>
        <w:spacing w:line="360" w:lineRule="auto"/>
        <w:ind w:left="0"/>
        <w:jc w:val="both"/>
        <w:rPr>
          <w:sz w:val="24"/>
          <w:szCs w:val="24"/>
        </w:rPr>
      </w:pPr>
      <w:r w:rsidRPr="004A2E3C">
        <w:rPr>
          <w:b/>
          <w:sz w:val="24"/>
          <w:szCs w:val="24"/>
        </w:rPr>
        <w:t>Art. 2</w:t>
      </w:r>
      <w:r w:rsidRPr="004A2E3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Se </w:t>
      </w:r>
      <w:proofErr w:type="spellStart"/>
      <w:r>
        <w:rPr>
          <w:sz w:val="24"/>
          <w:szCs w:val="24"/>
        </w:rPr>
        <w:t>aprobă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modificarea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Regulamentului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Organizare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Functionare</w:t>
      </w:r>
      <w:proofErr w:type="spellEnd"/>
      <w:r>
        <w:rPr>
          <w:sz w:val="24"/>
          <w:szCs w:val="24"/>
        </w:rPr>
        <w:t xml:space="preserve"> al </w:t>
      </w:r>
      <w:proofErr w:type="spellStart"/>
      <w:proofErr w:type="gramStart"/>
      <w:r>
        <w:rPr>
          <w:sz w:val="24"/>
          <w:szCs w:val="24"/>
        </w:rPr>
        <w:t>aparatului</w:t>
      </w:r>
      <w:proofErr w:type="spellEnd"/>
      <w:r>
        <w:rPr>
          <w:sz w:val="24"/>
          <w:szCs w:val="24"/>
        </w:rPr>
        <w:t xml:space="preserve">  de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primarului</w:t>
      </w:r>
      <w:proofErr w:type="spellEnd"/>
      <w:r>
        <w:rPr>
          <w:sz w:val="24"/>
          <w:szCs w:val="24"/>
        </w:rPr>
        <w:t xml:space="preserve"> .</w:t>
      </w:r>
    </w:p>
    <w:p w:rsidR="00A34C99" w:rsidRDefault="00A34C99" w:rsidP="00A34C99">
      <w:pPr>
        <w:pStyle w:val="Listparagraf"/>
        <w:spacing w:line="360" w:lineRule="auto"/>
        <w:ind w:left="0"/>
        <w:jc w:val="both"/>
        <w:rPr>
          <w:sz w:val="24"/>
          <w:szCs w:val="24"/>
        </w:rPr>
      </w:pPr>
    </w:p>
    <w:p w:rsidR="00A34C99" w:rsidRDefault="00A34C99" w:rsidP="00A34C99">
      <w:pPr>
        <w:pStyle w:val="Listparagraf"/>
        <w:spacing w:line="360" w:lineRule="auto"/>
        <w:ind w:left="0"/>
        <w:jc w:val="both"/>
        <w:rPr>
          <w:sz w:val="24"/>
          <w:szCs w:val="24"/>
        </w:rPr>
      </w:pPr>
      <w:r w:rsidRPr="00A34C99">
        <w:rPr>
          <w:b/>
          <w:sz w:val="24"/>
          <w:szCs w:val="24"/>
        </w:rPr>
        <w:t>Art. 3</w:t>
      </w:r>
      <w:r>
        <w:rPr>
          <w:sz w:val="24"/>
          <w:szCs w:val="24"/>
        </w:rPr>
        <w:t xml:space="preserve"> </w:t>
      </w:r>
      <w:r w:rsidRPr="004A2E3C">
        <w:rPr>
          <w:sz w:val="24"/>
          <w:szCs w:val="24"/>
        </w:rPr>
        <w:t xml:space="preserve">Cu </w:t>
      </w:r>
      <w:proofErr w:type="spellStart"/>
      <w:r w:rsidRPr="004A2E3C">
        <w:rPr>
          <w:sz w:val="24"/>
          <w:szCs w:val="24"/>
        </w:rPr>
        <w:t>ducerea</w:t>
      </w:r>
      <w:proofErr w:type="spellEnd"/>
      <w:r w:rsidRPr="004A2E3C">
        <w:rPr>
          <w:sz w:val="24"/>
          <w:szCs w:val="24"/>
        </w:rPr>
        <w:t xml:space="preserve"> la </w:t>
      </w:r>
      <w:proofErr w:type="spellStart"/>
      <w:r w:rsidRPr="004A2E3C">
        <w:rPr>
          <w:sz w:val="24"/>
          <w:szCs w:val="24"/>
        </w:rPr>
        <w:t>îndeplinire</w:t>
      </w:r>
      <w:proofErr w:type="spellEnd"/>
      <w:r w:rsidRPr="004A2E3C">
        <w:rPr>
          <w:sz w:val="24"/>
          <w:szCs w:val="24"/>
        </w:rPr>
        <w:t xml:space="preserve"> a </w:t>
      </w:r>
      <w:proofErr w:type="spellStart"/>
      <w:r w:rsidRPr="004A2E3C">
        <w:rPr>
          <w:sz w:val="24"/>
          <w:szCs w:val="24"/>
        </w:rPr>
        <w:t>prevederilor</w:t>
      </w:r>
      <w:proofErr w:type="spellEnd"/>
      <w:r w:rsidRPr="004A2E3C">
        <w:rPr>
          <w:sz w:val="24"/>
          <w:szCs w:val="24"/>
        </w:rPr>
        <w:t xml:space="preserve"> </w:t>
      </w:r>
      <w:proofErr w:type="spellStart"/>
      <w:r w:rsidRPr="004A2E3C">
        <w:rPr>
          <w:sz w:val="24"/>
          <w:szCs w:val="24"/>
        </w:rPr>
        <w:t>prezentei</w:t>
      </w:r>
      <w:proofErr w:type="spellEnd"/>
      <w:r w:rsidRPr="004A2E3C">
        <w:rPr>
          <w:sz w:val="24"/>
          <w:szCs w:val="24"/>
        </w:rPr>
        <w:t xml:space="preserve"> </w:t>
      </w:r>
      <w:proofErr w:type="spellStart"/>
      <w:r w:rsidRPr="004A2E3C">
        <w:rPr>
          <w:sz w:val="24"/>
          <w:szCs w:val="24"/>
        </w:rPr>
        <w:t>hotărâri</w:t>
      </w:r>
      <w:proofErr w:type="spellEnd"/>
      <w:r w:rsidRPr="004A2E3C">
        <w:rPr>
          <w:sz w:val="24"/>
          <w:szCs w:val="24"/>
        </w:rPr>
        <w:t xml:space="preserve"> se </w:t>
      </w:r>
      <w:proofErr w:type="spellStart"/>
      <w:r w:rsidRPr="004A2E3C">
        <w:rPr>
          <w:sz w:val="24"/>
          <w:szCs w:val="24"/>
        </w:rPr>
        <w:t>încredințează</w:t>
      </w:r>
      <w:proofErr w:type="spellEnd"/>
      <w:r w:rsidRPr="004A2E3C">
        <w:rPr>
          <w:sz w:val="24"/>
          <w:szCs w:val="24"/>
        </w:rPr>
        <w:t xml:space="preserve"> </w:t>
      </w:r>
      <w:proofErr w:type="spellStart"/>
      <w:r w:rsidRPr="004A2E3C">
        <w:rPr>
          <w:sz w:val="24"/>
          <w:szCs w:val="24"/>
        </w:rPr>
        <w:t>primarul</w:t>
      </w:r>
      <w:proofErr w:type="spellEnd"/>
      <w:r w:rsidRPr="004A2E3C">
        <w:rPr>
          <w:sz w:val="24"/>
          <w:szCs w:val="24"/>
        </w:rPr>
        <w:t xml:space="preserve"> </w:t>
      </w:r>
      <w:proofErr w:type="spellStart"/>
      <w:r w:rsidRPr="004A2E3C">
        <w:rPr>
          <w:sz w:val="24"/>
          <w:szCs w:val="24"/>
        </w:rPr>
        <w:t>Municipiului</w:t>
      </w:r>
      <w:proofErr w:type="spellEnd"/>
      <w:r w:rsidRPr="004A2E3C">
        <w:rPr>
          <w:sz w:val="24"/>
          <w:szCs w:val="24"/>
        </w:rPr>
        <w:t xml:space="preserve"> </w:t>
      </w:r>
      <w:proofErr w:type="spellStart"/>
      <w:r w:rsidRPr="004A2E3C">
        <w:rPr>
          <w:sz w:val="24"/>
          <w:szCs w:val="24"/>
        </w:rPr>
        <w:t>Marghita</w:t>
      </w:r>
      <w:proofErr w:type="spellEnd"/>
    </w:p>
    <w:p w:rsidR="00A34C99" w:rsidRDefault="00A34C99" w:rsidP="00A34C99">
      <w:pPr>
        <w:pStyle w:val="Listparagraf"/>
        <w:spacing w:line="360" w:lineRule="auto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</w:t>
      </w:r>
      <w:proofErr w:type="gramStart"/>
      <w:r>
        <w:rPr>
          <w:b/>
          <w:sz w:val="24"/>
          <w:szCs w:val="24"/>
        </w:rPr>
        <w:t>4</w:t>
      </w:r>
      <w:r w:rsidRPr="004A2E3C">
        <w:rPr>
          <w:b/>
          <w:sz w:val="24"/>
          <w:szCs w:val="24"/>
        </w:rPr>
        <w:t xml:space="preserve"> </w:t>
      </w:r>
      <w:r w:rsidRPr="004A2E3C">
        <w:rPr>
          <w:sz w:val="24"/>
          <w:szCs w:val="24"/>
        </w:rPr>
        <w:t xml:space="preserve"> </w:t>
      </w:r>
      <w:proofErr w:type="spellStart"/>
      <w:r w:rsidRPr="004A2E3C">
        <w:rPr>
          <w:sz w:val="24"/>
          <w:szCs w:val="24"/>
        </w:rPr>
        <w:t>Începând</w:t>
      </w:r>
      <w:proofErr w:type="spellEnd"/>
      <w:proofErr w:type="gramEnd"/>
      <w:r w:rsidRPr="004A2E3C">
        <w:rPr>
          <w:sz w:val="24"/>
          <w:szCs w:val="24"/>
        </w:rPr>
        <w:t xml:space="preserve"> cu data </w:t>
      </w:r>
      <w:proofErr w:type="spellStart"/>
      <w:r w:rsidRPr="004A2E3C">
        <w:rPr>
          <w:sz w:val="24"/>
          <w:szCs w:val="24"/>
        </w:rPr>
        <w:t>intrării</w:t>
      </w:r>
      <w:proofErr w:type="spellEnd"/>
      <w:r w:rsidRPr="004A2E3C">
        <w:rPr>
          <w:sz w:val="24"/>
          <w:szCs w:val="24"/>
        </w:rPr>
        <w:t xml:space="preserve"> </w:t>
      </w:r>
      <w:proofErr w:type="spellStart"/>
      <w:r w:rsidRPr="004A2E3C">
        <w:rPr>
          <w:sz w:val="24"/>
          <w:szCs w:val="24"/>
        </w:rPr>
        <w:t>în</w:t>
      </w:r>
      <w:proofErr w:type="spellEnd"/>
      <w:r w:rsidRPr="004A2E3C">
        <w:rPr>
          <w:sz w:val="24"/>
          <w:szCs w:val="24"/>
        </w:rPr>
        <w:t xml:space="preserve"> </w:t>
      </w:r>
      <w:proofErr w:type="spellStart"/>
      <w:r w:rsidRPr="004A2E3C">
        <w:rPr>
          <w:sz w:val="24"/>
          <w:szCs w:val="24"/>
        </w:rPr>
        <w:t>vigoare</w:t>
      </w:r>
      <w:proofErr w:type="spellEnd"/>
      <w:r w:rsidRPr="004A2E3C">
        <w:rPr>
          <w:sz w:val="24"/>
          <w:szCs w:val="24"/>
        </w:rPr>
        <w:t xml:space="preserve"> a </w:t>
      </w:r>
      <w:proofErr w:type="spellStart"/>
      <w:r w:rsidRPr="004A2E3C">
        <w:rPr>
          <w:sz w:val="24"/>
          <w:szCs w:val="24"/>
        </w:rPr>
        <w:t>prezentei</w:t>
      </w:r>
      <w:proofErr w:type="spellEnd"/>
      <w:r w:rsidRPr="004A2E3C">
        <w:rPr>
          <w:sz w:val="24"/>
          <w:szCs w:val="24"/>
        </w:rPr>
        <w:t xml:space="preserve"> </w:t>
      </w:r>
      <w:proofErr w:type="spellStart"/>
      <w:r w:rsidRPr="004A2E3C">
        <w:rPr>
          <w:sz w:val="24"/>
          <w:szCs w:val="24"/>
        </w:rPr>
        <w:t>hotărâri</w:t>
      </w:r>
      <w:proofErr w:type="spellEnd"/>
      <w:r w:rsidRPr="004A2E3C">
        <w:rPr>
          <w:sz w:val="24"/>
          <w:szCs w:val="24"/>
        </w:rPr>
        <w:t xml:space="preserve"> se </w:t>
      </w:r>
      <w:proofErr w:type="spellStart"/>
      <w:r w:rsidRPr="004A2E3C">
        <w:rPr>
          <w:sz w:val="24"/>
          <w:szCs w:val="24"/>
        </w:rPr>
        <w:t>abrogă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hotărâri</w:t>
      </w:r>
      <w:proofErr w:type="spellEnd"/>
      <w:r>
        <w:rPr>
          <w:sz w:val="24"/>
          <w:szCs w:val="24"/>
        </w:rPr>
        <w:t xml:space="preserve"> ale </w:t>
      </w:r>
      <w:proofErr w:type="spellStart"/>
      <w:r>
        <w:rPr>
          <w:sz w:val="24"/>
          <w:szCs w:val="24"/>
        </w:rPr>
        <w:t>C</w:t>
      </w:r>
      <w:r w:rsidRPr="004A2E3C">
        <w:rPr>
          <w:sz w:val="24"/>
          <w:szCs w:val="24"/>
        </w:rPr>
        <w:t>onsiliului</w:t>
      </w:r>
      <w:proofErr w:type="spellEnd"/>
      <w:r>
        <w:rPr>
          <w:sz w:val="24"/>
          <w:szCs w:val="24"/>
        </w:rPr>
        <w:t xml:space="preserve"> </w:t>
      </w:r>
      <w:r w:rsidRPr="004A2E3C">
        <w:rPr>
          <w:sz w:val="24"/>
          <w:szCs w:val="24"/>
        </w:rPr>
        <w:t xml:space="preserve"> Local </w:t>
      </w:r>
      <w:proofErr w:type="spellStart"/>
      <w:r w:rsidRPr="004A2E3C">
        <w:rPr>
          <w:sz w:val="24"/>
          <w:szCs w:val="24"/>
        </w:rPr>
        <w:t>privind</w:t>
      </w:r>
      <w:proofErr w:type="spellEnd"/>
      <w:r w:rsidRPr="004A2E3C">
        <w:rPr>
          <w:sz w:val="24"/>
          <w:szCs w:val="24"/>
        </w:rPr>
        <w:t xml:space="preserve"> </w:t>
      </w:r>
      <w:proofErr w:type="spellStart"/>
      <w:r w:rsidRPr="004A2E3C">
        <w:rPr>
          <w:sz w:val="24"/>
          <w:szCs w:val="24"/>
        </w:rPr>
        <w:t>organigrama</w:t>
      </w:r>
      <w:proofErr w:type="spellEnd"/>
      <w:r w:rsidRPr="004A2E3C">
        <w:rPr>
          <w:sz w:val="24"/>
          <w:szCs w:val="24"/>
        </w:rPr>
        <w:t xml:space="preserve"> </w:t>
      </w:r>
      <w:proofErr w:type="spellStart"/>
      <w:r w:rsidRPr="004A2E3C">
        <w:rPr>
          <w:sz w:val="24"/>
          <w:szCs w:val="24"/>
        </w:rPr>
        <w:t>si</w:t>
      </w:r>
      <w:proofErr w:type="spellEnd"/>
      <w:r w:rsidRPr="004A2E3C">
        <w:rPr>
          <w:sz w:val="24"/>
          <w:szCs w:val="24"/>
        </w:rPr>
        <w:t xml:space="preserve"> </w:t>
      </w:r>
      <w:proofErr w:type="spellStart"/>
      <w:r w:rsidRPr="004A2E3C">
        <w:rPr>
          <w:sz w:val="24"/>
          <w:szCs w:val="24"/>
        </w:rPr>
        <w:t>statul</w:t>
      </w:r>
      <w:proofErr w:type="spellEnd"/>
      <w:r w:rsidRPr="004A2E3C">
        <w:rPr>
          <w:sz w:val="24"/>
          <w:szCs w:val="24"/>
        </w:rPr>
        <w:t xml:space="preserve"> de </w:t>
      </w:r>
      <w:proofErr w:type="spellStart"/>
      <w:r w:rsidRPr="004A2E3C">
        <w:rPr>
          <w:sz w:val="24"/>
          <w:szCs w:val="24"/>
        </w:rPr>
        <w:t>funcţii</w:t>
      </w:r>
      <w:proofErr w:type="spellEnd"/>
      <w:r w:rsidRPr="004A2E3C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A34C99" w:rsidRPr="0055492D" w:rsidRDefault="00A34C99" w:rsidP="00A34C99">
      <w:pPr>
        <w:ind w:left="708" w:hanging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54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92D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554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92D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554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92D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55492D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55492D">
        <w:rPr>
          <w:rFonts w:ascii="Times New Roman" w:hAnsi="Times New Roman" w:cs="Times New Roman"/>
          <w:sz w:val="24"/>
          <w:szCs w:val="24"/>
        </w:rPr>
        <w:t>atacată</w:t>
      </w:r>
      <w:proofErr w:type="spellEnd"/>
      <w:r w:rsidRPr="0055492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492D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554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92D">
        <w:rPr>
          <w:rFonts w:ascii="Times New Roman" w:hAnsi="Times New Roman" w:cs="Times New Roman"/>
          <w:sz w:val="24"/>
          <w:szCs w:val="24"/>
        </w:rPr>
        <w:t>interesate</w:t>
      </w:r>
      <w:proofErr w:type="spellEnd"/>
      <w:r w:rsidRPr="00554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92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54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92D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554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92D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554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92D">
        <w:rPr>
          <w:rFonts w:ascii="Times New Roman" w:hAnsi="Times New Roman" w:cs="Times New Roman"/>
          <w:sz w:val="24"/>
          <w:szCs w:val="24"/>
        </w:rPr>
        <w:t>Contenciosului</w:t>
      </w:r>
      <w:proofErr w:type="spellEnd"/>
      <w:r w:rsidRPr="00554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92D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55492D">
        <w:rPr>
          <w:rFonts w:ascii="Times New Roman" w:hAnsi="Times New Roman" w:cs="Times New Roman"/>
          <w:sz w:val="24"/>
          <w:szCs w:val="24"/>
        </w:rPr>
        <w:t xml:space="preserve"> </w:t>
      </w:r>
      <w:r w:rsidRPr="0055492D">
        <w:rPr>
          <w:rFonts w:ascii="Times New Roman" w:hAnsi="Times New Roman" w:cs="Times New Roman"/>
          <w:sz w:val="24"/>
          <w:szCs w:val="24"/>
          <w:lang w:val="ro-RO"/>
        </w:rPr>
        <w:t>nr.554/2004, cu modificările și completările ulterioare, la Tribunalul Bihor.</w:t>
      </w:r>
      <w:proofErr w:type="gramEnd"/>
    </w:p>
    <w:p w:rsidR="00A34C99" w:rsidRPr="0055492D" w:rsidRDefault="00A34C99" w:rsidP="00A34C99">
      <w:pPr>
        <w:pStyle w:val="NoSpacing1"/>
        <w:jc w:val="both"/>
        <w:rPr>
          <w:rFonts w:ascii="Times New Roman" w:hAnsi="Times New Roman" w:cs="Times New Roman"/>
          <w:sz w:val="24"/>
          <w:szCs w:val="24"/>
        </w:rPr>
      </w:pPr>
      <w:r w:rsidRPr="005549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</w:t>
      </w:r>
      <w:r w:rsidRPr="0055492D">
        <w:rPr>
          <w:rFonts w:ascii="Times New Roman" w:hAnsi="Times New Roman" w:cs="Times New Roman"/>
          <w:b/>
          <w:sz w:val="24"/>
          <w:szCs w:val="24"/>
        </w:rPr>
        <w:tab/>
      </w:r>
      <w:r w:rsidRPr="0055492D">
        <w:rPr>
          <w:rFonts w:ascii="Times New Roman" w:hAnsi="Times New Roman" w:cs="Times New Roman"/>
          <w:sz w:val="24"/>
          <w:szCs w:val="24"/>
        </w:rPr>
        <w:t>Prezenta hotărâre se comunică:</w:t>
      </w:r>
    </w:p>
    <w:p w:rsidR="00A34C99" w:rsidRPr="0055492D" w:rsidRDefault="00A34C99" w:rsidP="00A34C9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5492D">
        <w:rPr>
          <w:rFonts w:ascii="Times New Roman" w:hAnsi="Times New Roman" w:cs="Times New Roman"/>
          <w:sz w:val="24"/>
          <w:szCs w:val="24"/>
          <w:lang w:val="ro-RO"/>
        </w:rPr>
        <w:t>Instituţiei Prefectului – Judeţul Bihor,</w:t>
      </w:r>
    </w:p>
    <w:p w:rsidR="00A34C99" w:rsidRPr="0055492D" w:rsidRDefault="00A34C99" w:rsidP="00A34C9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5492D">
        <w:rPr>
          <w:rFonts w:ascii="Times New Roman" w:hAnsi="Times New Roman" w:cs="Times New Roman"/>
          <w:sz w:val="24"/>
          <w:szCs w:val="24"/>
          <w:lang w:val="ro-RO"/>
        </w:rPr>
        <w:t>Agenției Naționale a Funcționarilor Publici,</w:t>
      </w:r>
    </w:p>
    <w:p w:rsidR="00A34C99" w:rsidRPr="0055492D" w:rsidRDefault="00A34C99" w:rsidP="00A34C9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5492D">
        <w:rPr>
          <w:rFonts w:ascii="Times New Roman" w:hAnsi="Times New Roman" w:cs="Times New Roman"/>
          <w:sz w:val="24"/>
          <w:szCs w:val="24"/>
          <w:lang w:val="ro-RO"/>
        </w:rPr>
        <w:t>Primarului Municipiului Marghita,</w:t>
      </w:r>
    </w:p>
    <w:p w:rsidR="00A34C99" w:rsidRPr="0055492D" w:rsidRDefault="00A34C99" w:rsidP="00A34C9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5492D">
        <w:rPr>
          <w:rFonts w:ascii="Times New Roman" w:hAnsi="Times New Roman" w:cs="Times New Roman"/>
          <w:sz w:val="24"/>
          <w:szCs w:val="24"/>
          <w:lang w:val="ro-RO"/>
        </w:rPr>
        <w:t>la dosarul şedinţei,</w:t>
      </w:r>
    </w:p>
    <w:p w:rsidR="00A34C99" w:rsidRPr="0055492D" w:rsidRDefault="00A34C99" w:rsidP="00A34C9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5492D">
        <w:rPr>
          <w:rFonts w:ascii="Times New Roman" w:hAnsi="Times New Roman" w:cs="Times New Roman"/>
          <w:sz w:val="24"/>
          <w:szCs w:val="24"/>
          <w:lang w:val="ro-RO"/>
        </w:rPr>
        <w:t xml:space="preserve">pentru afişare pe site-ul instituției, </w:t>
      </w:r>
    </w:p>
    <w:p w:rsidR="00A34C99" w:rsidRPr="0055492D" w:rsidRDefault="00A34C99" w:rsidP="00A34C99">
      <w:pPr>
        <w:ind w:left="25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34C99" w:rsidRDefault="00A34C99" w:rsidP="00A34C99">
      <w:pPr>
        <w:pStyle w:val="Frspaiere"/>
        <w:ind w:firstLine="720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</w:t>
      </w:r>
    </w:p>
    <w:p w:rsidR="00A34C99" w:rsidRPr="00D13116" w:rsidRDefault="00A34C99" w:rsidP="00A34C99">
      <w:pPr>
        <w:pStyle w:val="Frspaiere"/>
        <w:ind w:firstLine="720"/>
        <w:rPr>
          <w:rFonts w:ascii="Times New Roman" w:hAnsi="Times New Roman"/>
          <w:b/>
          <w:sz w:val="24"/>
          <w:szCs w:val="24"/>
          <w:lang w:val="ro-RO"/>
        </w:rPr>
      </w:pPr>
      <w:r w:rsidRPr="00D13116">
        <w:rPr>
          <w:rFonts w:ascii="Times New Roman" w:hAnsi="Times New Roman"/>
          <w:b/>
          <w:sz w:val="24"/>
          <w:szCs w:val="24"/>
          <w:lang w:val="ro-RO"/>
        </w:rPr>
        <w:t>PRIMAR,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Vizat pentru legalitate </w:t>
      </w:r>
    </w:p>
    <w:p w:rsidR="00A34C99" w:rsidRPr="00225C1B" w:rsidRDefault="00A34C99" w:rsidP="00A34C99">
      <w:pPr>
        <w:pStyle w:val="Frspaiere"/>
        <w:ind w:firstLine="720"/>
        <w:rPr>
          <w:rFonts w:ascii="Times New Roman" w:hAnsi="Times New Roman"/>
          <w:b/>
          <w:sz w:val="24"/>
          <w:szCs w:val="24"/>
        </w:rPr>
      </w:pPr>
      <w:r w:rsidRPr="00D13116">
        <w:rPr>
          <w:rFonts w:ascii="Times New Roman" w:hAnsi="Times New Roman"/>
          <w:b/>
          <w:sz w:val="24"/>
          <w:szCs w:val="24"/>
          <w:lang w:val="ro-RO"/>
        </w:rPr>
        <w:lastRenderedPageBreak/>
        <w:t>Marcel-Emil SAS-</w:t>
      </w:r>
      <w:r w:rsidRPr="00225C1B">
        <w:rPr>
          <w:rFonts w:ascii="Times New Roman" w:hAnsi="Times New Roman"/>
          <w:b/>
          <w:sz w:val="24"/>
          <w:szCs w:val="24"/>
          <w:lang w:val="ro-RO"/>
        </w:rPr>
        <w:t>ADĂSCĂLIȚII</w:t>
      </w:r>
      <w:r w:rsidRPr="00225C1B">
        <w:rPr>
          <w:rFonts w:ascii="Times New Roman" w:hAnsi="Times New Roman"/>
          <w:b/>
          <w:sz w:val="24"/>
          <w:szCs w:val="24"/>
        </w:rPr>
        <w:t xml:space="preserve"> </w:t>
      </w:r>
      <w:r w:rsidRPr="00225C1B"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SECRETAR</w:t>
      </w:r>
    </w:p>
    <w:p w:rsidR="00A34C99" w:rsidRPr="004A2E3C" w:rsidRDefault="00A34C99" w:rsidP="00A34C99">
      <w:pPr>
        <w:pStyle w:val="Frspaiere"/>
        <w:ind w:firstLine="720"/>
        <w:rPr>
          <w:sz w:val="24"/>
          <w:szCs w:val="24"/>
          <w:lang w:val="ro-RO"/>
        </w:rPr>
      </w:pPr>
      <w:r w:rsidRPr="00225C1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Cornelia DEMETER</w:t>
      </w:r>
      <w:r w:rsidRPr="00225C1B">
        <w:rPr>
          <w:rFonts w:ascii="Courier New" w:hAnsi="Courier New" w:cs="Courier New"/>
          <w:b/>
          <w:sz w:val="20"/>
          <w:szCs w:val="20"/>
        </w:rPr>
        <w:t xml:space="preserve">    </w:t>
      </w:r>
    </w:p>
    <w:p w:rsidR="00F07EBD" w:rsidRDefault="00F07EBD"/>
    <w:sectPr w:rsidR="00F07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BDD"/>
    <w:multiLevelType w:val="hybridMultilevel"/>
    <w:tmpl w:val="2DEE75B8"/>
    <w:lvl w:ilvl="0" w:tplc="9BAECB7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CF4CF4"/>
    <w:multiLevelType w:val="hybridMultilevel"/>
    <w:tmpl w:val="13142ABE"/>
    <w:lvl w:ilvl="0" w:tplc="E23E27B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CE"/>
    <w:rsid w:val="000C55CE"/>
    <w:rsid w:val="003F2100"/>
    <w:rsid w:val="00A34C99"/>
    <w:rsid w:val="00F0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C99"/>
    <w:rPr>
      <w:rFonts w:eastAsiaTheme="minorEastAsia"/>
      <w:lang w:val="en-GB" w:eastAsia="en-GB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34C99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"/>
    <w:semiHidden/>
    <w:rsid w:val="00A34C99"/>
    <w:rPr>
      <w:rFonts w:ascii="Cambria" w:eastAsia="Times New Roman" w:hAnsi="Cambria" w:cs="Times New Roman"/>
      <w:b/>
      <w:bCs/>
      <w:i/>
      <w:iCs/>
      <w:color w:val="4F81BD"/>
      <w:lang w:val="ro-RO" w:eastAsia="ro-RO"/>
    </w:rPr>
  </w:style>
  <w:style w:type="paragraph" w:styleId="Frspaiere">
    <w:name w:val="No Spacing"/>
    <w:uiPriority w:val="1"/>
    <w:qFormat/>
    <w:rsid w:val="00A34C9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f">
    <w:name w:val="List Paragraph"/>
    <w:basedOn w:val="Normal"/>
    <w:uiPriority w:val="34"/>
    <w:qFormat/>
    <w:rsid w:val="00A34C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NoSpacing1">
    <w:name w:val="No Spacing1"/>
    <w:uiPriority w:val="1"/>
    <w:qFormat/>
    <w:rsid w:val="00A34C99"/>
    <w:pPr>
      <w:spacing w:after="0" w:line="240" w:lineRule="auto"/>
    </w:pPr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C99"/>
    <w:rPr>
      <w:rFonts w:eastAsiaTheme="minorEastAsia"/>
      <w:lang w:val="en-GB" w:eastAsia="en-GB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34C99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"/>
    <w:semiHidden/>
    <w:rsid w:val="00A34C99"/>
    <w:rPr>
      <w:rFonts w:ascii="Cambria" w:eastAsia="Times New Roman" w:hAnsi="Cambria" w:cs="Times New Roman"/>
      <w:b/>
      <w:bCs/>
      <w:i/>
      <w:iCs/>
      <w:color w:val="4F81BD"/>
      <w:lang w:val="ro-RO" w:eastAsia="ro-RO"/>
    </w:rPr>
  </w:style>
  <w:style w:type="paragraph" w:styleId="Frspaiere">
    <w:name w:val="No Spacing"/>
    <w:uiPriority w:val="1"/>
    <w:qFormat/>
    <w:rsid w:val="00A34C9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f">
    <w:name w:val="List Paragraph"/>
    <w:basedOn w:val="Normal"/>
    <w:uiPriority w:val="34"/>
    <w:qFormat/>
    <w:rsid w:val="00A34C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NoSpacing1">
    <w:name w:val="No Spacing1"/>
    <w:uiPriority w:val="1"/>
    <w:qFormat/>
    <w:rsid w:val="00A34C99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cp:lastPrinted>2022-04-12T06:48:00Z</cp:lastPrinted>
  <dcterms:created xsi:type="dcterms:W3CDTF">2022-04-12T06:39:00Z</dcterms:created>
  <dcterms:modified xsi:type="dcterms:W3CDTF">2022-04-12T07:08:00Z</dcterms:modified>
</cp:coreProperties>
</file>