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F7" w:rsidRDefault="00F943F7" w:rsidP="00F943F7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ANEXA NR. 2 LA HCL </w:t>
      </w:r>
    </w:p>
    <w:p w:rsidR="00F943F7" w:rsidRDefault="00F943F7" w:rsidP="00F943F7">
      <w:pPr>
        <w:pStyle w:val="BodyText"/>
        <w:spacing w:before="6"/>
        <w:rPr>
          <w:b/>
          <w:sz w:val="25"/>
        </w:rPr>
      </w:pPr>
    </w:p>
    <w:p w:rsidR="00F943F7" w:rsidRDefault="00F943F7" w:rsidP="00F943F7">
      <w:pPr>
        <w:pStyle w:val="BodyText"/>
        <w:spacing w:before="6"/>
        <w:rPr>
          <w:b/>
          <w:sz w:val="25"/>
        </w:rPr>
      </w:pPr>
    </w:p>
    <w:p w:rsidR="00F943F7" w:rsidRDefault="00F943F7" w:rsidP="00F943F7">
      <w:pPr>
        <w:pStyle w:val="BodyText"/>
        <w:spacing w:before="6"/>
        <w:rPr>
          <w:b/>
          <w:sz w:val="25"/>
        </w:rPr>
      </w:pPr>
    </w:p>
    <w:p w:rsidR="00F943F7" w:rsidRDefault="00F943F7" w:rsidP="00F943F7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 PRESEDINTE DE ŞEDINŢĂ                                           CONTRASEMNEAZĂ </w:t>
      </w:r>
    </w:p>
    <w:p w:rsidR="00F943F7" w:rsidRDefault="00F943F7" w:rsidP="00F943F7">
      <w:pPr>
        <w:pStyle w:val="BodyText"/>
        <w:spacing w:before="6"/>
        <w:rPr>
          <w:b/>
          <w:sz w:val="25"/>
        </w:rPr>
      </w:pPr>
      <w:bookmarkStart w:id="0" w:name="_GoBack"/>
      <w:bookmarkEnd w:id="0"/>
      <w:r>
        <w:rPr>
          <w:b/>
          <w:sz w:val="25"/>
        </w:rPr>
        <w:t xml:space="preserve">                                    Secretar General </w:t>
      </w:r>
    </w:p>
    <w:p w:rsidR="00F943F7" w:rsidRDefault="00F943F7" w:rsidP="00F943F7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       Gavril POP                                                                       Cornelia DEMETER</w:t>
      </w:r>
    </w:p>
    <w:p w:rsidR="00F943F7" w:rsidRDefault="00F943F7" w:rsidP="00F943F7">
      <w:pPr>
        <w:pStyle w:val="BodyText"/>
        <w:spacing w:before="6"/>
        <w:rPr>
          <w:b/>
          <w:sz w:val="25"/>
        </w:rPr>
      </w:pPr>
    </w:p>
    <w:p w:rsidR="00F943F7" w:rsidRDefault="00F943F7" w:rsidP="00F943F7">
      <w:pPr>
        <w:pStyle w:val="BodyText"/>
        <w:spacing w:before="6"/>
        <w:rPr>
          <w:b/>
          <w:sz w:val="25"/>
        </w:rPr>
      </w:pPr>
    </w:p>
    <w:p w:rsidR="00D26032" w:rsidRPr="007905EA" w:rsidRDefault="002522FF" w:rsidP="00D260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privind aprobareaindicatorilor </w:t>
      </w:r>
      <w:r w:rsidR="00AD701E" w:rsidRPr="00AD701E">
        <w:rPr>
          <w:rFonts w:ascii="Times New Roman" w:hAnsi="Times New Roman" w:cs="Times New Roman"/>
        </w:rPr>
        <w:t>economici</w:t>
      </w:r>
      <w:r w:rsidR="00146D50">
        <w:rPr>
          <w:rFonts w:ascii="Times New Roman" w:hAnsi="Times New Roman" w:cs="Times New Roman"/>
        </w:rPr>
        <w:t xml:space="preserve">și a devizului general </w:t>
      </w:r>
      <w:r>
        <w:rPr>
          <w:rFonts w:ascii="Times New Roman" w:hAnsi="Times New Roman" w:cs="Times New Roman"/>
        </w:rPr>
        <w:t>a</w:t>
      </w:r>
      <w:r w:rsidR="00146D5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proiectului </w:t>
      </w:r>
      <w:r w:rsidR="00D26032" w:rsidRPr="00D26032">
        <w:rPr>
          <w:rFonts w:ascii="Times New Roman" w:hAnsi="Times New Roman" w:cs="Times New Roman"/>
        </w:rPr>
        <w:t xml:space="preserve">„Extinderea reţelei de </w:t>
      </w:r>
      <w:r w:rsidR="00D26032" w:rsidRPr="007905EA">
        <w:rPr>
          <w:rFonts w:ascii="Times New Roman" w:hAnsi="Times New Roman" w:cs="Times New Roman"/>
        </w:rPr>
        <w:t>distribuţie a gazelor naturale în loc. Chet, Ghenetea și în mun. Marghita, judeţul Bihor”</w:t>
      </w:r>
    </w:p>
    <w:p w:rsidR="00AD701E" w:rsidRPr="007905EA" w:rsidRDefault="002522FF" w:rsidP="00D26032">
      <w:pPr>
        <w:ind w:firstLine="720"/>
        <w:jc w:val="both"/>
        <w:rPr>
          <w:rFonts w:ascii="Times New Roman" w:hAnsi="Times New Roman"/>
        </w:rPr>
      </w:pPr>
      <w:r w:rsidRPr="007905EA">
        <w:rPr>
          <w:rFonts w:ascii="Times New Roman" w:hAnsi="Times New Roman"/>
        </w:rPr>
        <w:t xml:space="preserve">Valoarea totala a proiectului conform devizului general este de </w:t>
      </w:r>
      <w:r w:rsidR="00D26032" w:rsidRPr="007905EA">
        <w:rPr>
          <w:rFonts w:ascii="Times New Roman" w:hAnsi="Times New Roman"/>
        </w:rPr>
        <w:t xml:space="preserve">23.850.000,00 </w:t>
      </w:r>
      <w:r w:rsidRPr="007905EA">
        <w:rPr>
          <w:rFonts w:ascii="Times New Roman" w:hAnsi="Times New Roman"/>
        </w:rPr>
        <w:t>lei</w:t>
      </w:r>
      <w:r w:rsidR="00C464FC" w:rsidRPr="007905EA">
        <w:rPr>
          <w:rFonts w:ascii="Times New Roman" w:hAnsi="Times New Roman"/>
        </w:rPr>
        <w:t xml:space="preserve"> la care se adaugă tva in cuantum de </w:t>
      </w:r>
      <w:r w:rsidR="007905EA" w:rsidRPr="007905EA">
        <w:rPr>
          <w:rFonts w:ascii="Times New Roman" w:hAnsi="Times New Roman"/>
        </w:rPr>
        <w:t xml:space="preserve">4,490,435.54 </w:t>
      </w:r>
      <w:r w:rsidR="00C464FC" w:rsidRPr="007905EA">
        <w:rPr>
          <w:rFonts w:ascii="Times New Roman" w:hAnsi="Times New Roman"/>
        </w:rPr>
        <w:t xml:space="preserve">lei rezultând un total de </w:t>
      </w:r>
      <w:r w:rsidR="007905EA" w:rsidRPr="007905EA">
        <w:rPr>
          <w:rFonts w:ascii="Times New Roman" w:hAnsi="Times New Roman"/>
        </w:rPr>
        <w:t xml:space="preserve">28,340,435.54 </w:t>
      </w:r>
      <w:r w:rsidRPr="007905EA">
        <w:rPr>
          <w:rFonts w:ascii="Times New Roman" w:hAnsi="Times New Roman"/>
        </w:rPr>
        <w:t>cu tva inclus</w:t>
      </w:r>
      <w:r w:rsidR="007905EA">
        <w:rPr>
          <w:rFonts w:ascii="Times New Roman" w:hAnsi="Times New Roman"/>
        </w:rPr>
        <w:t>,</w:t>
      </w:r>
      <w:r w:rsidRPr="007905EA">
        <w:rPr>
          <w:rFonts w:ascii="Times New Roman" w:hAnsi="Times New Roman"/>
        </w:rPr>
        <w:t xml:space="preserve"> din care:</w:t>
      </w:r>
    </w:p>
    <w:p w:rsidR="002522FF" w:rsidRPr="007905EA" w:rsidRDefault="002522FF" w:rsidP="002522FF">
      <w:pPr>
        <w:ind w:firstLine="720"/>
        <w:rPr>
          <w:rFonts w:ascii="Times New Roman" w:hAnsi="Times New Roman"/>
        </w:rPr>
      </w:pPr>
      <w:r w:rsidRPr="007905EA">
        <w:rPr>
          <w:rFonts w:ascii="Times New Roman" w:hAnsi="Times New Roman"/>
        </w:rPr>
        <w:t xml:space="preserve">Buget de stat: </w:t>
      </w:r>
      <w:r w:rsidR="007905EA" w:rsidRPr="007905EA">
        <w:rPr>
          <w:rFonts w:ascii="Times New Roman" w:hAnsi="Times New Roman"/>
        </w:rPr>
        <w:t>26,938,749.32</w:t>
      </w:r>
      <w:r w:rsidR="005E5DBF" w:rsidRPr="007905EA">
        <w:rPr>
          <w:rFonts w:ascii="Times New Roman" w:hAnsi="Times New Roman"/>
        </w:rPr>
        <w:t>lei cu tva inclus</w:t>
      </w:r>
    </w:p>
    <w:p w:rsidR="002522FF" w:rsidRPr="007905EA" w:rsidRDefault="002522FF" w:rsidP="002522FF">
      <w:pPr>
        <w:ind w:firstLine="720"/>
        <w:rPr>
          <w:rFonts w:ascii="Times New Roman" w:hAnsi="Times New Roman"/>
        </w:rPr>
      </w:pPr>
      <w:r w:rsidRPr="007905EA">
        <w:rPr>
          <w:rFonts w:ascii="Times New Roman" w:hAnsi="Times New Roman"/>
        </w:rPr>
        <w:t xml:space="preserve">Buget local: </w:t>
      </w:r>
      <w:r w:rsidR="005E5DBF" w:rsidRPr="007905EA">
        <w:rPr>
          <w:rFonts w:ascii="Times New Roman" w:hAnsi="Times New Roman"/>
        </w:rPr>
        <w:t>765,352.76 lei cu tva inclus</w:t>
      </w:r>
    </w:p>
    <w:p w:rsidR="005F6B9F" w:rsidRPr="005F6B9F" w:rsidRDefault="002522FF" w:rsidP="00FC6F9F">
      <w:pPr>
        <w:ind w:firstLine="720"/>
        <w:rPr>
          <w:rFonts w:ascii="Times New Roman" w:hAnsi="Times New Roman"/>
        </w:rPr>
      </w:pPr>
      <w:r w:rsidRPr="007905EA">
        <w:rPr>
          <w:rFonts w:ascii="Times New Roman" w:hAnsi="Times New Roman"/>
        </w:rPr>
        <w:t xml:space="preserve">Cotă de eficiență economică concesionar: </w:t>
      </w:r>
      <w:r w:rsidR="005E5DBF" w:rsidRPr="007905EA">
        <w:rPr>
          <w:rFonts w:ascii="Times New Roman" w:hAnsi="Times New Roman"/>
        </w:rPr>
        <w:t>636,333.46 lei cu tva inclus</w:t>
      </w:r>
      <w:r w:rsidR="00FC6F9F">
        <w:rPr>
          <w:rFonts w:ascii="Times New Roman" w:hAnsi="Times New Roman"/>
        </w:rPr>
        <w:t>.</w:t>
      </w:r>
    </w:p>
    <w:tbl>
      <w:tblPr>
        <w:tblW w:w="10836" w:type="dxa"/>
        <w:tblLook w:val="04A0"/>
      </w:tblPr>
      <w:tblGrid>
        <w:gridCol w:w="433"/>
        <w:gridCol w:w="5360"/>
        <w:gridCol w:w="1400"/>
        <w:gridCol w:w="1320"/>
        <w:gridCol w:w="1640"/>
        <w:gridCol w:w="736"/>
      </w:tblGrid>
      <w:tr w:rsidR="007905EA" w:rsidRPr="007905EA" w:rsidTr="007905EA">
        <w:trPr>
          <w:trHeight w:val="455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F2FA0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9"/>
                <w:szCs w:val="29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29"/>
                <w:szCs w:val="29"/>
              </w:rPr>
              <w:t>DEVIZ GENERAL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9"/>
                <w:szCs w:val="29"/>
              </w:rPr>
            </w:pPr>
          </w:p>
        </w:tc>
      </w:tr>
      <w:tr w:rsidR="007905EA" w:rsidRPr="007905EA" w:rsidTr="007905EA">
        <w:trPr>
          <w:trHeight w:val="165"/>
        </w:trPr>
        <w:tc>
          <w:tcPr>
            <w:tcW w:w="10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5EA" w:rsidRPr="007905EA" w:rsidRDefault="007905EA" w:rsidP="00FC6F9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noProof w:val="0"/>
                <w:sz w:val="11"/>
                <w:szCs w:val="11"/>
              </w:rPr>
              <w:t>Privind cheltuielile necesare realizarii obiectivului de investitie</w:t>
            </w:r>
          </w:p>
        </w:tc>
      </w:tr>
      <w:tr w:rsidR="007905EA" w:rsidRPr="007905EA" w:rsidTr="007905EA">
        <w:trPr>
          <w:trHeight w:val="340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5F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Extinderea reţelei de distribuţie a gazelor naturale în loc. Chet, Ghenetea și în mun.  Marghita, judeţul Bihor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415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5F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Varianta/ Scenariu nr. 1: Racordarea în SD Marghita, în conducta de distribuție gaze naturale existentă și realizarea extinderii în regim de presiune medie a rețelei de distribuție a gazelor naturale în loc. Chet, Ghenetea și în mun. Marghita, cu conducte din PE100 SDR11 DN63‐250mm, L=29.289m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</w:p>
        </w:tc>
      </w:tr>
      <w:tr w:rsidR="007905EA" w:rsidRPr="007905EA" w:rsidTr="007905EA">
        <w:trPr>
          <w:trHeight w:val="190"/>
        </w:trPr>
        <w:tc>
          <w:tcPr>
            <w:tcW w:w="5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1"/>
                <w:szCs w:val="11"/>
              </w:rPr>
              <w:t>4.9487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1"/>
                <w:szCs w:val="11"/>
              </w:rPr>
              <w:t>CURS BNR: 15.03. 2022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</w:p>
        </w:tc>
      </w:tr>
      <w:tr w:rsidR="007905EA" w:rsidRPr="007905EA" w:rsidTr="007905EA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t>Nr. crt.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ind w:firstLineChars="400" w:firstLine="562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t>Denumirea capitolelor si subcapitolelor de cheltuieli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t>Valoare (fara TVA)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br/>
              <w:t>lei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t>TVA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br/>
              <w:t>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t>Valoare (inclusiv TVA)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sz w:val="14"/>
                <w:szCs w:val="14"/>
              </w:rPr>
              <w:br/>
              <w:t>lei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9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  <w:t>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3"/>
                <w:szCs w:val="13"/>
              </w:rPr>
            </w:pPr>
          </w:p>
        </w:tc>
      </w:tr>
      <w:tr w:rsidR="007905EA" w:rsidRPr="007905EA" w:rsidTr="007905EA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6"/>
                <w:szCs w:val="16"/>
              </w:rPr>
              <w:t>CAPITOLUL 1: CHELTUIELI PENTRU OBTINEREA SI AMENAJAREA TERENULUI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1.1.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Obtinerea terenului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1.1.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1.2.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Amenajarea terenului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130,000.00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24,700.00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154,700.00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1.2.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130,000.00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24,700.00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154,700.00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1.3.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Amenajari pentru protectia mediului şi aducerea terenului la starea iniţială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1.3.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1.4.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Cheltuieli pentru relocarea/protecţia utilităţilor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62,000.00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11,780.00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73,780.00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1.4.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62,000.00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11,780.00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73,780.00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9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FFFFFF"/>
                <w:sz w:val="14"/>
                <w:szCs w:val="14"/>
              </w:rPr>
              <w:t>Total capitol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192,000.00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36,480.00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228,480.00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6"/>
                <w:szCs w:val="16"/>
              </w:rPr>
              <w:t>CAPITOLUL 2: CHELTUIELI PENTRU ASIGURAREA UTILITATILOR NECESARE OBIECTIVULUI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2.1.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Utilitati necesare obiectivului (racord energie electrica la SRMP, instalatie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br/>
              <w:t>utilizare gn)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205,000.00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38,950.00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243,950.00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FFFFFF"/>
                <w:sz w:val="14"/>
                <w:szCs w:val="14"/>
              </w:rPr>
              <w:t>Total capitol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205,000.00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38,950.00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243,950.00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6"/>
                <w:szCs w:val="16"/>
              </w:rPr>
              <w:t>CAPITOLUL 3: CHELTUIELI PENTRU PROIECTARE SI ASISTENTA TEHNICA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Studii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3.1.1 Studii teren ‐ detaliere ridicare topografica, sectiuni ape, drumuri, căi ferate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284,000.00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53,960.00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337,960.00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3.1.2 Raport privind impactul asupra mediului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3.1.3 Alte studii specifice (studii hidrologice si hidrogeologice, studii afuiere, etc.)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3.1.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284,000.00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53,960.00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337,960.00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Documentatii suport si cheltuieli pentru obtinerea de avize, acorduri si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br/>
              <w:t>autorizatii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9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3.2.1. Documentatii suport si cheltuieli pentru obtinerea de avize, acorduri si autorizatii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3.2.2.Tarife pt. analiza documentatii ‐ Aviz prealabil pentru concesionarea serviciului de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distributie cf.Anexa 1 pct. 3 tab. 5 din Ord. ANRE 1/15.01.2020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3.2.3.Tarif analiza  ‐ Autorizatie infiintare cf. Anexa 1 pct. 1 tab. 4 din Ord. ANRE 1/15.01.2020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9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3.2.4.Tarif analiza solicitare de licenta cf.  Anexa 1 pct. 2 tab. 4 din Ord. ANRE 1/15.01.2020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3.2.5.Tarif pt. acordarea autorizatiei de infiintare cf. Anexa 1 pct. 1 tab. 3 din Ord. ANRE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1/15.01.2020 (0,32% x Total cap. 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3.2.6.Tarif operare sistem distributie cf. Anexa 1 pct. 7 tab. 3 din Ord. ANRE 1/15.01.2020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(0,086lei x MWh)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3.2.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Expertizare tehnica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3.3.1. Expertizare tehnica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Certificarea performanţei energetice şI auditul energetic al clădirilor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3.4.1. Certificarea performanţei energetice şI auditul energetic al clădirilor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Proiectare si engineering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3.5.1. Tema de proiectare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3.5.2. Studiu de prefezabilitate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3.5.3. Studiu de fezabilitate/documentaţie de avizare a lucrărilor de intervenţii şI deviz general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130,000.00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24,700.00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154,700.00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3.5.4. Documentaţiile tehnice necesare în vederea obţinerii avizelor/acordurilor/ autorizaţiilor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135,000.00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25,650.00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160,650.00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3.5.5. Verificarea tehnică de calitate a proiectului tehnic şi a detaliilor de execuţie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25,000.00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4,750.00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29,750.00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3.5.6. Proiect tehnic şi detalii de executie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970,000.00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184,300.00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1,154,300.00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3.5.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1,260,000.00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239,400.00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1,499,400.00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Organizarea procedurilor de achizitie publica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3.6.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Consultanta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3.7.1.1 Managementul de proiect pentru obiectivul de investiţii (Consultanță elaborare cerere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de finanțare)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3.7.1.2 Managementul de proiect pentru obiectivul de investiţii (Consultanta in domeniul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managementului executiei)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135,000.00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25,650.00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160,650.00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3.7.2. Auditul financiar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3.7.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135,000.00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25,650.00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160,650.00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3.8.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Asistenta tehnica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3.8.1. Asistenţă tehnică din partea proiectantului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3.8.1.1. pe perioada de execuţie a  lucrarilor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3.8.1.2. pentru participarea proiectantului la fazele incluse în programul de control al lucrărilor de execuţie, avizat de către ISC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3.8.2. Supraveghere prin diriginte de santier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70,000.00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13,300.00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83,300.00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3.8.3. Din partea verificatorului de proiect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3.8.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70,000.00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13,300.00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83,300.00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FFFFFF"/>
                <w:sz w:val="14"/>
                <w:szCs w:val="14"/>
              </w:rPr>
              <w:t>Total capitol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1,749,000.00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332,310.00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2,081,310.00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6"/>
                <w:szCs w:val="16"/>
              </w:rPr>
              <w:t>CAPITOLUL 4: CHELTUIELI PENTRU INVESTITIA DE BAZA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4.1.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Constructii si instalatii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Obiect 4.1.1:Amplificare SRM Marghita  7500 SMC/H,  + RETEA INTELIGENTA DE DISTRIBUTIE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GAZE NATURALE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4.1.1.1. Retea distributie gaze naturale (inclusiv probe de presiune) (Deviz:1MAC18 Montat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conducta ingropata,sapatura,drenaj)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7,470,069.75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1,419,313.25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8,889,383.00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4.1.1.2. Foraj orizontal la trav. DC, DJ, CF/ intersectii cu alte instalatii (Deviz: 2MAT18 Foraj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orizontal la traversari DJ, DN, CF)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509,573.99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96,819.06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606,393.05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4.1.1.3 Fitinguri si robineti (Deviz: 3MAF18 Fitinguri + armaturi)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2,069,130.59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393,134.81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2,462,265.40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4.1.1.4. Desfacere ‐ refacere teren (Deviz:4MAR18 Desfacere ‐  Refacere teren)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1,685,358.84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320,218.18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2,005,577.02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4.1.1.5.  Intersectii cu alte instalatii (Deviz: 5MAI18 Intersectii cu alte instalatii,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supratraversari ape)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171,311.79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32,549.24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203,861.03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4.1.1.6. Inlocuirea SRS PARCUL CENTRAL 3750 mc/h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1,710,937.50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325,078.13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2,036,015.63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4.1.1.7. Amplificare SRM Marghita PN40 de la Qmax 5,000mc/h ‐ la Qmax 7,500mc/h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2,533,250.00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481,317.50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3,014,567.50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4"/>
                <w:szCs w:val="14"/>
              </w:rPr>
              <w:t>TOTAL 4.1.1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16,149,632.46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3,068,430.17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19,218,062.63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Obiect 4.1.2: BRANSAMENT INTELIGENT DE DISTRIBUTIE A GAZELOR NATURALE PE100, SDR11,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DN32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4.1.2.1. . Bransament inteligent de distributie a gazelor naturale PE100, SDR11, DN32,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Lmedie=5m ‐ 798buc(Deviz: BRMA18).Fisa tehnica nr. 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2,995,803.68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569,202.70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3,565,006.38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4.1.2.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2,995,803.68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569,202.70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3,565,006.38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Obiect 4.1.3: Placute inscriptionate de marcare a traseului cond.de distributie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4.1.3.1.1 Placute inscriptionate de marcare a traseului cond.de distributie a gazelor naturale(Deviz: PLMA18)Fisa tehnica nr. 1 /  Fisa tehnică nr. 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29,231.07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5,553.90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34,784.97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4.1.3.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29,231.07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5,553.90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34,784.97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19,174,667.21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3,643,186.77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22,817,853.98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4.2.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Montaj utilaj tehnologic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4.3.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Utilaje, echipamente functionale cu montaj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4.3.1.1. Echipamente cu montaj ‐ (contor+corector PTZ montat la iesire SRM‐ intrare SD, post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măsurare inteligent gaze contor  (turbină/pistoane rotative ) G650 DN250, convertor de volum tip PTZ) ‐ Fisa tehnica nr. 1 /  Fisa tehnică nr.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60,621.58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11,518.10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72,139.68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4.3.1.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60,621.58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11,518.10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72,139.68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4.3.2.Echipamente cu montaj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4.3.2.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60,621.580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11,518.10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72,139.68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4.4.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Utilaje, fara montaj si echipamente transport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4.5.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Dotari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4.6.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Active necorporale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4.6.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FFFFFF"/>
                <w:sz w:val="14"/>
                <w:szCs w:val="14"/>
              </w:rPr>
              <w:t>Total capitol 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19,235,288.79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3,654,704.87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22,889,993.66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6"/>
                <w:szCs w:val="16"/>
              </w:rPr>
              <w:t>CAPITOLUL 5: ALTE CHELTUIELI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5.1.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Organizare de santier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5.1.1. Lucrari de constructii ‐ (realizarea de cai de acces la proprietati pe timpul executiei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lucrarilor)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138,400.00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26,296.00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164,696.00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5.1.2. Cheltuieli conexe organizarii de santier‐ (închirieri semne de circulaţie, contracte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temporare cu furnizorii de utilităţi, cu unităţi de salubrizare)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5.1.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138,400.00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26,296.00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164,696.00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5.2.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Comisioane, taxe, cote legale, costul creditului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5.2.1.‐ Comisioane, cost credit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5.2.2.‐ Fond Casa Sociala a Constructorului = 0.5% x (1.2+1.3+2+4.1+4.2+5.1.1) (Legea nr.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215/1997)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98,240.34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98,240.34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5.2.3.‐ Taxa ISC = 0.5% x (1.2.+1.3+2+4.1.+4.2.+5.1.1.) (Legea nr. 10/1995)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98,240.34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98,240.34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5.2.4.‐ Taxa ISC = 0.1% x (1.2.+1.3+2+4.1.+4.2.+5.1.1.) (Legea nr. 453/2001)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19,648.07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19,648.07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5.2.5.‐ Taxe pentru acorduri, avize conforme + Taxa AC (1%)(cf. pct. 6 art. 474 din Codul fiscal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br/>
              <w:t>din 2015 cu modif. si compl. ulterioare)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5.2.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216,128.75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216,128.75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5.3.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 xml:space="preserve">Cheltuieli diverse si neprevazute=10% </w:t>
            </w: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1"/>
                <w:szCs w:val="11"/>
              </w:rPr>
              <w:t>x (1.2, 1.3, 2, 3.5, 3.8, 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2,090,028.88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397,105.49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2,487,134.37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5.3.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2,090,028.88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397,105.49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2,487,134.37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5.4.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Cheltuieli pentru informare si publicitate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24,153.58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4,589.18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  <w:t>28,742.76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5.4.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24,153.58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4,589.18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28,742.76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FFFFFF"/>
                <w:sz w:val="14"/>
                <w:szCs w:val="14"/>
              </w:rPr>
              <w:t>Total capitol 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2,468,711.21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427,990.67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2,896,701.88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color w:val="6F2FA0"/>
                <w:sz w:val="16"/>
                <w:szCs w:val="16"/>
              </w:rPr>
              <w:t>CAPITOLUL 6              CHELTUIELI PENTRU DAREA IN EXPLOATARE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6.1.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Pregatirea personalului de exploatare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6.1.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6.2.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Probe tehnologice si teste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noProof w:val="0"/>
                <w:sz w:val="14"/>
                <w:szCs w:val="14"/>
              </w:rPr>
              <w:t>TOTAL 6.2.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18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EF"/>
            <w:vAlign w:val="bottom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FFFFFF"/>
                <w:sz w:val="14"/>
                <w:szCs w:val="14"/>
              </w:rPr>
              <w:t>Total capitol 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EF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14"/>
                <w:szCs w:val="14"/>
              </w:rPr>
            </w:pPr>
          </w:p>
        </w:tc>
      </w:tr>
      <w:tr w:rsidR="007905EA" w:rsidRPr="007905EA" w:rsidTr="007905EA">
        <w:trPr>
          <w:trHeight w:val="35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20"/>
                <w:szCs w:val="20"/>
              </w:rPr>
              <w:t>TOTAL DEVIZ GENERAL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16"/>
                <w:szCs w:val="16"/>
              </w:rPr>
              <w:t>23,850,000.00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16"/>
                <w:szCs w:val="16"/>
              </w:rPr>
              <w:t>4,490,435.54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16"/>
                <w:szCs w:val="16"/>
              </w:rPr>
              <w:t>28,340,435.54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6F2FA0"/>
                <w:sz w:val="16"/>
                <w:szCs w:val="16"/>
              </w:rPr>
            </w:pPr>
          </w:p>
        </w:tc>
      </w:tr>
      <w:tr w:rsidR="007905EA" w:rsidRPr="007905EA" w:rsidTr="007905E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20"/>
                <w:szCs w:val="20"/>
              </w:rPr>
              <w:t xml:space="preserve">din care C+M  </w:t>
            </w: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4"/>
                <w:szCs w:val="14"/>
              </w:rPr>
              <w:t>(1.2, 1.3, 1.4, 2, 4.1, 4.2, 5.1.1)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6"/>
                <w:szCs w:val="16"/>
              </w:rPr>
              <w:t>19,710,067.21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6"/>
                <w:szCs w:val="16"/>
              </w:rPr>
              <w:t>3,744,912.77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6"/>
                <w:szCs w:val="16"/>
              </w:rPr>
            </w:pPr>
            <w:r w:rsidRPr="007905EA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6"/>
                <w:szCs w:val="16"/>
              </w:rPr>
              <w:t>23,454,979.98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B0EF"/>
                <w:sz w:val="16"/>
                <w:szCs w:val="16"/>
              </w:rPr>
            </w:pPr>
          </w:p>
        </w:tc>
      </w:tr>
      <w:tr w:rsidR="007905EA" w:rsidRPr="007905EA" w:rsidTr="007905EA">
        <w:trPr>
          <w:trHeight w:val="720"/>
        </w:trPr>
        <w:tc>
          <w:tcPr>
            <w:tcW w:w="10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73"/>
            </w:tblGrid>
            <w:tr w:rsidR="007905EA" w:rsidRPr="007905EA" w:rsidTr="007905EA">
              <w:trPr>
                <w:trHeight w:val="396"/>
                <w:tblCellSpacing w:w="0" w:type="dxa"/>
              </w:trPr>
              <w:tc>
                <w:tcPr>
                  <w:tcW w:w="10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125" w:type="dxa"/>
                    <w:bottom w:w="0" w:type="dxa"/>
                    <w:right w:w="0" w:type="dxa"/>
                  </w:tcMar>
                  <w:hideMark/>
                </w:tcPr>
                <w:p w:rsidR="007905EA" w:rsidRPr="007905EA" w:rsidRDefault="007905EA" w:rsidP="007905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</w:tr>
      <w:tr w:rsidR="007905EA" w:rsidRPr="007905EA" w:rsidTr="007905EA">
        <w:trPr>
          <w:trHeight w:val="2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5EA" w:rsidRPr="007905EA" w:rsidRDefault="007905EA" w:rsidP="007905E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:rsidR="00D26032" w:rsidRPr="00AD701E" w:rsidRDefault="00D26032" w:rsidP="002522FF">
      <w:pPr>
        <w:rPr>
          <w:rFonts w:ascii="Times New Roman" w:hAnsi="Times New Roman" w:cs="Times New Roman"/>
        </w:rPr>
      </w:pPr>
    </w:p>
    <w:sectPr w:rsidR="00D26032" w:rsidRPr="00AD701E" w:rsidSect="005A7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60113"/>
    <w:rsid w:val="00025C29"/>
    <w:rsid w:val="00146D50"/>
    <w:rsid w:val="00203275"/>
    <w:rsid w:val="00247DB3"/>
    <w:rsid w:val="002522FF"/>
    <w:rsid w:val="003D60C1"/>
    <w:rsid w:val="00431BA0"/>
    <w:rsid w:val="005A780F"/>
    <w:rsid w:val="005E5DBF"/>
    <w:rsid w:val="005F6B9F"/>
    <w:rsid w:val="00643AB5"/>
    <w:rsid w:val="006733B8"/>
    <w:rsid w:val="00760113"/>
    <w:rsid w:val="007905EA"/>
    <w:rsid w:val="00953678"/>
    <w:rsid w:val="00AD701E"/>
    <w:rsid w:val="00AE6C6C"/>
    <w:rsid w:val="00B35C5C"/>
    <w:rsid w:val="00C464FC"/>
    <w:rsid w:val="00D26032"/>
    <w:rsid w:val="00F943F7"/>
    <w:rsid w:val="00FC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0F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43F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F7"/>
    <w:rPr>
      <w:rFonts w:ascii="Tahoma" w:hAnsi="Tahoma" w:cs="Tahoma"/>
      <w:noProof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F9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943F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43F7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1510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2022-04-21T11:47:00Z</cp:lastPrinted>
  <dcterms:created xsi:type="dcterms:W3CDTF">2022-04-21T06:51:00Z</dcterms:created>
  <dcterms:modified xsi:type="dcterms:W3CDTF">2022-05-18T11:47:00Z</dcterms:modified>
</cp:coreProperties>
</file>