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6B" w:rsidRDefault="00C5336B" w:rsidP="00C5336B">
      <w:pPr>
        <w:pStyle w:val="Heading1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Anexa numărul 2 la</w:t>
      </w:r>
    </w:p>
    <w:p w:rsidR="00C5336B" w:rsidRDefault="00C5336B" w:rsidP="00C5336B">
      <w:pPr>
        <w:pStyle w:val="Heading1"/>
        <w:tabs>
          <w:tab w:val="num" w:pos="0"/>
        </w:tabs>
        <w:jc w:val="right"/>
        <w:rPr>
          <w:sz w:val="24"/>
        </w:rPr>
      </w:pPr>
      <w:r>
        <w:rPr>
          <w:sz w:val="24"/>
        </w:rPr>
        <w:t xml:space="preserve">      Proiectul de hotărâre numărul 75/11508</w:t>
      </w:r>
    </w:p>
    <w:p w:rsidR="00C5336B" w:rsidRDefault="00C5336B" w:rsidP="00C5336B">
      <w:pPr>
        <w:pStyle w:val="Heading1"/>
        <w:tabs>
          <w:tab w:val="num" w:pos="0"/>
        </w:tabs>
        <w:jc w:val="both"/>
        <w:rPr>
          <w:sz w:val="24"/>
        </w:rPr>
      </w:pPr>
    </w:p>
    <w:p w:rsidR="00C5336B" w:rsidRDefault="00C5336B" w:rsidP="00C5336B">
      <w:pPr>
        <w:pStyle w:val="Heading1"/>
        <w:tabs>
          <w:tab w:val="num" w:pos="0"/>
        </w:tabs>
        <w:jc w:val="both"/>
        <w:rPr>
          <w:sz w:val="24"/>
        </w:rPr>
      </w:pPr>
    </w:p>
    <w:p w:rsidR="00C5336B" w:rsidRDefault="00C5336B" w:rsidP="00C5336B">
      <w:pPr>
        <w:pStyle w:val="Heading1"/>
        <w:tabs>
          <w:tab w:val="num" w:pos="0"/>
        </w:tabs>
        <w:jc w:val="both"/>
        <w:rPr>
          <w:sz w:val="24"/>
        </w:rPr>
      </w:pPr>
    </w:p>
    <w:p w:rsidR="00C5336B" w:rsidRDefault="00C5336B" w:rsidP="00C5336B">
      <w:pPr>
        <w:pStyle w:val="Heading1"/>
        <w:tabs>
          <w:tab w:val="num" w:pos="0"/>
        </w:tabs>
        <w:jc w:val="both"/>
        <w:rPr>
          <w:sz w:val="24"/>
        </w:rPr>
      </w:pPr>
    </w:p>
    <w:p w:rsidR="00C5336B" w:rsidRPr="00D80D55" w:rsidRDefault="00C5336B" w:rsidP="00C5336B">
      <w:pPr>
        <w:pStyle w:val="Heading1"/>
        <w:tabs>
          <w:tab w:val="num" w:pos="0"/>
        </w:tabs>
        <w:jc w:val="both"/>
        <w:rPr>
          <w:sz w:val="24"/>
        </w:rPr>
      </w:pPr>
      <w:r w:rsidRPr="00D80D55">
        <w:rPr>
          <w:sz w:val="24"/>
        </w:rPr>
        <w:t xml:space="preserve">COMPARTIMENTUL URBANISM    </w:t>
      </w:r>
      <w:r>
        <w:rPr>
          <w:sz w:val="24"/>
        </w:rPr>
        <w:t xml:space="preserve">             </w:t>
      </w:r>
    </w:p>
    <w:p w:rsidR="00C5336B" w:rsidRPr="00D80D55" w:rsidRDefault="00C5336B" w:rsidP="00C5336B">
      <w:pPr>
        <w:jc w:val="both"/>
      </w:pPr>
      <w:r w:rsidRPr="00D80D55">
        <w:t xml:space="preserve">AMENAJAREA TERITORIULUI                                        </w:t>
      </w:r>
    </w:p>
    <w:p w:rsidR="00C5336B" w:rsidRPr="00D80D55" w:rsidRDefault="00C5336B" w:rsidP="00C5336B">
      <w:pPr>
        <w:jc w:val="both"/>
      </w:pPr>
      <w:r>
        <w:t>Nr. 29965/18.05.2022</w:t>
      </w:r>
    </w:p>
    <w:p w:rsidR="00C5336B" w:rsidRPr="00D80D55" w:rsidRDefault="00C5336B" w:rsidP="00C5336B">
      <w:pPr>
        <w:jc w:val="both"/>
      </w:pPr>
      <w:r w:rsidRPr="00D80D55">
        <w:t xml:space="preserve">                                                                                        </w:t>
      </w:r>
    </w:p>
    <w:p w:rsidR="00C5336B" w:rsidRPr="00D80D55" w:rsidRDefault="00C5336B" w:rsidP="00C5336B">
      <w:pPr>
        <w:jc w:val="both"/>
      </w:pPr>
    </w:p>
    <w:p w:rsidR="00C5336B" w:rsidRPr="00D80D55" w:rsidRDefault="00C5336B" w:rsidP="00C5336B">
      <w:pPr>
        <w:pStyle w:val="Heading1"/>
        <w:tabs>
          <w:tab w:val="num" w:pos="0"/>
        </w:tabs>
        <w:jc w:val="center"/>
        <w:rPr>
          <w:sz w:val="24"/>
        </w:rPr>
      </w:pPr>
      <w:r w:rsidRPr="00D80D55">
        <w:rPr>
          <w:b/>
          <w:sz w:val="24"/>
        </w:rPr>
        <w:t>PUNCT DE VEDERE</w:t>
      </w:r>
    </w:p>
    <w:p w:rsidR="00C5336B" w:rsidRPr="00D80D55" w:rsidRDefault="00C5336B" w:rsidP="00C5336B">
      <w:pPr>
        <w:jc w:val="both"/>
        <w:rPr>
          <w:b/>
        </w:rPr>
      </w:pPr>
    </w:p>
    <w:p w:rsidR="00C5336B" w:rsidRPr="00D80D55" w:rsidRDefault="00C5336B" w:rsidP="00C5336B">
      <w:pPr>
        <w:jc w:val="both"/>
      </w:pPr>
      <w:r w:rsidRPr="00D80D55">
        <w:t>cu privire la documentaţia de urbanism faza  PLANUL URBANISTIC ZONAL</w:t>
      </w:r>
      <w:r>
        <w:t xml:space="preserve">  </w:t>
      </w:r>
      <w:bookmarkStart w:id="0" w:name="_Hlk77317561"/>
      <w:r>
        <w:t xml:space="preserve">pentru </w:t>
      </w:r>
      <w:bookmarkEnd w:id="0"/>
      <w:r>
        <w:t xml:space="preserve">”Pod peste râurile Crișul Alb și </w:t>
      </w:r>
      <w:proofErr w:type="spellStart"/>
      <w:r>
        <w:t>Luncoi</w:t>
      </w:r>
      <w:proofErr w:type="spellEnd"/>
      <w:r>
        <w:t xml:space="preserve"> în municipiul Brad, județul Hunedoara ” în Brad, strada Cuza </w:t>
      </w:r>
      <w:proofErr w:type="spellStart"/>
      <w:r>
        <w:t>-Vodă</w:t>
      </w:r>
      <w:proofErr w:type="spellEnd"/>
      <w:r>
        <w:t xml:space="preserve"> și strada Crișan, albia minoră și albia majoră a râurilor Crișul Alb și </w:t>
      </w:r>
      <w:proofErr w:type="spellStart"/>
      <w:r>
        <w:t>Luncoi</w:t>
      </w:r>
      <w:proofErr w:type="spellEnd"/>
      <w:r>
        <w:t>, municipiul Brad, județul Hunedoara.</w:t>
      </w:r>
    </w:p>
    <w:p w:rsidR="00C5336B" w:rsidRDefault="00C5336B" w:rsidP="00C5336B">
      <w:pPr>
        <w:autoSpaceDE w:val="0"/>
        <w:jc w:val="both"/>
        <w:rPr>
          <w:bCs/>
        </w:rPr>
      </w:pPr>
      <w:r w:rsidRPr="00D80D55">
        <w:t xml:space="preserve">        Prezenta lucrare  în faza de PUZ proiect nr. </w:t>
      </w:r>
      <w:r>
        <w:t>1099</w:t>
      </w:r>
      <w:r w:rsidRPr="00D80D55">
        <w:t>/20</w:t>
      </w:r>
      <w:r>
        <w:t>19</w:t>
      </w:r>
      <w:r w:rsidRPr="00D80D55">
        <w:t xml:space="preserve">, întocmit de proiectant de specialitate,  </w:t>
      </w:r>
      <w:r>
        <w:t xml:space="preserve">arh. </w:t>
      </w:r>
      <w:proofErr w:type="spellStart"/>
      <w:r>
        <w:t>Crîng</w:t>
      </w:r>
      <w:proofErr w:type="spellEnd"/>
      <w:r>
        <w:t xml:space="preserve"> Cornel</w:t>
      </w:r>
      <w:r w:rsidRPr="00D80D55">
        <w:t>,  beneficiar</w:t>
      </w:r>
      <w:r>
        <w:t xml:space="preserve"> </w:t>
      </w:r>
      <w:r>
        <w:rPr>
          <w:bCs/>
        </w:rPr>
        <w:t>Municipiul Brad.</w:t>
      </w:r>
    </w:p>
    <w:p w:rsidR="00C5336B" w:rsidRDefault="00C5336B" w:rsidP="00C5336B">
      <w:pPr>
        <w:autoSpaceDE w:val="0"/>
        <w:jc w:val="both"/>
        <w:rPr>
          <w:bCs/>
        </w:rPr>
      </w:pPr>
    </w:p>
    <w:p w:rsidR="00C5336B" w:rsidRPr="00D80D55" w:rsidRDefault="00C5336B" w:rsidP="00C5336B">
      <w:pPr>
        <w:autoSpaceDE w:val="0"/>
        <w:jc w:val="center"/>
      </w:pPr>
      <w:proofErr w:type="spellStart"/>
      <w:r w:rsidRPr="00D80D55">
        <w:rPr>
          <w:b/>
          <w:bCs/>
        </w:rPr>
        <w:t>Incadrarea</w:t>
      </w:r>
      <w:proofErr w:type="spellEnd"/>
      <w:r w:rsidRPr="00D80D55">
        <w:rPr>
          <w:b/>
          <w:bCs/>
        </w:rPr>
        <w:t xml:space="preserve"> în localitate, Situaţia existentă</w:t>
      </w:r>
    </w:p>
    <w:p w:rsidR="00C5336B" w:rsidRPr="00D80D55" w:rsidRDefault="00C5336B" w:rsidP="00C5336B">
      <w:pPr>
        <w:jc w:val="both"/>
      </w:pPr>
    </w:p>
    <w:p w:rsidR="00C5336B" w:rsidRPr="00D80D55" w:rsidRDefault="00C5336B" w:rsidP="00C5336B">
      <w:r w:rsidRPr="00D80D55">
        <w:t xml:space="preserve">       Teritoriul luat în considerare este situat în </w:t>
      </w:r>
      <w:r>
        <w:t xml:space="preserve">intravilanul </w:t>
      </w:r>
      <w:r w:rsidRPr="00D80D55">
        <w:t xml:space="preserve">Municipiului Brad,-UTR </w:t>
      </w:r>
      <w:r>
        <w:t>3</w:t>
      </w:r>
      <w:r w:rsidRPr="00D80D55">
        <w:t xml:space="preserve">– unde funcţiunea dominantă fiind zonă </w:t>
      </w:r>
      <w:r>
        <w:t>de locuințe , zone cu funcțiuni complexe de interes public</w:t>
      </w:r>
      <w:r w:rsidRPr="00D80D55">
        <w:t>,</w:t>
      </w:r>
      <w:r>
        <w:t>ape curgătoare,</w:t>
      </w:r>
      <w:r w:rsidRPr="00D80D55">
        <w:t xml:space="preserve"> potrivit PUG, aprobat cu Hotărârea Consiliului Local nr.101/1999 </w:t>
      </w:r>
      <w:proofErr w:type="spellStart"/>
      <w:r w:rsidRPr="00D80D55">
        <w:rPr>
          <w:lang w:val="en-US"/>
        </w:rPr>
        <w:t>prelungit</w:t>
      </w:r>
      <w:proofErr w:type="spellEnd"/>
      <w:r w:rsidRPr="00D80D55">
        <w:rPr>
          <w:lang w:val="en-US"/>
        </w:rPr>
        <w:t xml:space="preserve"> </w:t>
      </w:r>
      <w:proofErr w:type="spellStart"/>
      <w:r w:rsidRPr="00D80D55">
        <w:rPr>
          <w:lang w:val="en-US"/>
        </w:rPr>
        <w:t>prin</w:t>
      </w:r>
      <w:proofErr w:type="spellEnd"/>
      <w:r w:rsidRPr="00D80D55">
        <w:t xml:space="preserve"> Hotărârea Consiliului Local nr. 161/2012 </w:t>
      </w:r>
      <w:r>
        <w:t>,</w:t>
      </w:r>
      <w:r w:rsidRPr="00D80D55">
        <w:t xml:space="preserve"> Hotărârea Consiliului Local nr. 43/2016</w:t>
      </w:r>
      <w:r>
        <w:t xml:space="preserve"> și respectiv Hotărârea Consiliului Local nr. 181/2018</w:t>
      </w:r>
      <w:r w:rsidRPr="00D80D55">
        <w:t xml:space="preserve">.     </w:t>
      </w:r>
    </w:p>
    <w:p w:rsidR="00C5336B" w:rsidRPr="00D80D55" w:rsidRDefault="00C5336B" w:rsidP="00C5336B">
      <w:r>
        <w:t xml:space="preserve">    </w:t>
      </w:r>
    </w:p>
    <w:p w:rsidR="00C5336B" w:rsidRPr="00D80D55" w:rsidRDefault="00C5336B" w:rsidP="00C5336B">
      <w:pPr>
        <w:jc w:val="both"/>
      </w:pPr>
    </w:p>
    <w:p w:rsidR="00C5336B" w:rsidRPr="00D80D55" w:rsidRDefault="00C5336B" w:rsidP="00C5336B">
      <w:pPr>
        <w:jc w:val="center"/>
      </w:pPr>
      <w:r w:rsidRPr="00D80D55">
        <w:rPr>
          <w:b/>
          <w:bCs/>
        </w:rPr>
        <w:t>Descrierea soluţiei propuse</w:t>
      </w:r>
    </w:p>
    <w:p w:rsidR="00C5336B" w:rsidRPr="00D80D55" w:rsidRDefault="00C5336B" w:rsidP="00C5336B">
      <w:pPr>
        <w:jc w:val="center"/>
        <w:rPr>
          <w:b/>
          <w:bCs/>
        </w:rPr>
      </w:pPr>
    </w:p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 xml:space="preserve"> Elemente ale cadrului natural</w:t>
      </w:r>
    </w:p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 xml:space="preserve">    </w:t>
      </w:r>
    </w:p>
    <w:p w:rsidR="00C5336B" w:rsidRDefault="00C5336B" w:rsidP="00C5336B">
      <w:r>
        <w:t>Amplasamentul terenului luat în studiu se află în intravilanul mun. Brad.</w:t>
      </w:r>
    </w:p>
    <w:p w:rsidR="00C5336B" w:rsidRPr="00D80D55" w:rsidRDefault="00C5336B" w:rsidP="00C5336B">
      <w:r>
        <w:t>Din punct de vedere topografic terenul este relativ plan, terenul nu prezintă fenomene de instabilitate și nu este inundabil</w:t>
      </w:r>
    </w:p>
    <w:p w:rsidR="00C5336B" w:rsidRPr="00D80D55" w:rsidRDefault="00C5336B" w:rsidP="00C5336B"/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>Circula</w:t>
      </w:r>
      <w:r>
        <w:rPr>
          <w:u w:val="single"/>
        </w:rPr>
        <w:t>ț</w:t>
      </w:r>
      <w:r w:rsidRPr="00D80D55">
        <w:rPr>
          <w:u w:val="single"/>
        </w:rPr>
        <w:t>ie</w:t>
      </w:r>
    </w:p>
    <w:p w:rsidR="00C5336B" w:rsidRPr="00D80D55" w:rsidRDefault="00C5336B" w:rsidP="00C5336B"/>
    <w:p w:rsidR="00C5336B" w:rsidRPr="00D80D55" w:rsidRDefault="00C5336B" w:rsidP="00C5336B">
      <w:r>
        <w:t xml:space="preserve">Circulația auto se desfășoară pe strada Cuza-Vodă respectiv pe strada Crișan , străzi cu două benzi de circulație. La ora actuală traversarea peste râurilor Crișul Alb și </w:t>
      </w:r>
      <w:proofErr w:type="spellStart"/>
      <w:r>
        <w:t>Luncoi</w:t>
      </w:r>
      <w:proofErr w:type="spellEnd"/>
      <w:r>
        <w:t xml:space="preserve"> se poate face doar pe podul de pe strada Cloșca. Planul Urbanistic General prevede realizarea unui pod nou definitiv peste cele două râuri, podul existent urmând a fi înlocuit cu o structură nouă. </w:t>
      </w:r>
    </w:p>
    <w:p w:rsidR="00C5336B" w:rsidRPr="00D80D55" w:rsidRDefault="00C5336B" w:rsidP="00C5336B"/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>Ocuparea terenurilor</w:t>
      </w:r>
    </w:p>
    <w:p w:rsidR="00C5336B" w:rsidRPr="00D80D55" w:rsidRDefault="00C5336B" w:rsidP="00C5336B"/>
    <w:p w:rsidR="00C5336B" w:rsidRDefault="00C5336B" w:rsidP="00C5336B">
      <w:pPr>
        <w:rPr>
          <w:u w:val="single"/>
        </w:rPr>
      </w:pPr>
      <w:r w:rsidRPr="00D80D55">
        <w:t xml:space="preserve">         </w:t>
      </w:r>
      <w:r>
        <w:t>Terenul studiat are folosința de căi de comunicații, sub aspect juridic terenul este proprietatea Statului Român sub administrarea Administrației Naționale Apele Române și domeniul public al municipiului Brad.</w:t>
      </w:r>
    </w:p>
    <w:p w:rsidR="00C5336B" w:rsidRDefault="00C5336B" w:rsidP="00C5336B">
      <w:pPr>
        <w:rPr>
          <w:u w:val="single"/>
        </w:rPr>
      </w:pPr>
    </w:p>
    <w:p w:rsidR="00C5336B" w:rsidRDefault="00C5336B" w:rsidP="00C5336B">
      <w:pPr>
        <w:rPr>
          <w:u w:val="single"/>
        </w:rPr>
      </w:pPr>
    </w:p>
    <w:p w:rsidR="00C5336B" w:rsidRDefault="00C5336B" w:rsidP="00C5336B">
      <w:pPr>
        <w:rPr>
          <w:u w:val="single"/>
        </w:rPr>
      </w:pPr>
    </w:p>
    <w:p w:rsidR="00C5336B" w:rsidRDefault="00C5336B" w:rsidP="00C5336B">
      <w:pPr>
        <w:rPr>
          <w:u w:val="single"/>
        </w:rPr>
      </w:pPr>
    </w:p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>Echiparea edilitara</w:t>
      </w:r>
    </w:p>
    <w:p w:rsidR="00C5336B" w:rsidRPr="00D80D55" w:rsidRDefault="00C5336B" w:rsidP="00C5336B"/>
    <w:p w:rsidR="00C5336B" w:rsidRPr="00D80D55" w:rsidRDefault="00C5336B" w:rsidP="00C5336B">
      <w:pPr>
        <w:rPr>
          <w:b/>
        </w:rPr>
      </w:pPr>
      <w:r w:rsidRPr="00D80D55">
        <w:t xml:space="preserve">         In </w:t>
      </w:r>
      <w:r>
        <w:t xml:space="preserve"> prezent pe terenul studiat sunt rețele de termoficare, rețea electrică și, canalizare, rețea apă potabilă. </w:t>
      </w:r>
    </w:p>
    <w:p w:rsidR="00C5336B" w:rsidRPr="00D80D55" w:rsidRDefault="00C5336B" w:rsidP="00C5336B"/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 xml:space="preserve"> Probleme de mediu</w:t>
      </w:r>
    </w:p>
    <w:p w:rsidR="00C5336B" w:rsidRPr="00D80D55" w:rsidRDefault="00C5336B" w:rsidP="00C5336B"/>
    <w:p w:rsidR="00C5336B" w:rsidRPr="00D80D55" w:rsidRDefault="00C5336B" w:rsidP="00C5336B">
      <w:r>
        <w:t>Nu se impun probleme deosebite de protecția mediului altele decât cele prevăzute în legislația în vigoare.</w:t>
      </w:r>
    </w:p>
    <w:p w:rsidR="00C5336B" w:rsidRPr="00D80D55" w:rsidRDefault="00C5336B" w:rsidP="00C5336B"/>
    <w:p w:rsidR="00C5336B" w:rsidRPr="00D80D55" w:rsidRDefault="00C5336B" w:rsidP="00C5336B"/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>PROPUNERI DE DEZVOLTARE URBANISTICA</w:t>
      </w:r>
    </w:p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>Concluzii ale studi</w:t>
      </w:r>
      <w:r>
        <w:rPr>
          <w:u w:val="single"/>
        </w:rPr>
        <w:t>i</w:t>
      </w:r>
      <w:r w:rsidRPr="00D80D55">
        <w:rPr>
          <w:u w:val="single"/>
        </w:rPr>
        <w:t>lor de fundamentare</w:t>
      </w:r>
    </w:p>
    <w:p w:rsidR="00C5336B" w:rsidRPr="00D80D55" w:rsidRDefault="00C5336B" w:rsidP="00C5336B">
      <w:pPr>
        <w:rPr>
          <w:u w:val="single"/>
        </w:rPr>
      </w:pPr>
    </w:p>
    <w:p w:rsidR="00C5336B" w:rsidRPr="00D80D55" w:rsidRDefault="00C5336B" w:rsidP="00C5336B">
      <w:r w:rsidRPr="00D80D55">
        <w:t xml:space="preserve"> </w:t>
      </w:r>
      <w:r>
        <w:t>Din studiul geotehnic rezultă că soluția de fundare este pe piloni forați.</w:t>
      </w:r>
    </w:p>
    <w:p w:rsidR="00C5336B" w:rsidRPr="00D80D55" w:rsidRDefault="00C5336B" w:rsidP="00C5336B"/>
    <w:p w:rsidR="00C5336B" w:rsidRPr="00D80D55" w:rsidRDefault="00C5336B" w:rsidP="00C5336B">
      <w:r w:rsidRPr="00D80D55">
        <w:rPr>
          <w:u w:val="single"/>
        </w:rPr>
        <w:t>3.2. Prevederi ale PUG</w:t>
      </w:r>
    </w:p>
    <w:p w:rsidR="00C5336B" w:rsidRPr="00D80D55" w:rsidRDefault="00C5336B" w:rsidP="00C5336B"/>
    <w:p w:rsidR="00C5336B" w:rsidRDefault="00C5336B" w:rsidP="00C5336B">
      <w:pPr>
        <w:tabs>
          <w:tab w:val="left" w:pos="8580"/>
        </w:tabs>
        <w:spacing w:after="200" w:line="276" w:lineRule="auto"/>
        <w:ind w:left="360"/>
        <w:jc w:val="both"/>
        <w:rPr>
          <w:rFonts w:eastAsia="Calibri"/>
          <w:kern w:val="0"/>
          <w:lang w:val="en-US"/>
        </w:rPr>
      </w:pPr>
      <w:r w:rsidRPr="004F480A">
        <w:rPr>
          <w:rFonts w:eastAsia="Calibri"/>
          <w:kern w:val="0"/>
          <w:lang w:val="en-US"/>
        </w:rPr>
        <w:t xml:space="preserve">In </w:t>
      </w:r>
      <w:proofErr w:type="spellStart"/>
      <w:r w:rsidRPr="004F480A">
        <w:rPr>
          <w:rFonts w:eastAsia="Calibri"/>
          <w:kern w:val="0"/>
          <w:lang w:val="en-US"/>
        </w:rPr>
        <w:t>conformitate</w:t>
      </w:r>
      <w:proofErr w:type="spellEnd"/>
      <w:r w:rsidRPr="004F480A">
        <w:rPr>
          <w:rFonts w:eastAsia="Calibri"/>
          <w:kern w:val="0"/>
          <w:lang w:val="en-US"/>
        </w:rPr>
        <w:t xml:space="preserve"> cu PUG, </w:t>
      </w:r>
      <w:proofErr w:type="spellStart"/>
      <w:r w:rsidRPr="004F480A">
        <w:rPr>
          <w:rFonts w:eastAsia="Calibri"/>
          <w:kern w:val="0"/>
          <w:lang w:val="en-US"/>
        </w:rPr>
        <w:t>amplasamentul</w:t>
      </w:r>
      <w:proofErr w:type="spellEnd"/>
      <w:r w:rsidRPr="004F480A">
        <w:rPr>
          <w:rFonts w:eastAsia="Calibri"/>
          <w:kern w:val="0"/>
          <w:lang w:val="en-US"/>
        </w:rPr>
        <w:t xml:space="preserve"> </w:t>
      </w:r>
      <w:proofErr w:type="spellStart"/>
      <w:r w:rsidRPr="004F480A">
        <w:rPr>
          <w:rFonts w:eastAsia="Calibri"/>
          <w:kern w:val="0"/>
          <w:lang w:val="en-US"/>
        </w:rPr>
        <w:t>este</w:t>
      </w:r>
      <w:proofErr w:type="spellEnd"/>
      <w:r w:rsidRPr="004F480A"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situat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în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intravilan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și</w:t>
      </w:r>
      <w:proofErr w:type="spellEnd"/>
      <w:r>
        <w:rPr>
          <w:rFonts w:eastAsia="Calibri"/>
          <w:kern w:val="0"/>
          <w:lang w:val="en-US"/>
        </w:rPr>
        <w:t xml:space="preserve"> are </w:t>
      </w:r>
      <w:proofErr w:type="spellStart"/>
      <w:r>
        <w:rPr>
          <w:rFonts w:eastAsia="Calibri"/>
          <w:kern w:val="0"/>
          <w:lang w:val="en-US"/>
        </w:rPr>
        <w:t>funcț</w:t>
      </w:r>
      <w:proofErr w:type="gramStart"/>
      <w:r>
        <w:rPr>
          <w:rFonts w:eastAsia="Calibri"/>
          <w:kern w:val="0"/>
          <w:lang w:val="en-US"/>
        </w:rPr>
        <w:t>iunea</w:t>
      </w:r>
      <w:proofErr w:type="spellEnd"/>
      <w:r>
        <w:rPr>
          <w:rFonts w:eastAsia="Calibri"/>
          <w:kern w:val="0"/>
          <w:lang w:val="en-US"/>
        </w:rPr>
        <w:t xml:space="preserve">  </w:t>
      </w:r>
      <w:proofErr w:type="spellStart"/>
      <w:r>
        <w:rPr>
          <w:rFonts w:eastAsia="Calibri"/>
          <w:kern w:val="0"/>
          <w:lang w:val="en-US"/>
        </w:rPr>
        <w:t>actuală</w:t>
      </w:r>
      <w:proofErr w:type="spellEnd"/>
      <w:proofErr w:type="gramEnd"/>
      <w:r>
        <w:rPr>
          <w:rFonts w:eastAsia="Calibri"/>
          <w:kern w:val="0"/>
          <w:lang w:val="en-US"/>
        </w:rPr>
        <w:t xml:space="preserve"> de </w:t>
      </w:r>
      <w:proofErr w:type="spellStart"/>
      <w:r>
        <w:rPr>
          <w:rFonts w:eastAsia="Calibri"/>
          <w:kern w:val="0"/>
          <w:lang w:val="en-US"/>
        </w:rPr>
        <w:t>de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teren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pentru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zonă</w:t>
      </w:r>
      <w:proofErr w:type="spellEnd"/>
      <w:r>
        <w:rPr>
          <w:rFonts w:eastAsia="Calibri"/>
          <w:kern w:val="0"/>
          <w:lang w:val="en-US"/>
        </w:rPr>
        <w:t xml:space="preserve"> de </w:t>
      </w:r>
      <w:proofErr w:type="spellStart"/>
      <w:r>
        <w:rPr>
          <w:rFonts w:eastAsia="Calibri"/>
          <w:kern w:val="0"/>
          <w:lang w:val="en-US"/>
        </w:rPr>
        <w:t>comunicație</w:t>
      </w:r>
      <w:proofErr w:type="spellEnd"/>
      <w:r w:rsidRPr="004F480A">
        <w:rPr>
          <w:rFonts w:eastAsia="Calibri"/>
          <w:kern w:val="0"/>
          <w:lang w:val="en-US"/>
        </w:rPr>
        <w:t>.</w:t>
      </w:r>
    </w:p>
    <w:p w:rsidR="00C5336B" w:rsidRPr="004F480A" w:rsidRDefault="00C5336B" w:rsidP="00C5336B">
      <w:pPr>
        <w:tabs>
          <w:tab w:val="left" w:pos="8580"/>
        </w:tabs>
        <w:spacing w:after="200" w:line="276" w:lineRule="auto"/>
        <w:ind w:left="360"/>
        <w:jc w:val="both"/>
        <w:rPr>
          <w:rFonts w:eastAsia="Calibri"/>
          <w:kern w:val="0"/>
          <w:lang w:val="en-US"/>
        </w:rPr>
      </w:pPr>
      <w:proofErr w:type="spellStart"/>
      <w:r>
        <w:rPr>
          <w:rFonts w:eastAsia="Calibri"/>
          <w:kern w:val="0"/>
          <w:lang w:val="en-US"/>
        </w:rPr>
        <w:t>Pentru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stabilirea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proofErr w:type="gramStart"/>
      <w:r>
        <w:rPr>
          <w:rFonts w:eastAsia="Calibri"/>
          <w:kern w:val="0"/>
          <w:lang w:val="en-US"/>
        </w:rPr>
        <w:t>obiectivelor</w:t>
      </w:r>
      <w:proofErr w:type="spellEnd"/>
      <w:r>
        <w:rPr>
          <w:rFonts w:eastAsia="Calibri"/>
          <w:kern w:val="0"/>
          <w:lang w:val="en-US"/>
        </w:rPr>
        <w:t xml:space="preserve"> ,</w:t>
      </w:r>
      <w:proofErr w:type="gram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acțiunilor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și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priorităților</w:t>
      </w:r>
      <w:proofErr w:type="spellEnd"/>
      <w:r>
        <w:rPr>
          <w:rFonts w:eastAsia="Calibri"/>
          <w:kern w:val="0"/>
          <w:lang w:val="en-US"/>
        </w:rPr>
        <w:t xml:space="preserve"> , </w:t>
      </w:r>
      <w:proofErr w:type="spellStart"/>
      <w:r>
        <w:rPr>
          <w:rFonts w:eastAsia="Calibri"/>
          <w:kern w:val="0"/>
          <w:lang w:val="en-US"/>
        </w:rPr>
        <w:t>compatibilitatea</w:t>
      </w:r>
      <w:proofErr w:type="spellEnd"/>
      <w:r>
        <w:rPr>
          <w:rFonts w:eastAsia="Calibri"/>
          <w:kern w:val="0"/>
          <w:lang w:val="en-US"/>
        </w:rPr>
        <w:t xml:space="preserve"> cu </w:t>
      </w:r>
      <w:proofErr w:type="spellStart"/>
      <w:r>
        <w:rPr>
          <w:rFonts w:eastAsia="Calibri"/>
          <w:kern w:val="0"/>
          <w:lang w:val="en-US"/>
        </w:rPr>
        <w:t>vecinătățile</w:t>
      </w:r>
      <w:proofErr w:type="spellEnd"/>
      <w:r>
        <w:rPr>
          <w:rFonts w:eastAsia="Calibri"/>
          <w:kern w:val="0"/>
          <w:lang w:val="en-US"/>
        </w:rPr>
        <w:t xml:space="preserve"> a </w:t>
      </w:r>
      <w:proofErr w:type="spellStart"/>
      <w:r>
        <w:rPr>
          <w:rFonts w:eastAsia="Calibri"/>
          <w:kern w:val="0"/>
          <w:lang w:val="en-US"/>
        </w:rPr>
        <w:t>fost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necesară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întocmirea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prezentului</w:t>
      </w:r>
      <w:proofErr w:type="spellEnd"/>
      <w:r>
        <w:rPr>
          <w:rFonts w:eastAsia="Calibri"/>
          <w:kern w:val="0"/>
          <w:lang w:val="en-US"/>
        </w:rPr>
        <w:t xml:space="preserve"> Plan </w:t>
      </w:r>
      <w:proofErr w:type="spellStart"/>
      <w:r>
        <w:rPr>
          <w:rFonts w:eastAsia="Calibri"/>
          <w:kern w:val="0"/>
          <w:lang w:val="en-US"/>
        </w:rPr>
        <w:t>Urbanistic</w:t>
      </w:r>
      <w:proofErr w:type="spellEnd"/>
      <w:r>
        <w:rPr>
          <w:rFonts w:eastAsia="Calibri"/>
          <w:kern w:val="0"/>
          <w:lang w:val="en-US"/>
        </w:rPr>
        <w:t xml:space="preserve"> Zonal. </w:t>
      </w:r>
    </w:p>
    <w:p w:rsidR="00C5336B" w:rsidRPr="00D80D55" w:rsidRDefault="00C5336B" w:rsidP="00C5336B"/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>Verificarea cadrului natural</w:t>
      </w:r>
    </w:p>
    <w:p w:rsidR="00C5336B" w:rsidRPr="00D80D55" w:rsidRDefault="00C5336B" w:rsidP="00C5336B">
      <w:pPr>
        <w:rPr>
          <w:u w:val="single"/>
        </w:rPr>
      </w:pPr>
    </w:p>
    <w:p w:rsidR="00C5336B" w:rsidRPr="00D80D55" w:rsidRDefault="00C5336B" w:rsidP="00C5336B">
      <w:r w:rsidRPr="00133503">
        <w:t>Pentru a p</w:t>
      </w:r>
      <w:r>
        <w:t>ă</w:t>
      </w:r>
      <w:r w:rsidRPr="00133503">
        <w:t>stra cadrul natural nealterat, lucr</w:t>
      </w:r>
      <w:r>
        <w:t>ă</w:t>
      </w:r>
      <w:r w:rsidRPr="00133503">
        <w:t xml:space="preserve">rile propuse au fost astfel concepute </w:t>
      </w:r>
      <w:r>
        <w:t>î</w:t>
      </w:r>
      <w:r w:rsidRPr="00133503">
        <w:t>nc</w:t>
      </w:r>
      <w:r>
        <w:t>â</w:t>
      </w:r>
      <w:r w:rsidRPr="00133503">
        <w:t>t sa nu fie afectata vegeta</w:t>
      </w:r>
      <w:r>
        <w:t>ț</w:t>
      </w:r>
      <w:r w:rsidRPr="00133503">
        <w:t>ia din zon</w:t>
      </w:r>
      <w:r>
        <w:t>ă, se va avea în vedere protejarea habitatelor existente și a vegetației malurilor.</w:t>
      </w:r>
    </w:p>
    <w:p w:rsidR="00C5336B" w:rsidRPr="00D80D55" w:rsidRDefault="00C5336B" w:rsidP="00C5336B"/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>Modernizarea circula</w:t>
      </w:r>
      <w:r>
        <w:rPr>
          <w:u w:val="single"/>
        </w:rPr>
        <w:t>ț</w:t>
      </w:r>
      <w:r w:rsidRPr="00D80D55">
        <w:rPr>
          <w:u w:val="single"/>
        </w:rPr>
        <w:t>iei</w:t>
      </w:r>
    </w:p>
    <w:p w:rsidR="00C5336B" w:rsidRPr="00D80D55" w:rsidRDefault="00C5336B" w:rsidP="00C5336B">
      <w:pPr>
        <w:rPr>
          <w:u w:val="single"/>
        </w:rPr>
      </w:pPr>
    </w:p>
    <w:p w:rsidR="00C5336B" w:rsidRPr="00D80D55" w:rsidRDefault="00C5336B" w:rsidP="00C5336B">
      <w:pPr>
        <w:tabs>
          <w:tab w:val="left" w:pos="8580"/>
        </w:tabs>
        <w:ind w:left="360"/>
        <w:jc w:val="both"/>
      </w:pPr>
      <w:r w:rsidRPr="00D80D55">
        <w:t xml:space="preserve">         </w:t>
      </w:r>
      <w:proofErr w:type="spellStart"/>
      <w:r>
        <w:rPr>
          <w:rFonts w:eastAsia="Calibri"/>
          <w:kern w:val="0"/>
          <w:lang w:val="en-US"/>
        </w:rPr>
        <w:t>Realizarea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podului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va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permite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circulația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pietonilor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și</w:t>
      </w:r>
      <w:proofErr w:type="spellEnd"/>
      <w:r>
        <w:rPr>
          <w:rFonts w:eastAsia="Calibri"/>
          <w:kern w:val="0"/>
          <w:lang w:val="en-US"/>
        </w:rPr>
        <w:t xml:space="preserve"> auto </w:t>
      </w:r>
      <w:proofErr w:type="spellStart"/>
      <w:r>
        <w:rPr>
          <w:rFonts w:eastAsia="Calibri"/>
          <w:kern w:val="0"/>
          <w:lang w:val="en-US"/>
        </w:rPr>
        <w:t>pe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perioada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refacerii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podului</w:t>
      </w:r>
      <w:proofErr w:type="spellEnd"/>
      <w:r>
        <w:rPr>
          <w:rFonts w:eastAsia="Calibri"/>
          <w:kern w:val="0"/>
          <w:lang w:val="en-US"/>
        </w:rPr>
        <w:t xml:space="preserve"> de </w:t>
      </w:r>
      <w:proofErr w:type="spellStart"/>
      <w:r>
        <w:rPr>
          <w:rFonts w:eastAsia="Calibri"/>
          <w:kern w:val="0"/>
          <w:lang w:val="en-US"/>
        </w:rPr>
        <w:t>pe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strada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Cloș</w:t>
      </w:r>
      <w:proofErr w:type="gramStart"/>
      <w:r>
        <w:rPr>
          <w:rFonts w:eastAsia="Calibri"/>
          <w:kern w:val="0"/>
          <w:lang w:val="en-US"/>
        </w:rPr>
        <w:t>ca</w:t>
      </w:r>
      <w:proofErr w:type="spellEnd"/>
      <w:r>
        <w:rPr>
          <w:rFonts w:eastAsia="Calibri"/>
          <w:kern w:val="0"/>
          <w:lang w:val="en-US"/>
        </w:rPr>
        <w:t xml:space="preserve"> ,</w:t>
      </w:r>
      <w:proofErr w:type="gramEnd"/>
      <w:r>
        <w:rPr>
          <w:rFonts w:eastAsia="Calibri"/>
          <w:kern w:val="0"/>
          <w:lang w:val="en-US"/>
        </w:rPr>
        <w:t xml:space="preserve"> find o </w:t>
      </w:r>
      <w:proofErr w:type="spellStart"/>
      <w:r>
        <w:rPr>
          <w:rFonts w:eastAsia="Calibri"/>
          <w:kern w:val="0"/>
          <w:lang w:val="en-US"/>
        </w:rPr>
        <w:t>alternativă</w:t>
      </w:r>
      <w:proofErr w:type="spellEnd"/>
      <w:r>
        <w:rPr>
          <w:rFonts w:eastAsia="Calibri"/>
          <w:kern w:val="0"/>
          <w:lang w:val="en-US"/>
        </w:rPr>
        <w:t xml:space="preserve"> de </w:t>
      </w:r>
      <w:proofErr w:type="spellStart"/>
      <w:r>
        <w:rPr>
          <w:rFonts w:eastAsia="Calibri"/>
          <w:kern w:val="0"/>
          <w:lang w:val="en-US"/>
        </w:rPr>
        <w:t>circulație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și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după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realizarea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acestuia</w:t>
      </w:r>
      <w:proofErr w:type="spellEnd"/>
      <w:r>
        <w:rPr>
          <w:rFonts w:eastAsia="Calibri"/>
          <w:kern w:val="0"/>
          <w:lang w:val="en-US"/>
        </w:rPr>
        <w:t xml:space="preserve">.  </w:t>
      </w:r>
    </w:p>
    <w:p w:rsidR="00C5336B" w:rsidRDefault="00C5336B" w:rsidP="00C5336B">
      <w:pPr>
        <w:rPr>
          <w:u w:val="single"/>
        </w:rPr>
      </w:pPr>
    </w:p>
    <w:p w:rsidR="00C5336B" w:rsidRPr="00D80D55" w:rsidRDefault="00C5336B" w:rsidP="00C5336B">
      <w:pPr>
        <w:rPr>
          <w:u w:val="single"/>
        </w:rPr>
      </w:pPr>
      <w:r w:rsidRPr="00D80D55">
        <w:rPr>
          <w:u w:val="single"/>
        </w:rPr>
        <w:t>Zonificarea func</w:t>
      </w:r>
      <w:r>
        <w:rPr>
          <w:u w:val="single"/>
        </w:rPr>
        <w:t>țională-reglementari, bilanț te</w:t>
      </w:r>
      <w:r w:rsidRPr="00D80D55">
        <w:rPr>
          <w:u w:val="single"/>
        </w:rPr>
        <w:t>ritorial, indici urbanistici</w:t>
      </w:r>
    </w:p>
    <w:p w:rsidR="00C5336B" w:rsidRPr="00177842" w:rsidRDefault="00C5336B" w:rsidP="00C5336B">
      <w:pPr>
        <w:tabs>
          <w:tab w:val="center" w:pos="-57"/>
          <w:tab w:val="left" w:pos="741"/>
        </w:tabs>
        <w:spacing w:after="200" w:line="276" w:lineRule="auto"/>
        <w:ind w:firstLine="741"/>
        <w:rPr>
          <w:rFonts w:eastAsia="Calibri"/>
          <w:kern w:val="0"/>
          <w:lang w:val="en-GB"/>
        </w:rPr>
      </w:pPr>
      <w:proofErr w:type="spellStart"/>
      <w:r w:rsidRPr="00177842">
        <w:rPr>
          <w:rFonts w:eastAsia="Calibri"/>
          <w:kern w:val="0"/>
          <w:lang w:val="en-GB"/>
        </w:rPr>
        <w:t>Prin</w:t>
      </w:r>
      <w:proofErr w:type="spellEnd"/>
      <w:r w:rsidRPr="00177842">
        <w:rPr>
          <w:rFonts w:eastAsia="Calibri"/>
          <w:kern w:val="0"/>
          <w:lang w:val="en-GB"/>
        </w:rPr>
        <w:t xml:space="preserve"> </w:t>
      </w:r>
      <w:proofErr w:type="spellStart"/>
      <w:r w:rsidRPr="00177842">
        <w:rPr>
          <w:rFonts w:eastAsia="Calibri"/>
          <w:kern w:val="0"/>
          <w:lang w:val="en-GB"/>
        </w:rPr>
        <w:t>acest</w:t>
      </w:r>
      <w:proofErr w:type="spellEnd"/>
      <w:r w:rsidRPr="00177842">
        <w:rPr>
          <w:rFonts w:eastAsia="Calibri"/>
          <w:kern w:val="0"/>
          <w:lang w:val="en-GB"/>
        </w:rPr>
        <w:t xml:space="preserve"> </w:t>
      </w:r>
      <w:proofErr w:type="spellStart"/>
      <w:r w:rsidRPr="00177842">
        <w:rPr>
          <w:rFonts w:eastAsia="Calibri"/>
          <w:kern w:val="0"/>
          <w:lang w:val="en-GB"/>
        </w:rPr>
        <w:t>proiect</w:t>
      </w:r>
      <w:proofErr w:type="spellEnd"/>
      <w:r w:rsidRPr="00177842">
        <w:rPr>
          <w:rFonts w:eastAsia="Calibri"/>
          <w:kern w:val="0"/>
          <w:lang w:val="en-GB"/>
        </w:rPr>
        <w:t xml:space="preserve"> se </w:t>
      </w:r>
      <w:proofErr w:type="spellStart"/>
      <w:r w:rsidRPr="00177842">
        <w:rPr>
          <w:rFonts w:eastAsia="Calibri"/>
          <w:kern w:val="0"/>
          <w:lang w:val="en-GB"/>
        </w:rPr>
        <w:t>propun</w:t>
      </w:r>
      <w:proofErr w:type="spellEnd"/>
      <w:r w:rsidRPr="00177842">
        <w:rPr>
          <w:rFonts w:eastAsia="Calibri"/>
          <w:kern w:val="0"/>
          <w:lang w:val="en-GB"/>
        </w:rPr>
        <w:t xml:space="preserve"> </w:t>
      </w:r>
      <w:proofErr w:type="spellStart"/>
      <w:r w:rsidRPr="00177842">
        <w:rPr>
          <w:rFonts w:eastAsia="Calibri"/>
          <w:kern w:val="0"/>
          <w:lang w:val="en-GB"/>
        </w:rPr>
        <w:t>urmatoarele</w:t>
      </w:r>
      <w:proofErr w:type="spellEnd"/>
      <w:r w:rsidRPr="00177842">
        <w:rPr>
          <w:rFonts w:eastAsia="Calibri"/>
          <w:kern w:val="0"/>
          <w:lang w:val="en-GB"/>
        </w:rPr>
        <w:t xml:space="preserve"> </w:t>
      </w:r>
      <w:proofErr w:type="spellStart"/>
      <w:r w:rsidRPr="00177842">
        <w:rPr>
          <w:rFonts w:eastAsia="Calibri"/>
          <w:kern w:val="0"/>
          <w:lang w:val="en-GB"/>
        </w:rPr>
        <w:t>obiecte</w:t>
      </w:r>
      <w:proofErr w:type="spellEnd"/>
      <w:r w:rsidRPr="00177842">
        <w:rPr>
          <w:rFonts w:eastAsia="Calibri"/>
          <w:kern w:val="0"/>
          <w:lang w:val="en-GB"/>
        </w:rPr>
        <w:t>:</w:t>
      </w:r>
    </w:p>
    <w:p w:rsidR="00C5336B" w:rsidRPr="00177842" w:rsidRDefault="00C5336B" w:rsidP="00C5336B">
      <w:pPr>
        <w:numPr>
          <w:ilvl w:val="0"/>
          <w:numId w:val="2"/>
        </w:numPr>
        <w:tabs>
          <w:tab w:val="center" w:pos="-57"/>
          <w:tab w:val="left" w:pos="741"/>
        </w:tabs>
        <w:spacing w:after="200" w:line="276" w:lineRule="auto"/>
        <w:rPr>
          <w:rFonts w:eastAsia="Calibri"/>
          <w:kern w:val="0"/>
          <w:lang w:val="en-GB"/>
        </w:rPr>
      </w:pPr>
      <w:proofErr w:type="spellStart"/>
      <w:r>
        <w:rPr>
          <w:rFonts w:eastAsia="Calibri"/>
          <w:kern w:val="0"/>
          <w:lang w:val="en-GB"/>
        </w:rPr>
        <w:t>Asigurarea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amplasamentului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și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amenajărilor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necesare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pentru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obiectivul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propus</w:t>
      </w:r>
      <w:proofErr w:type="spellEnd"/>
    </w:p>
    <w:p w:rsidR="00C5336B" w:rsidRDefault="00C5336B" w:rsidP="00C5336B">
      <w:pPr>
        <w:numPr>
          <w:ilvl w:val="0"/>
          <w:numId w:val="2"/>
        </w:numPr>
        <w:tabs>
          <w:tab w:val="center" w:pos="-57"/>
          <w:tab w:val="left" w:pos="741"/>
        </w:tabs>
        <w:spacing w:after="200" w:line="276" w:lineRule="auto"/>
        <w:rPr>
          <w:rFonts w:eastAsia="Calibri"/>
          <w:kern w:val="0"/>
          <w:lang w:val="en-GB"/>
        </w:rPr>
      </w:pPr>
      <w:proofErr w:type="spellStart"/>
      <w:r>
        <w:rPr>
          <w:rFonts w:eastAsia="Calibri"/>
          <w:kern w:val="0"/>
          <w:lang w:val="en-GB"/>
        </w:rPr>
        <w:t>Integritatea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corespunzătoare</w:t>
      </w:r>
      <w:proofErr w:type="spellEnd"/>
      <w:r>
        <w:rPr>
          <w:rFonts w:eastAsia="Calibri"/>
          <w:kern w:val="0"/>
          <w:lang w:val="en-GB"/>
        </w:rPr>
        <w:t xml:space="preserve"> a </w:t>
      </w:r>
      <w:proofErr w:type="spellStart"/>
      <w:r>
        <w:rPr>
          <w:rFonts w:eastAsia="Calibri"/>
          <w:kern w:val="0"/>
          <w:lang w:val="en-GB"/>
        </w:rPr>
        <w:t>elementelor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existente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în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soluția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propusă</w:t>
      </w:r>
      <w:proofErr w:type="spellEnd"/>
      <w:r>
        <w:rPr>
          <w:rFonts w:eastAsia="Calibri"/>
          <w:kern w:val="0"/>
          <w:lang w:val="en-GB"/>
        </w:rPr>
        <w:t xml:space="preserve"> </w:t>
      </w:r>
    </w:p>
    <w:p w:rsidR="00C5336B" w:rsidRPr="00177842" w:rsidRDefault="00C5336B" w:rsidP="00C5336B">
      <w:pPr>
        <w:numPr>
          <w:ilvl w:val="0"/>
          <w:numId w:val="2"/>
        </w:numPr>
        <w:tabs>
          <w:tab w:val="center" w:pos="-57"/>
          <w:tab w:val="left" w:pos="741"/>
        </w:tabs>
        <w:spacing w:after="200" w:line="276" w:lineRule="auto"/>
        <w:rPr>
          <w:rFonts w:eastAsia="Calibri"/>
          <w:kern w:val="0"/>
          <w:lang w:val="en-GB"/>
        </w:rPr>
      </w:pPr>
      <w:proofErr w:type="spellStart"/>
      <w:r>
        <w:rPr>
          <w:rFonts w:eastAsia="Calibri"/>
          <w:kern w:val="0"/>
          <w:lang w:val="en-GB"/>
        </w:rPr>
        <w:t>Asigurarea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acceselor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carosabile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și</w:t>
      </w:r>
      <w:proofErr w:type="spellEnd"/>
      <w:r>
        <w:rPr>
          <w:rFonts w:eastAsia="Calibri"/>
          <w:kern w:val="0"/>
          <w:lang w:val="en-GB"/>
        </w:rPr>
        <w:t xml:space="preserve">  </w:t>
      </w:r>
      <w:proofErr w:type="spellStart"/>
      <w:r>
        <w:rPr>
          <w:rFonts w:eastAsia="Calibri"/>
          <w:kern w:val="0"/>
          <w:lang w:val="en-GB"/>
        </w:rPr>
        <w:t>pietonale</w:t>
      </w:r>
      <w:proofErr w:type="spellEnd"/>
      <w:r>
        <w:rPr>
          <w:rFonts w:eastAsia="Calibri"/>
          <w:kern w:val="0"/>
          <w:lang w:val="en-GB"/>
        </w:rPr>
        <w:t xml:space="preserve"> la </w:t>
      </w:r>
      <w:proofErr w:type="spellStart"/>
      <w:r>
        <w:rPr>
          <w:rFonts w:eastAsia="Calibri"/>
          <w:kern w:val="0"/>
          <w:lang w:val="en-GB"/>
        </w:rPr>
        <w:t>obiectivul</w:t>
      </w:r>
      <w:proofErr w:type="spellEnd"/>
      <w:r>
        <w:rPr>
          <w:rFonts w:eastAsia="Calibri"/>
          <w:kern w:val="0"/>
          <w:lang w:val="en-GB"/>
        </w:rPr>
        <w:t xml:space="preserve"> </w:t>
      </w:r>
      <w:proofErr w:type="spellStart"/>
      <w:r>
        <w:rPr>
          <w:rFonts w:eastAsia="Calibri"/>
          <w:kern w:val="0"/>
          <w:lang w:val="en-GB"/>
        </w:rPr>
        <w:t>propus</w:t>
      </w:r>
      <w:proofErr w:type="spellEnd"/>
    </w:p>
    <w:p w:rsidR="00C5336B" w:rsidRDefault="00C5336B" w:rsidP="00C5336B">
      <w:pPr>
        <w:tabs>
          <w:tab w:val="left" w:pos="8580"/>
        </w:tabs>
        <w:spacing w:before="100" w:beforeAutospacing="1" w:after="100" w:afterAutospacing="1"/>
        <w:ind w:left="360"/>
        <w:jc w:val="both"/>
        <w:rPr>
          <w:rFonts w:eastAsia="Calibri"/>
          <w:kern w:val="0"/>
          <w:lang w:val="en-US"/>
        </w:rPr>
      </w:pPr>
      <w:r w:rsidRPr="00177842">
        <w:rPr>
          <w:rFonts w:eastAsia="Calibri"/>
          <w:kern w:val="0"/>
          <w:lang w:val="en-US"/>
        </w:rPr>
        <w:t xml:space="preserve">   </w:t>
      </w:r>
    </w:p>
    <w:p w:rsidR="00C5336B" w:rsidRDefault="00C5336B" w:rsidP="00C5336B">
      <w:pPr>
        <w:tabs>
          <w:tab w:val="left" w:pos="8580"/>
        </w:tabs>
        <w:spacing w:before="100" w:beforeAutospacing="1" w:after="100" w:afterAutospacing="1"/>
        <w:ind w:left="360"/>
        <w:jc w:val="both"/>
        <w:rPr>
          <w:rFonts w:eastAsia="Calibri"/>
          <w:kern w:val="0"/>
          <w:lang w:val="en-US"/>
        </w:rPr>
      </w:pPr>
    </w:p>
    <w:p w:rsidR="00C5336B" w:rsidRDefault="00C5336B" w:rsidP="00C5336B">
      <w:pPr>
        <w:tabs>
          <w:tab w:val="left" w:pos="8580"/>
        </w:tabs>
        <w:spacing w:before="100" w:beforeAutospacing="1" w:after="100" w:afterAutospacing="1"/>
        <w:ind w:left="360"/>
        <w:jc w:val="both"/>
        <w:rPr>
          <w:rFonts w:eastAsia="Calibri"/>
          <w:kern w:val="0"/>
          <w:lang w:val="en-US"/>
        </w:rPr>
      </w:pPr>
    </w:p>
    <w:p w:rsidR="00C5336B" w:rsidRPr="00177842" w:rsidRDefault="00C5336B" w:rsidP="00C5336B">
      <w:pPr>
        <w:tabs>
          <w:tab w:val="left" w:pos="8580"/>
        </w:tabs>
        <w:spacing w:before="100" w:beforeAutospacing="1" w:after="100" w:afterAutospacing="1"/>
        <w:ind w:left="360"/>
        <w:jc w:val="both"/>
        <w:rPr>
          <w:rFonts w:eastAsia="Calibri"/>
          <w:kern w:val="0"/>
          <w:lang w:val="en-US"/>
        </w:rPr>
      </w:pPr>
      <w:r w:rsidRPr="00177842">
        <w:rPr>
          <w:rFonts w:eastAsia="Calibri"/>
          <w:b/>
          <w:bCs/>
          <w:kern w:val="0"/>
          <w:lang w:val="en-US"/>
        </w:rPr>
        <w:t xml:space="preserve">  BILANT TERITORIAL</w:t>
      </w:r>
      <w:r w:rsidRPr="00177842">
        <w:rPr>
          <w:rFonts w:eastAsia="Calibri"/>
          <w:kern w:val="0"/>
          <w:lang w:val="en-US"/>
        </w:rPr>
        <w:t xml:space="preserve"> </w:t>
      </w:r>
    </w:p>
    <w:p w:rsidR="00C5336B" w:rsidRPr="00177842" w:rsidRDefault="00C5336B" w:rsidP="00C5336B">
      <w:pPr>
        <w:tabs>
          <w:tab w:val="left" w:pos="8580"/>
        </w:tabs>
        <w:spacing w:before="100" w:beforeAutospacing="1" w:after="100" w:afterAutospacing="1"/>
        <w:ind w:left="360"/>
        <w:jc w:val="both"/>
        <w:rPr>
          <w:rFonts w:eastAsia="Calibri"/>
          <w:kern w:val="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2290"/>
        <w:gridCol w:w="1603"/>
        <w:gridCol w:w="1217"/>
        <w:gridCol w:w="1449"/>
        <w:gridCol w:w="1328"/>
      </w:tblGrid>
      <w:tr w:rsidR="00C5336B" w:rsidRPr="00177842" w:rsidTr="00794307">
        <w:tc>
          <w:tcPr>
            <w:tcW w:w="635" w:type="dxa"/>
            <w:vMerge w:val="restart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 w:rsidRPr="00177842">
              <w:rPr>
                <w:rFonts w:eastAsia="Calibri"/>
                <w:kern w:val="0"/>
              </w:rPr>
              <w:t>Nr. Crt.</w:t>
            </w:r>
          </w:p>
        </w:tc>
        <w:tc>
          <w:tcPr>
            <w:tcW w:w="2290" w:type="dxa"/>
            <w:vMerge w:val="restart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Zone funcționale</w:t>
            </w:r>
          </w:p>
        </w:tc>
        <w:tc>
          <w:tcPr>
            <w:tcW w:w="2820" w:type="dxa"/>
            <w:gridSpan w:val="2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 w:rsidRPr="00177842">
              <w:rPr>
                <w:rFonts w:eastAsia="Calibri"/>
                <w:kern w:val="0"/>
              </w:rPr>
              <w:t>Existent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 w:rsidRPr="00177842">
              <w:rPr>
                <w:rFonts w:eastAsia="Calibri"/>
                <w:kern w:val="0"/>
              </w:rPr>
              <w:t>Propus</w:t>
            </w:r>
          </w:p>
        </w:tc>
      </w:tr>
      <w:tr w:rsidR="00C5336B" w:rsidRPr="00177842" w:rsidTr="00794307">
        <w:tc>
          <w:tcPr>
            <w:tcW w:w="635" w:type="dxa"/>
            <w:vMerge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</w:p>
        </w:tc>
        <w:tc>
          <w:tcPr>
            <w:tcW w:w="1603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proofErr w:type="spellStart"/>
            <w:r w:rsidRPr="00177842">
              <w:rPr>
                <w:rFonts w:eastAsia="Calibri"/>
                <w:kern w:val="0"/>
              </w:rPr>
              <w:t>Suprafata</w:t>
            </w:r>
            <w:proofErr w:type="spellEnd"/>
            <w:r>
              <w:rPr>
                <w:rFonts w:eastAsia="Calibri"/>
                <w:kern w:val="0"/>
              </w:rPr>
              <w:t>(mp)</w:t>
            </w:r>
          </w:p>
        </w:tc>
        <w:tc>
          <w:tcPr>
            <w:tcW w:w="1217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 w:rsidRPr="00177842">
              <w:rPr>
                <w:rFonts w:eastAsia="Calibri"/>
                <w:kern w:val="0"/>
              </w:rPr>
              <w:t>%</w:t>
            </w:r>
          </w:p>
        </w:tc>
        <w:tc>
          <w:tcPr>
            <w:tcW w:w="1449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proofErr w:type="spellStart"/>
            <w:r w:rsidRPr="00177842">
              <w:rPr>
                <w:rFonts w:eastAsia="Calibri"/>
                <w:kern w:val="0"/>
              </w:rPr>
              <w:t>Suprafata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 w:rsidRPr="00177842">
              <w:rPr>
                <w:rFonts w:eastAsia="Calibri"/>
                <w:kern w:val="0"/>
              </w:rPr>
              <w:t>%</w:t>
            </w:r>
          </w:p>
        </w:tc>
      </w:tr>
      <w:tr w:rsidR="00C5336B" w:rsidRPr="00177842" w:rsidTr="00794307">
        <w:trPr>
          <w:trHeight w:val="694"/>
        </w:trPr>
        <w:tc>
          <w:tcPr>
            <w:tcW w:w="635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290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</w:p>
        </w:tc>
        <w:tc>
          <w:tcPr>
            <w:tcW w:w="1603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5250,0</w:t>
            </w:r>
          </w:p>
        </w:tc>
        <w:tc>
          <w:tcPr>
            <w:tcW w:w="1217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100</w:t>
            </w:r>
          </w:p>
        </w:tc>
        <w:tc>
          <w:tcPr>
            <w:tcW w:w="1449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328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</w:tr>
      <w:tr w:rsidR="00C5336B" w:rsidRPr="00177842" w:rsidTr="00794307">
        <w:tc>
          <w:tcPr>
            <w:tcW w:w="635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</w:t>
            </w:r>
            <w:r w:rsidRPr="00177842">
              <w:rPr>
                <w:rFonts w:eastAsia="Calibri"/>
                <w:kern w:val="0"/>
              </w:rPr>
              <w:t>.</w:t>
            </w:r>
          </w:p>
        </w:tc>
        <w:tc>
          <w:tcPr>
            <w:tcW w:w="2290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Râuri</w:t>
            </w:r>
          </w:p>
        </w:tc>
        <w:tc>
          <w:tcPr>
            <w:tcW w:w="1603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705,0</w:t>
            </w:r>
          </w:p>
        </w:tc>
        <w:tc>
          <w:tcPr>
            <w:tcW w:w="1217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13,43</w:t>
            </w:r>
          </w:p>
        </w:tc>
        <w:tc>
          <w:tcPr>
            <w:tcW w:w="1449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328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</w:tr>
      <w:tr w:rsidR="00C5336B" w:rsidRPr="000556DF" w:rsidTr="00794307">
        <w:tc>
          <w:tcPr>
            <w:tcW w:w="635" w:type="dxa"/>
            <w:shd w:val="clear" w:color="auto" w:fill="auto"/>
          </w:tcPr>
          <w:p w:rsidR="00C5336B" w:rsidRPr="000556DF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2</w:t>
            </w:r>
          </w:p>
        </w:tc>
        <w:tc>
          <w:tcPr>
            <w:tcW w:w="2290" w:type="dxa"/>
            <w:shd w:val="clear" w:color="auto" w:fill="auto"/>
          </w:tcPr>
          <w:p w:rsidR="00C5336B" w:rsidRPr="000556DF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Zone verzi</w:t>
            </w:r>
          </w:p>
        </w:tc>
        <w:tc>
          <w:tcPr>
            <w:tcW w:w="1603" w:type="dxa"/>
            <w:shd w:val="clear" w:color="auto" w:fill="auto"/>
          </w:tcPr>
          <w:p w:rsidR="00C5336B" w:rsidRPr="000556DF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4545,00</w:t>
            </w:r>
          </w:p>
        </w:tc>
        <w:tc>
          <w:tcPr>
            <w:tcW w:w="1217" w:type="dxa"/>
            <w:shd w:val="clear" w:color="auto" w:fill="auto"/>
          </w:tcPr>
          <w:p w:rsidR="00C5336B" w:rsidRPr="000556DF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86,57</w:t>
            </w:r>
          </w:p>
        </w:tc>
        <w:tc>
          <w:tcPr>
            <w:tcW w:w="1449" w:type="dxa"/>
            <w:shd w:val="clear" w:color="auto" w:fill="auto"/>
          </w:tcPr>
          <w:p w:rsidR="00C5336B" w:rsidRPr="000556DF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328" w:type="dxa"/>
            <w:shd w:val="clear" w:color="auto" w:fill="auto"/>
          </w:tcPr>
          <w:p w:rsidR="00C5336B" w:rsidRPr="000556DF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</w:tr>
      <w:tr w:rsidR="00C5336B" w:rsidRPr="00177842" w:rsidTr="00794307">
        <w:tc>
          <w:tcPr>
            <w:tcW w:w="635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290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Bilanț teritorial propus </w:t>
            </w:r>
          </w:p>
        </w:tc>
        <w:tc>
          <w:tcPr>
            <w:tcW w:w="1603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217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449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328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</w:tr>
      <w:tr w:rsidR="00C5336B" w:rsidRPr="00177842" w:rsidTr="00794307">
        <w:trPr>
          <w:trHeight w:val="422"/>
        </w:trPr>
        <w:tc>
          <w:tcPr>
            <w:tcW w:w="635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Tronson str. Mal stâng </w:t>
            </w:r>
            <w:proofErr w:type="spellStart"/>
            <w:r>
              <w:rPr>
                <w:rFonts w:eastAsia="Calibri"/>
                <w:kern w:val="0"/>
              </w:rPr>
              <w:t>Luncoi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217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449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564,16</w:t>
            </w:r>
          </w:p>
        </w:tc>
        <w:tc>
          <w:tcPr>
            <w:tcW w:w="1328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10,75</w:t>
            </w:r>
          </w:p>
        </w:tc>
      </w:tr>
      <w:tr w:rsidR="00C5336B" w:rsidRPr="00177842" w:rsidTr="00794307">
        <w:tc>
          <w:tcPr>
            <w:tcW w:w="635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2</w:t>
            </w:r>
            <w:r w:rsidRPr="00177842">
              <w:rPr>
                <w:rFonts w:eastAsia="Calibri"/>
                <w:kern w:val="0"/>
              </w:rPr>
              <w:t>.</w:t>
            </w:r>
          </w:p>
        </w:tc>
        <w:tc>
          <w:tcPr>
            <w:tcW w:w="2290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Pod peste râul </w:t>
            </w:r>
            <w:proofErr w:type="spellStart"/>
            <w:r>
              <w:rPr>
                <w:rFonts w:eastAsia="Calibri"/>
                <w:kern w:val="0"/>
              </w:rPr>
              <w:t>Luncoi</w:t>
            </w:r>
            <w:proofErr w:type="spellEnd"/>
            <w:r>
              <w:rPr>
                <w:rFonts w:eastAsia="Calibri"/>
                <w:kern w:val="0"/>
              </w:rPr>
              <w:t xml:space="preserve"> și Crișul Alb </w:t>
            </w:r>
          </w:p>
        </w:tc>
        <w:tc>
          <w:tcPr>
            <w:tcW w:w="1603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217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449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365,00</w:t>
            </w:r>
          </w:p>
        </w:tc>
        <w:tc>
          <w:tcPr>
            <w:tcW w:w="1328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6,95</w:t>
            </w:r>
          </w:p>
        </w:tc>
      </w:tr>
      <w:tr w:rsidR="00C5336B" w:rsidRPr="00177842" w:rsidTr="00794307">
        <w:tc>
          <w:tcPr>
            <w:tcW w:w="635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3.</w:t>
            </w:r>
          </w:p>
        </w:tc>
        <w:tc>
          <w:tcPr>
            <w:tcW w:w="2290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Tronson str. Mal drept Crișul Alb </w:t>
            </w:r>
          </w:p>
        </w:tc>
        <w:tc>
          <w:tcPr>
            <w:tcW w:w="1603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217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449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238,26</w:t>
            </w:r>
          </w:p>
        </w:tc>
        <w:tc>
          <w:tcPr>
            <w:tcW w:w="1328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4,54</w:t>
            </w:r>
          </w:p>
        </w:tc>
      </w:tr>
      <w:tr w:rsidR="00C5336B" w:rsidRPr="00177842" w:rsidTr="00794307">
        <w:tc>
          <w:tcPr>
            <w:tcW w:w="635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4.</w:t>
            </w:r>
          </w:p>
        </w:tc>
        <w:tc>
          <w:tcPr>
            <w:tcW w:w="2290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Râuri </w:t>
            </w:r>
          </w:p>
        </w:tc>
        <w:tc>
          <w:tcPr>
            <w:tcW w:w="1603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217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449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705,00</w:t>
            </w:r>
          </w:p>
        </w:tc>
        <w:tc>
          <w:tcPr>
            <w:tcW w:w="1328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13,43</w:t>
            </w:r>
          </w:p>
        </w:tc>
      </w:tr>
      <w:tr w:rsidR="00C5336B" w:rsidRPr="00177842" w:rsidTr="00794307">
        <w:tc>
          <w:tcPr>
            <w:tcW w:w="635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5.</w:t>
            </w:r>
          </w:p>
        </w:tc>
        <w:tc>
          <w:tcPr>
            <w:tcW w:w="2290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Zone Verzi</w:t>
            </w:r>
          </w:p>
        </w:tc>
        <w:tc>
          <w:tcPr>
            <w:tcW w:w="1603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217" w:type="dxa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449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3.377,58</w:t>
            </w:r>
          </w:p>
        </w:tc>
        <w:tc>
          <w:tcPr>
            <w:tcW w:w="1328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64,33</w:t>
            </w:r>
          </w:p>
        </w:tc>
      </w:tr>
      <w:tr w:rsidR="00C5336B" w:rsidRPr="00177842" w:rsidTr="00794307">
        <w:tc>
          <w:tcPr>
            <w:tcW w:w="635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6.</w:t>
            </w:r>
          </w:p>
        </w:tc>
        <w:tc>
          <w:tcPr>
            <w:tcW w:w="2290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P.O.T.</w:t>
            </w:r>
          </w:p>
        </w:tc>
        <w:tc>
          <w:tcPr>
            <w:tcW w:w="2820" w:type="dxa"/>
            <w:gridSpan w:val="2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30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30</w:t>
            </w:r>
          </w:p>
        </w:tc>
      </w:tr>
      <w:tr w:rsidR="00C5336B" w:rsidRPr="00177842" w:rsidTr="00794307">
        <w:tc>
          <w:tcPr>
            <w:tcW w:w="635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7.</w:t>
            </w:r>
          </w:p>
        </w:tc>
        <w:tc>
          <w:tcPr>
            <w:tcW w:w="2290" w:type="dxa"/>
            <w:shd w:val="clear" w:color="auto" w:fill="auto"/>
          </w:tcPr>
          <w:p w:rsidR="00C5336B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C.U.T.</w:t>
            </w:r>
          </w:p>
        </w:tc>
        <w:tc>
          <w:tcPr>
            <w:tcW w:w="2820" w:type="dxa"/>
            <w:gridSpan w:val="2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0,75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C5336B" w:rsidRPr="00177842" w:rsidRDefault="00C5336B" w:rsidP="00794307">
            <w:pPr>
              <w:tabs>
                <w:tab w:val="center" w:pos="5040"/>
                <w:tab w:val="left" w:pos="7020"/>
                <w:tab w:val="left" w:pos="7395"/>
              </w:tabs>
              <w:spacing w:before="100" w:beforeAutospacing="1" w:after="100" w:afterAutospacing="1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0,5</w:t>
            </w:r>
          </w:p>
        </w:tc>
      </w:tr>
    </w:tbl>
    <w:p w:rsidR="00C5336B" w:rsidRDefault="00C5336B" w:rsidP="00C5336B">
      <w:pPr>
        <w:jc w:val="both"/>
        <w:rPr>
          <w:rFonts w:eastAsia="Calibri"/>
          <w:kern w:val="0"/>
        </w:rPr>
      </w:pPr>
      <w:r>
        <w:rPr>
          <w:rFonts w:eastAsia="Calibri"/>
          <w:kern w:val="0"/>
        </w:rPr>
        <w:t>Indici urbanistici propuși pe teren :</w:t>
      </w:r>
    </w:p>
    <w:p w:rsidR="00C5336B" w:rsidRPr="00D80D55" w:rsidRDefault="00C5336B" w:rsidP="00C5336B">
      <w:pPr>
        <w:jc w:val="both"/>
      </w:pPr>
      <w:r>
        <w:rPr>
          <w:rFonts w:eastAsia="Calibri"/>
          <w:kern w:val="0"/>
        </w:rPr>
        <w:t>P.O.T. = 30%   C.U.T. = 0,75</w:t>
      </w:r>
    </w:p>
    <w:p w:rsidR="00C5336B" w:rsidRPr="00D80D55" w:rsidRDefault="00C5336B" w:rsidP="00C5336B">
      <w:pPr>
        <w:jc w:val="both"/>
        <w:rPr>
          <w:u w:val="single"/>
        </w:rPr>
      </w:pPr>
      <w:r w:rsidRPr="00D80D55">
        <w:rPr>
          <w:u w:val="single"/>
        </w:rPr>
        <w:t xml:space="preserve">Dezvoltarea </w:t>
      </w:r>
      <w:proofErr w:type="spellStart"/>
      <w:r w:rsidRPr="00D80D55">
        <w:rPr>
          <w:u w:val="single"/>
        </w:rPr>
        <w:t>echiparii</w:t>
      </w:r>
      <w:proofErr w:type="spellEnd"/>
      <w:r w:rsidRPr="00D80D55">
        <w:rPr>
          <w:u w:val="single"/>
        </w:rPr>
        <w:t xml:space="preserve"> edilitare</w:t>
      </w:r>
    </w:p>
    <w:p w:rsidR="00C5336B" w:rsidRPr="00D80D55" w:rsidRDefault="00C5336B" w:rsidP="00C5336B">
      <w:pPr>
        <w:jc w:val="both"/>
      </w:pPr>
    </w:p>
    <w:p w:rsidR="00C5336B" w:rsidRDefault="00C5336B" w:rsidP="00C5336B">
      <w:pPr>
        <w:jc w:val="both"/>
        <w:rPr>
          <w:rFonts w:eastAsia="Calibri"/>
          <w:kern w:val="0"/>
          <w:lang w:val="en-US"/>
        </w:rPr>
      </w:pPr>
      <w:proofErr w:type="spellStart"/>
      <w:r>
        <w:rPr>
          <w:rFonts w:eastAsia="Calibri"/>
          <w:kern w:val="0"/>
          <w:lang w:val="en-US"/>
        </w:rPr>
        <w:t>Existența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în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teren</w:t>
      </w:r>
      <w:proofErr w:type="spellEnd"/>
      <w:r>
        <w:rPr>
          <w:rFonts w:eastAsia="Calibri"/>
          <w:kern w:val="0"/>
          <w:lang w:val="en-US"/>
        </w:rPr>
        <w:t xml:space="preserve"> a </w:t>
      </w:r>
      <w:proofErr w:type="spellStart"/>
      <w:r>
        <w:rPr>
          <w:rFonts w:eastAsia="Calibri"/>
          <w:kern w:val="0"/>
          <w:lang w:val="en-US"/>
        </w:rPr>
        <w:t>rețelelor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edilitare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și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necesitatea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relocării</w:t>
      </w:r>
      <w:proofErr w:type="spellEnd"/>
      <w:r>
        <w:rPr>
          <w:rFonts w:eastAsia="Calibri"/>
          <w:kern w:val="0"/>
          <w:lang w:val="en-US"/>
        </w:rPr>
        <w:t>/</w:t>
      </w:r>
      <w:proofErr w:type="spellStart"/>
      <w:r>
        <w:rPr>
          <w:rFonts w:eastAsia="Calibri"/>
          <w:kern w:val="0"/>
          <w:lang w:val="en-US"/>
        </w:rPr>
        <w:t>protejării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lor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proofErr w:type="gramStart"/>
      <w:r>
        <w:rPr>
          <w:rFonts w:eastAsia="Calibri"/>
          <w:kern w:val="0"/>
          <w:lang w:val="en-US"/>
        </w:rPr>
        <w:t>va</w:t>
      </w:r>
      <w:proofErr w:type="spellEnd"/>
      <w:proofErr w:type="gram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fi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stabilită</w:t>
      </w:r>
      <w:proofErr w:type="spellEnd"/>
      <w:r>
        <w:rPr>
          <w:rFonts w:eastAsia="Calibri"/>
          <w:kern w:val="0"/>
          <w:lang w:val="en-US"/>
        </w:rPr>
        <w:t xml:space="preserve"> de </w:t>
      </w:r>
      <w:proofErr w:type="spellStart"/>
      <w:r>
        <w:rPr>
          <w:rFonts w:eastAsia="Calibri"/>
          <w:kern w:val="0"/>
          <w:lang w:val="en-US"/>
        </w:rPr>
        <w:t>deținătorii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lor</w:t>
      </w:r>
      <w:proofErr w:type="spellEnd"/>
      <w:r>
        <w:rPr>
          <w:rFonts w:eastAsia="Calibri"/>
          <w:kern w:val="0"/>
          <w:lang w:val="en-US"/>
        </w:rPr>
        <w:t xml:space="preserve">, se </w:t>
      </w:r>
      <w:proofErr w:type="spellStart"/>
      <w:r>
        <w:rPr>
          <w:rFonts w:eastAsia="Calibri"/>
          <w:kern w:val="0"/>
          <w:lang w:val="en-US"/>
        </w:rPr>
        <w:t>impune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relocarea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rețelei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aeriene</w:t>
      </w:r>
      <w:proofErr w:type="spellEnd"/>
      <w:r>
        <w:rPr>
          <w:rFonts w:eastAsia="Calibri"/>
          <w:kern w:val="0"/>
          <w:lang w:val="en-US"/>
        </w:rPr>
        <w:t xml:space="preserve"> de agent </w:t>
      </w:r>
      <w:proofErr w:type="spellStart"/>
      <w:r>
        <w:rPr>
          <w:rFonts w:eastAsia="Calibri"/>
          <w:kern w:val="0"/>
          <w:lang w:val="en-US"/>
        </w:rPr>
        <w:t>agent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termic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și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rețelei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subterane</w:t>
      </w:r>
      <w:proofErr w:type="spellEnd"/>
      <w:r>
        <w:rPr>
          <w:rFonts w:eastAsia="Calibri"/>
          <w:kern w:val="0"/>
          <w:lang w:val="en-US"/>
        </w:rPr>
        <w:t xml:space="preserve"> de </w:t>
      </w:r>
      <w:proofErr w:type="spellStart"/>
      <w:r>
        <w:rPr>
          <w:rFonts w:eastAsia="Calibri"/>
          <w:kern w:val="0"/>
          <w:lang w:val="en-US"/>
        </w:rPr>
        <w:t>energie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electrică</w:t>
      </w:r>
      <w:proofErr w:type="spellEnd"/>
      <w:r>
        <w:rPr>
          <w:rFonts w:eastAsia="Calibri"/>
          <w:kern w:val="0"/>
          <w:lang w:val="en-US"/>
        </w:rPr>
        <w:t>.</w:t>
      </w:r>
    </w:p>
    <w:p w:rsidR="00C5336B" w:rsidRDefault="00C5336B" w:rsidP="00C5336B">
      <w:pPr>
        <w:jc w:val="both"/>
      </w:pPr>
      <w:proofErr w:type="spellStart"/>
      <w:r>
        <w:rPr>
          <w:rFonts w:eastAsia="Calibri"/>
          <w:kern w:val="0"/>
          <w:lang w:val="en-US"/>
        </w:rPr>
        <w:t>Iluminarea</w:t>
      </w:r>
      <w:proofErr w:type="spellEnd"/>
      <w:r>
        <w:rPr>
          <w:rFonts w:eastAsia="Calibri"/>
          <w:kern w:val="0"/>
          <w:lang w:val="en-US"/>
        </w:rPr>
        <w:t xml:space="preserve"> </w:t>
      </w:r>
      <w:proofErr w:type="spellStart"/>
      <w:r>
        <w:rPr>
          <w:rFonts w:eastAsia="Calibri"/>
          <w:kern w:val="0"/>
          <w:lang w:val="en-US"/>
        </w:rPr>
        <w:t>electrică</w:t>
      </w:r>
      <w:proofErr w:type="spellEnd"/>
      <w:r>
        <w:rPr>
          <w:rFonts w:eastAsia="Calibri"/>
          <w:kern w:val="0"/>
          <w:lang w:val="en-US"/>
        </w:rPr>
        <w:t xml:space="preserve"> a </w:t>
      </w:r>
      <w:proofErr w:type="spellStart"/>
      <w:r>
        <w:rPr>
          <w:rFonts w:eastAsia="Calibri"/>
          <w:kern w:val="0"/>
          <w:lang w:val="en-US"/>
        </w:rPr>
        <w:t>podului</w:t>
      </w:r>
      <w:proofErr w:type="spellEnd"/>
      <w:r>
        <w:rPr>
          <w:rFonts w:eastAsia="Calibri"/>
          <w:kern w:val="0"/>
          <w:lang w:val="en-US"/>
        </w:rPr>
        <w:t xml:space="preserve"> se </w:t>
      </w:r>
      <w:proofErr w:type="spellStart"/>
      <w:proofErr w:type="gramStart"/>
      <w:r>
        <w:rPr>
          <w:rFonts w:eastAsia="Calibri"/>
          <w:kern w:val="0"/>
          <w:lang w:val="en-US"/>
        </w:rPr>
        <w:t>va</w:t>
      </w:r>
      <w:proofErr w:type="spellEnd"/>
      <w:proofErr w:type="gramEnd"/>
      <w:r>
        <w:rPr>
          <w:rFonts w:eastAsia="Calibri"/>
          <w:kern w:val="0"/>
          <w:lang w:val="en-US"/>
        </w:rPr>
        <w:t xml:space="preserve"> face cu </w:t>
      </w:r>
      <w:proofErr w:type="spellStart"/>
      <w:r>
        <w:rPr>
          <w:rFonts w:eastAsia="Calibri"/>
          <w:kern w:val="0"/>
          <w:lang w:val="en-US"/>
        </w:rPr>
        <w:t>corpuri</w:t>
      </w:r>
      <w:proofErr w:type="spellEnd"/>
      <w:r>
        <w:rPr>
          <w:rFonts w:eastAsia="Calibri"/>
          <w:kern w:val="0"/>
          <w:lang w:val="en-US"/>
        </w:rPr>
        <w:t xml:space="preserve"> de </w:t>
      </w:r>
      <w:proofErr w:type="spellStart"/>
      <w:r>
        <w:rPr>
          <w:rFonts w:eastAsia="Calibri"/>
          <w:kern w:val="0"/>
          <w:lang w:val="en-US"/>
        </w:rPr>
        <w:t>iluminat</w:t>
      </w:r>
      <w:proofErr w:type="spellEnd"/>
      <w:r>
        <w:rPr>
          <w:rFonts w:eastAsia="Calibri"/>
          <w:kern w:val="0"/>
          <w:lang w:val="en-US"/>
        </w:rPr>
        <w:t xml:space="preserve"> cu led.</w:t>
      </w:r>
    </w:p>
    <w:p w:rsidR="00C5336B" w:rsidRDefault="00C5336B" w:rsidP="00C5336B">
      <w:pPr>
        <w:jc w:val="both"/>
      </w:pPr>
    </w:p>
    <w:p w:rsidR="00C5336B" w:rsidRPr="00D80D55" w:rsidRDefault="00C5336B" w:rsidP="00C5336B">
      <w:pPr>
        <w:jc w:val="both"/>
      </w:pPr>
      <w:r w:rsidRPr="00D80D55">
        <w:t xml:space="preserve">    Prezentul PUZ a obţinut următoarele avize şi acorduri pentru faza PUZ:</w:t>
      </w:r>
    </w:p>
    <w:p w:rsidR="00C5336B" w:rsidRDefault="00C5336B" w:rsidP="00C5336B">
      <w:pPr>
        <w:jc w:val="both"/>
      </w:pPr>
      <w:r>
        <w:t xml:space="preserve">         -ENEL DISTRIBUŢIE</w:t>
      </w:r>
      <w:r w:rsidRPr="00FE196A">
        <w:t xml:space="preserve"> BANAT SA</w:t>
      </w:r>
      <w:r>
        <w:t xml:space="preserve">  -CEMJT Deva</w:t>
      </w:r>
      <w:r w:rsidRPr="00EA18F6">
        <w:t xml:space="preserve">; </w:t>
      </w:r>
      <w:r>
        <w:t xml:space="preserve"> nr.3320996541/25.08.2020</w:t>
      </w:r>
    </w:p>
    <w:p w:rsidR="00C5336B" w:rsidRDefault="00C5336B" w:rsidP="00C5336B">
      <w:pPr>
        <w:jc w:val="both"/>
      </w:pPr>
      <w:r w:rsidRPr="00EA18F6">
        <w:t xml:space="preserve"> </w:t>
      </w:r>
      <w:r>
        <w:t xml:space="preserve">        - SC BRAI –CATA SRL-PUNCT DE LUCRU BRAD, </w:t>
      </w:r>
      <w:proofErr w:type="spellStart"/>
      <w:r>
        <w:t>nr.-</w:t>
      </w:r>
      <w:proofErr w:type="spellEnd"/>
      <w:r>
        <w:t>/31.07.2020</w:t>
      </w:r>
    </w:p>
    <w:p w:rsidR="00C5336B" w:rsidRDefault="00C5336B" w:rsidP="00C5336B">
      <w:pPr>
        <w:jc w:val="both"/>
      </w:pPr>
      <w:r>
        <w:t xml:space="preserve">         -</w:t>
      </w:r>
      <w:r w:rsidRPr="00EA18F6">
        <w:t xml:space="preserve"> SC APAPROD SA-</w:t>
      </w:r>
      <w:r>
        <w:t xml:space="preserve"> CO </w:t>
      </w:r>
      <w:r w:rsidRPr="00EA18F6">
        <w:t>Brad</w:t>
      </w:r>
      <w:r>
        <w:t>,  nr. 11435/17.08.2020</w:t>
      </w:r>
    </w:p>
    <w:p w:rsidR="00C5336B" w:rsidRDefault="00C5336B" w:rsidP="00C5336B">
      <w:pPr>
        <w:jc w:val="both"/>
      </w:pPr>
      <w:r>
        <w:t xml:space="preserve">         - SC TELEKOM ROMANIA COMMUNICATIONS SA, NR 18/02.02.2021;</w:t>
      </w:r>
    </w:p>
    <w:p w:rsidR="00C5336B" w:rsidRDefault="00C5336B" w:rsidP="00C5336B">
      <w:pPr>
        <w:jc w:val="both"/>
      </w:pPr>
      <w:r>
        <w:t xml:space="preserve">        - SC TERMICA BRAD SA NR. 1212/10.08.2020;</w:t>
      </w:r>
    </w:p>
    <w:p w:rsidR="00C5336B" w:rsidRDefault="00C5336B" w:rsidP="00C5336B">
      <w:pPr>
        <w:jc w:val="both"/>
      </w:pPr>
      <w:r>
        <w:t xml:space="preserve">        - MINISTERUL MEDIULUI AGENȚIA PENTRU PROTECȚIA MEDIULUI HUNEDOARA NR.9210/AAA/28.03.2022;</w:t>
      </w:r>
    </w:p>
    <w:p w:rsidR="00C5336B" w:rsidRDefault="00C5336B" w:rsidP="00C5336B">
      <w:pPr>
        <w:jc w:val="both"/>
      </w:pPr>
      <w:r>
        <w:t xml:space="preserve">        - OCPI </w:t>
      </w:r>
      <w:proofErr w:type="spellStart"/>
      <w:r>
        <w:t>Hunedoara-</w:t>
      </w:r>
      <w:proofErr w:type="spellEnd"/>
      <w:r>
        <w:t xml:space="preserve"> nr 1148/2019</w:t>
      </w:r>
    </w:p>
    <w:p w:rsidR="00C5336B" w:rsidRDefault="00C5336B" w:rsidP="00C5336B">
      <w:pPr>
        <w:jc w:val="both"/>
      </w:pPr>
      <w:r>
        <w:t xml:space="preserve">        - ABA  Crișuri Oradea-C 19/14.02.2022</w:t>
      </w:r>
    </w:p>
    <w:p w:rsidR="00C5336B" w:rsidRDefault="00C5336B" w:rsidP="00C5336B">
      <w:pPr>
        <w:jc w:val="both"/>
      </w:pPr>
      <w:r w:rsidRPr="00D80D55">
        <w:t xml:space="preserve">          În temeiul </w:t>
      </w:r>
      <w:r>
        <w:t>art. 129 alin.2 lit. c, alin 6 lit. c</w:t>
      </w:r>
      <w:r w:rsidRPr="00D80D55">
        <w:t>,</w:t>
      </w:r>
      <w:r>
        <w:t xml:space="preserve"> art. 139 alin 3. lit. e și ale  art. 196 alin. 1 lit. a din O.U.G. nr. 57/2019 privind Codul Administrativ</w:t>
      </w:r>
      <w:r w:rsidRPr="00D80D55">
        <w:t xml:space="preserve"> cu modificările şi completările ulterioare,  a Legii </w:t>
      </w:r>
      <w:r>
        <w:t>nr.</w:t>
      </w:r>
    </w:p>
    <w:p w:rsidR="00C5336B" w:rsidRPr="00D80D55" w:rsidRDefault="00C5336B" w:rsidP="00C5336B">
      <w:pPr>
        <w:jc w:val="both"/>
      </w:pPr>
      <w:r w:rsidRPr="00D80D55">
        <w:lastRenderedPageBreak/>
        <w:t>350/2001 privind Amenajarea Teritoriului şi Urbanismul, actualizată, a Legii nr. 50/1991 republicată , privind autorizarea executării lucrărilor de construcţii,</w:t>
      </w:r>
    </w:p>
    <w:p w:rsidR="00C5336B" w:rsidRPr="00D80D55" w:rsidRDefault="00C5336B" w:rsidP="00C5336B">
      <w:pPr>
        <w:jc w:val="center"/>
      </w:pPr>
      <w:r w:rsidRPr="00D80D55">
        <w:rPr>
          <w:b/>
          <w:bCs/>
        </w:rPr>
        <w:t>propunem</w:t>
      </w:r>
    </w:p>
    <w:p w:rsidR="00C5336B" w:rsidRPr="00D80D55" w:rsidRDefault="00C5336B" w:rsidP="00C5336B">
      <w:pPr>
        <w:jc w:val="center"/>
      </w:pPr>
      <w:r w:rsidRPr="00D80D55">
        <w:rPr>
          <w:b/>
          <w:bCs/>
        </w:rPr>
        <w:t>Consiliului Local al Municipiului Brad</w:t>
      </w:r>
    </w:p>
    <w:p w:rsidR="00C5336B" w:rsidRPr="00D80D55" w:rsidRDefault="00C5336B" w:rsidP="00C5336B">
      <w:pPr>
        <w:jc w:val="both"/>
        <w:rPr>
          <w:b/>
          <w:bCs/>
        </w:rPr>
      </w:pPr>
    </w:p>
    <w:p w:rsidR="00C5336B" w:rsidRDefault="00C5336B" w:rsidP="00C5336B">
      <w:pPr>
        <w:jc w:val="both"/>
      </w:pPr>
      <w:r w:rsidRPr="00D80D55">
        <w:t xml:space="preserve">          Aprobarea documentaţiei urbanistice faza PLANUL URBANISTIC ZONAL pentru</w:t>
      </w:r>
      <w:r>
        <w:t xml:space="preserve"> ”Pod peste râurile Crișul Alb și </w:t>
      </w:r>
      <w:proofErr w:type="spellStart"/>
      <w:r>
        <w:t>Luncoi</w:t>
      </w:r>
      <w:proofErr w:type="spellEnd"/>
      <w:r>
        <w:t xml:space="preserve"> în municipiul Brad, județul Hunedoara ” în Brad, strada Cuza </w:t>
      </w:r>
      <w:proofErr w:type="spellStart"/>
      <w:r>
        <w:t>-Vodă</w:t>
      </w:r>
      <w:proofErr w:type="spellEnd"/>
      <w:r>
        <w:t xml:space="preserve"> și strada Crișan, albia minoră și albia majoră a râurilor Crișul Alb și </w:t>
      </w:r>
      <w:proofErr w:type="spellStart"/>
      <w:r>
        <w:t>Luncoi</w:t>
      </w:r>
      <w:proofErr w:type="spellEnd"/>
      <w:r>
        <w:t>, municipiul Brad, județul Hunedoara..</w:t>
      </w:r>
      <w:r w:rsidRPr="00D80D55">
        <w:t xml:space="preserve">, cu propunerile de organizare urbanistică şi reglementările aferente, conform documentaţiei tehnice anexate, proiect nr. </w:t>
      </w:r>
      <w:r>
        <w:t>1113</w:t>
      </w:r>
      <w:r w:rsidRPr="00D80D55">
        <w:t>/20</w:t>
      </w:r>
      <w:r>
        <w:t>20</w:t>
      </w:r>
      <w:r w:rsidRPr="00D80D55">
        <w:t>, e</w:t>
      </w:r>
      <w:r>
        <w:t>ste</w:t>
      </w:r>
      <w:r w:rsidRPr="00D80D55">
        <w:t xml:space="preserve"> întocmit de proiectant de specialitate,  arh. </w:t>
      </w:r>
      <w:proofErr w:type="spellStart"/>
      <w:r>
        <w:t>Crîng</w:t>
      </w:r>
      <w:proofErr w:type="spellEnd"/>
      <w:r>
        <w:t xml:space="preserve"> Cornel</w:t>
      </w:r>
      <w:r w:rsidRPr="00D80D55">
        <w:t xml:space="preserve">, şi a Regulamentului Local de </w:t>
      </w:r>
      <w:r>
        <w:t>urbanism aferent proiectului, cu o valabilitate de 5 ani de la aprobarea lui.</w:t>
      </w:r>
      <w:r w:rsidRPr="00D80D55">
        <w:t xml:space="preserve"> </w:t>
      </w:r>
    </w:p>
    <w:p w:rsidR="00C5336B" w:rsidRDefault="00C5336B" w:rsidP="00C5336B">
      <w:pPr>
        <w:ind w:left="300"/>
        <w:jc w:val="center"/>
      </w:pPr>
    </w:p>
    <w:p w:rsidR="00C5336B" w:rsidRDefault="00C5336B" w:rsidP="00C5336B">
      <w:pPr>
        <w:ind w:left="300"/>
        <w:jc w:val="center"/>
      </w:pPr>
    </w:p>
    <w:p w:rsidR="00C5336B" w:rsidRDefault="00C5336B" w:rsidP="00C5336B">
      <w:pPr>
        <w:ind w:left="300"/>
        <w:jc w:val="center"/>
      </w:pPr>
    </w:p>
    <w:p w:rsidR="00C5336B" w:rsidRDefault="00C5336B" w:rsidP="00C5336B">
      <w:pPr>
        <w:rPr>
          <w:color w:val="000000"/>
        </w:rPr>
      </w:pP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proofErr w:type="spellStart"/>
      <w:r>
        <w:t>p.</w:t>
      </w:r>
      <w:r w:rsidRPr="00854506">
        <w:rPr>
          <w:color w:val="000000"/>
        </w:rPr>
        <w:t>Arhitect-şef</w:t>
      </w:r>
      <w:proofErr w:type="spellEnd"/>
      <w:r w:rsidRPr="00854506">
        <w:rPr>
          <w:color w:val="000000"/>
        </w:rPr>
        <w:t>*),</w:t>
      </w:r>
      <w:r w:rsidRPr="00865F5A">
        <w:br/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54506">
        <w:rPr>
          <w:color w:val="000000"/>
        </w:rPr>
        <w:t>  </w:t>
      </w:r>
      <w:r>
        <w:rPr>
          <w:color w:val="000000"/>
        </w:rPr>
        <w:t>Fodor Cristian-Ioan</w:t>
      </w:r>
      <w:r w:rsidRPr="00865F5A">
        <w:br/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65F5A">
        <w:t> </w:t>
      </w:r>
      <w:r w:rsidRPr="00854506">
        <w:rPr>
          <w:color w:val="000000"/>
        </w:rPr>
        <w:t>(numele, prenumele şi semnătura</w:t>
      </w:r>
    </w:p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/>
    <w:p w:rsidR="00C5336B" w:rsidRDefault="00C5336B" w:rsidP="00C5336B">
      <w:pPr>
        <w:jc w:val="center"/>
      </w:pPr>
      <w:r>
        <w:t xml:space="preserve">                                                                                           Inițiator </w:t>
      </w:r>
    </w:p>
    <w:p w:rsidR="00C5336B" w:rsidRDefault="00C5336B" w:rsidP="00C5336B">
      <w:pPr>
        <w:jc w:val="center"/>
      </w:pPr>
      <w:r>
        <w:t xml:space="preserve">                                                                                            Primar </w:t>
      </w:r>
    </w:p>
    <w:p w:rsidR="00C5336B" w:rsidRDefault="00C5336B" w:rsidP="00C5336B">
      <w:pPr>
        <w:jc w:val="center"/>
      </w:pPr>
      <w:r>
        <w:t xml:space="preserve">                                                                                             Florin Cazacu</w:t>
      </w:r>
    </w:p>
    <w:p w:rsidR="007D6CBF" w:rsidRDefault="007D6CBF"/>
    <w:sectPr w:rsidR="007D6CBF" w:rsidSect="007D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DE7359"/>
    <w:multiLevelType w:val="hybridMultilevel"/>
    <w:tmpl w:val="C2BC49EE"/>
    <w:lvl w:ilvl="0" w:tplc="08090017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36B"/>
    <w:rsid w:val="000655E8"/>
    <w:rsid w:val="000E7658"/>
    <w:rsid w:val="001F3745"/>
    <w:rsid w:val="004248A8"/>
    <w:rsid w:val="005342C5"/>
    <w:rsid w:val="007D6CBF"/>
    <w:rsid w:val="009C3B58"/>
    <w:rsid w:val="00C5336B"/>
    <w:rsid w:val="00DB368C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B"/>
    <w:pPr>
      <w:suppressAutoHyphens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5336B"/>
    <w:pPr>
      <w:keepNext/>
      <w:numPr>
        <w:numId w:val="1"/>
      </w:numPr>
      <w:tabs>
        <w:tab w:val="left" w:pos="0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36B"/>
    <w:rPr>
      <w:rFonts w:ascii="Times New Roman" w:eastAsia="Times New Roman" w:hAnsi="Times New Roman" w:cs="Times New Roman"/>
      <w:kern w:val="1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2022-05-19T07:33:00Z</dcterms:created>
  <dcterms:modified xsi:type="dcterms:W3CDTF">2022-05-19T07:33:00Z</dcterms:modified>
</cp:coreProperties>
</file>