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AAA" w:rsidRDefault="00AB1AAA" w:rsidP="00AB1AAA">
      <w:pPr>
        <w:spacing w:after="0" w:line="240" w:lineRule="auto"/>
        <w:rPr>
          <w:rFonts w:ascii="Times New Roman" w:hAnsi="Times New Roman" w:cs="Times New Roman"/>
          <w:sz w:val="24"/>
          <w:szCs w:val="24"/>
        </w:rPr>
      </w:pPr>
      <w:r>
        <w:rPr>
          <w:noProof/>
          <w:lang w:val="en-US" w:eastAsia="en-US"/>
        </w:rPr>
        <w:drawing>
          <wp:anchor distT="0" distB="0" distL="114300" distR="114300" simplePos="0" relativeHeight="251658240" behindDoc="1" locked="0" layoutInCell="1" allowOverlap="1" wp14:anchorId="65732E61" wp14:editId="0EC72D3D">
            <wp:simplePos x="0" y="0"/>
            <wp:positionH relativeFrom="column">
              <wp:posOffset>4843145</wp:posOffset>
            </wp:positionH>
            <wp:positionV relativeFrom="paragraph">
              <wp:posOffset>-151765</wp:posOffset>
            </wp:positionV>
            <wp:extent cx="910590" cy="1066800"/>
            <wp:effectExtent l="0" t="0" r="3810" b="0"/>
            <wp:wrapNone/>
            <wp:docPr id="1" name="Imagine 1" descr="Descriere: 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ere: judetul-bihor-stema-logo-8191AE1559-seek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0590" cy="10668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31D98DCD" wp14:editId="0221CAF1">
            <wp:simplePos x="0" y="0"/>
            <wp:positionH relativeFrom="column">
              <wp:posOffset>-76200</wp:posOffset>
            </wp:positionH>
            <wp:positionV relativeFrom="paragraph">
              <wp:posOffset>-154305</wp:posOffset>
            </wp:positionV>
            <wp:extent cx="814705" cy="1171575"/>
            <wp:effectExtent l="0" t="0" r="4445" b="9525"/>
            <wp:wrapNone/>
            <wp:docPr id="2" name="Imagine 2"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ere: stema OK.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4705" cy="1171575"/>
                    </a:xfrm>
                    <a:prstGeom prst="rect">
                      <a:avLst/>
                    </a:prstGeom>
                    <a:noFill/>
                  </pic:spPr>
                </pic:pic>
              </a:graphicData>
            </a:graphic>
            <wp14:sizeRelH relativeFrom="page">
              <wp14:pctWidth>0</wp14:pctWidth>
            </wp14:sizeRelH>
            <wp14:sizeRelV relativeFrom="page">
              <wp14:pctHeight>0</wp14:pctHeight>
            </wp14:sizeRelV>
          </wp:anchor>
        </w:drawing>
      </w:r>
    </w:p>
    <w:p w:rsidR="00AB1AAA" w:rsidRDefault="00AB1AAA" w:rsidP="00AB1AAA">
      <w:pPr>
        <w:spacing w:after="0" w:line="240" w:lineRule="auto"/>
        <w:rPr>
          <w:rFonts w:ascii="Times New Roman" w:hAnsi="Times New Roman" w:cs="Times New Roman"/>
          <w:sz w:val="24"/>
          <w:szCs w:val="24"/>
        </w:rPr>
      </w:pPr>
    </w:p>
    <w:tbl>
      <w:tblPr>
        <w:tblW w:w="10094" w:type="dxa"/>
        <w:tblInd w:w="-630" w:type="dxa"/>
        <w:tblLook w:val="04A0" w:firstRow="1" w:lastRow="0" w:firstColumn="1" w:lastColumn="0" w:noHBand="0" w:noVBand="1"/>
      </w:tblPr>
      <w:tblGrid>
        <w:gridCol w:w="10094"/>
      </w:tblGrid>
      <w:tr w:rsidR="00AB1AAA" w:rsidTr="00AB1AAA">
        <w:trPr>
          <w:trHeight w:val="80"/>
        </w:trPr>
        <w:tc>
          <w:tcPr>
            <w:tcW w:w="10094" w:type="dxa"/>
            <w:noWrap/>
            <w:hideMark/>
          </w:tcPr>
          <w:p w:rsidR="00AB1AAA" w:rsidRDefault="00AB1AAA">
            <w:pPr>
              <w:spacing w:after="0" w:line="240" w:lineRule="auto"/>
              <w:rPr>
                <w:rFonts w:ascii="Times New Roman" w:eastAsia="Times New Roman" w:hAnsi="Times New Roman" w:cs="Times New Roman"/>
                <w:sz w:val="24"/>
                <w:szCs w:val="24"/>
                <w:lang w:val="en-US" w:eastAsia="en-US"/>
              </w:rPr>
            </w:pPr>
          </w:p>
        </w:tc>
      </w:tr>
      <w:tr w:rsidR="00AB1AAA" w:rsidTr="00AB1AAA">
        <w:trPr>
          <w:trHeight w:val="80"/>
        </w:trPr>
        <w:tc>
          <w:tcPr>
            <w:tcW w:w="10094" w:type="dxa"/>
            <w:noWrap/>
            <w:hideMark/>
          </w:tcPr>
          <w:p w:rsidR="00AB1AAA" w:rsidRDefault="00AB1AAA">
            <w:pPr>
              <w:spacing w:after="0" w:line="240" w:lineRule="auto"/>
              <w:rPr>
                <w:rFonts w:ascii="Times New Roman" w:eastAsia="Times New Roman" w:hAnsi="Times New Roman" w:cs="Times New Roman"/>
                <w:sz w:val="24"/>
                <w:szCs w:val="24"/>
                <w:lang w:val="en-US" w:eastAsia="en-US"/>
              </w:rPr>
            </w:pPr>
          </w:p>
        </w:tc>
      </w:tr>
      <w:tr w:rsidR="00AB1AAA" w:rsidTr="00AB1AAA">
        <w:trPr>
          <w:trHeight w:val="315"/>
        </w:trPr>
        <w:tc>
          <w:tcPr>
            <w:tcW w:w="10094" w:type="dxa"/>
            <w:noWrap/>
          </w:tcPr>
          <w:p w:rsidR="00AB1AAA" w:rsidRDefault="00AB1AAA">
            <w:pPr>
              <w:spacing w:after="0" w:line="240" w:lineRule="auto"/>
              <w:rPr>
                <w:rFonts w:ascii="Times New Roman" w:eastAsia="Times New Roman" w:hAnsi="Times New Roman" w:cs="Times New Roman"/>
                <w:sz w:val="24"/>
                <w:szCs w:val="24"/>
                <w:lang w:val="en-US" w:eastAsia="en-US"/>
              </w:rPr>
            </w:pPr>
          </w:p>
        </w:tc>
      </w:tr>
      <w:tr w:rsidR="00AB1AAA" w:rsidTr="00AB1AAA">
        <w:trPr>
          <w:trHeight w:val="315"/>
        </w:trPr>
        <w:tc>
          <w:tcPr>
            <w:tcW w:w="10094" w:type="dxa"/>
            <w:noWrap/>
            <w:hideMark/>
          </w:tcPr>
          <w:p w:rsidR="00AB1AAA" w:rsidRDefault="00AB1AAA">
            <w:pPr>
              <w:spacing w:after="0" w:line="240" w:lineRule="auto"/>
              <w:jc w:val="center"/>
              <w:rPr>
                <w:rFonts w:ascii="Times New Roman" w:eastAsia="Times New Roman" w:hAnsi="Times New Roman" w:cs="Times New Roman"/>
                <w:b/>
                <w:sz w:val="24"/>
                <w:szCs w:val="24"/>
                <w:lang w:val="fr-FR" w:eastAsia="en-US"/>
              </w:rPr>
            </w:pPr>
            <w:r>
              <w:rPr>
                <w:rFonts w:ascii="Times New Roman" w:hAnsi="Times New Roman" w:cs="Times New Roman"/>
                <w:b/>
                <w:sz w:val="24"/>
                <w:szCs w:val="24"/>
                <w:lang w:val="fr-FR"/>
              </w:rPr>
              <w:t>ROM</w:t>
            </w:r>
            <w:r>
              <w:rPr>
                <w:rFonts w:ascii="Times New Roman" w:hAnsi="Times New Roman" w:cs="Times New Roman"/>
                <w:b/>
                <w:sz w:val="24"/>
                <w:szCs w:val="24"/>
              </w:rPr>
              <w:t>Â</w:t>
            </w:r>
            <w:r>
              <w:rPr>
                <w:rFonts w:ascii="Times New Roman" w:hAnsi="Times New Roman" w:cs="Times New Roman"/>
                <w:b/>
                <w:sz w:val="24"/>
                <w:szCs w:val="24"/>
                <w:lang w:val="fr-FR"/>
              </w:rPr>
              <w:t>NIA</w:t>
            </w:r>
          </w:p>
        </w:tc>
      </w:tr>
      <w:tr w:rsidR="00AB1AAA" w:rsidTr="00AB1AAA">
        <w:trPr>
          <w:trHeight w:val="315"/>
        </w:trPr>
        <w:tc>
          <w:tcPr>
            <w:tcW w:w="10094" w:type="dxa"/>
            <w:noWrap/>
            <w:hideMark/>
          </w:tcPr>
          <w:p w:rsidR="00AB1AAA" w:rsidRDefault="00AB1AAA">
            <w:pPr>
              <w:spacing w:after="0" w:line="240" w:lineRule="auto"/>
              <w:jc w:val="center"/>
              <w:rPr>
                <w:rFonts w:ascii="Times New Roman" w:eastAsia="Times New Roman" w:hAnsi="Times New Roman" w:cs="Times New Roman"/>
                <w:b/>
                <w:sz w:val="24"/>
                <w:szCs w:val="24"/>
                <w:u w:val="single"/>
                <w:lang w:val="fr-FR" w:eastAsia="en-US"/>
              </w:rPr>
            </w:pPr>
            <w:r>
              <w:rPr>
                <w:rFonts w:ascii="Times New Roman" w:hAnsi="Times New Roman" w:cs="Times New Roman"/>
                <w:b/>
                <w:sz w:val="24"/>
                <w:szCs w:val="24"/>
                <w:u w:val="single"/>
                <w:lang w:val="fr-FR"/>
              </w:rPr>
              <w:t>MUNICIPIUL MARGHITA</w:t>
            </w:r>
          </w:p>
        </w:tc>
      </w:tr>
      <w:tr w:rsidR="00AB1AAA" w:rsidTr="00AB1AAA">
        <w:trPr>
          <w:trHeight w:val="315"/>
        </w:trPr>
        <w:tc>
          <w:tcPr>
            <w:tcW w:w="10094" w:type="dxa"/>
            <w:noWrap/>
          </w:tcPr>
          <w:p w:rsidR="00AB1AAA" w:rsidRDefault="00AB1AAA">
            <w:pPr>
              <w:tabs>
                <w:tab w:val="left" w:pos="0"/>
              </w:tabs>
              <w:spacing w:after="0" w:line="240" w:lineRule="auto"/>
              <w:jc w:val="center"/>
              <w:rPr>
                <w:rFonts w:ascii="Times New Roman" w:eastAsia="Times New Roman" w:hAnsi="Times New Roman" w:cs="Times New Roman"/>
                <w:b/>
                <w:sz w:val="24"/>
                <w:szCs w:val="24"/>
                <w:u w:val="single"/>
                <w:lang w:val="fr-FR" w:eastAsia="en-US"/>
              </w:rPr>
            </w:pPr>
            <w:r>
              <w:rPr>
                <w:rFonts w:ascii="Times New Roman" w:hAnsi="Times New Roman" w:cs="Times New Roman"/>
                <w:b/>
                <w:sz w:val="24"/>
                <w:szCs w:val="24"/>
                <w:lang w:val="fr-FR"/>
              </w:rPr>
              <w:t xml:space="preserve">             </w:t>
            </w:r>
            <w:r>
              <w:rPr>
                <w:rFonts w:ascii="Times New Roman" w:hAnsi="Times New Roman" w:cs="Times New Roman"/>
                <w:b/>
                <w:sz w:val="24"/>
                <w:szCs w:val="24"/>
                <w:u w:val="single"/>
                <w:lang w:val="fr-FR"/>
              </w:rPr>
              <w:t>MARGITTA MEGYEI JOGU VAROS - MARGHITA TOWN</w:t>
            </w:r>
          </w:p>
          <w:p w:rsidR="00AB1AAA" w:rsidRDefault="00AB1AAA">
            <w:pPr>
              <w:tabs>
                <w:tab w:val="left" w:pos="0"/>
              </w:tabs>
              <w:spacing w:after="0" w:line="240" w:lineRule="auto"/>
              <w:jc w:val="center"/>
              <w:rPr>
                <w:rFonts w:ascii="Times New Roman" w:eastAsia="Times New Roman" w:hAnsi="Times New Roman" w:cs="Times New Roman"/>
                <w:b/>
                <w:sz w:val="24"/>
                <w:szCs w:val="24"/>
                <w:lang w:val="fr-FR" w:eastAsia="en-US"/>
              </w:rPr>
            </w:pPr>
          </w:p>
        </w:tc>
      </w:tr>
    </w:tbl>
    <w:p w:rsidR="00AB1AAA" w:rsidRDefault="00AB1AAA" w:rsidP="00AB1AAA">
      <w:pPr>
        <w:spacing w:after="0" w:line="240" w:lineRule="auto"/>
        <w:rPr>
          <w:rFonts w:ascii="Times New Roman" w:eastAsia="Times New Roman" w:hAnsi="Times New Roman" w:cs="Times New Roman"/>
          <w:b/>
          <w:sz w:val="24"/>
          <w:szCs w:val="24"/>
          <w:lang w:eastAsia="en-US"/>
        </w:rPr>
      </w:pPr>
      <w:r>
        <w:rPr>
          <w:rFonts w:ascii="Times New Roman" w:hAnsi="Times New Roman" w:cs="Times New Roman"/>
          <w:b/>
          <w:sz w:val="24"/>
          <w:szCs w:val="24"/>
        </w:rPr>
        <w:t>Compartiment Registrul agricol și cadastru funciar</w:t>
      </w:r>
    </w:p>
    <w:p w:rsidR="00AB1AAA" w:rsidRDefault="00AB1AAA" w:rsidP="00AB1AAA">
      <w:pPr>
        <w:spacing w:after="0" w:line="240" w:lineRule="auto"/>
        <w:rPr>
          <w:rFonts w:ascii="Times New Roman" w:hAnsi="Times New Roman" w:cs="Times New Roman"/>
          <w:b/>
          <w:sz w:val="24"/>
          <w:szCs w:val="24"/>
        </w:rPr>
      </w:pPr>
      <w:r>
        <w:rPr>
          <w:rFonts w:ascii="Times New Roman" w:hAnsi="Times New Roman" w:cs="Times New Roman"/>
          <w:b/>
          <w:sz w:val="24"/>
          <w:szCs w:val="24"/>
        </w:rPr>
        <w:t>Nr.3882/ 14. 04.2022</w:t>
      </w:r>
    </w:p>
    <w:p w:rsidR="00AB1AAA" w:rsidRDefault="00AB1AAA" w:rsidP="00AB1AAA">
      <w:pPr>
        <w:spacing w:after="0" w:line="240" w:lineRule="auto"/>
        <w:rPr>
          <w:rFonts w:ascii="Times New Roman" w:hAnsi="Times New Roman" w:cs="Times New Roman"/>
          <w:sz w:val="24"/>
          <w:szCs w:val="24"/>
        </w:rPr>
      </w:pPr>
    </w:p>
    <w:p w:rsidR="00AB1AAA" w:rsidRDefault="00AB1AAA" w:rsidP="00AB1A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RAPORT DE SPECIALITATE</w:t>
      </w:r>
    </w:p>
    <w:p w:rsidR="00AB1AAA" w:rsidRDefault="00AB1AAA" w:rsidP="00AB1AAA">
      <w:pPr>
        <w:pStyle w:val="Titlu1"/>
        <w:shd w:val="clear" w:color="auto" w:fill="FFFFFF"/>
        <w:spacing w:before="0" w:beforeAutospacing="0" w:after="0" w:afterAutospacing="0"/>
        <w:jc w:val="both"/>
        <w:rPr>
          <w:sz w:val="24"/>
          <w:szCs w:val="24"/>
          <w:shd w:val="clear" w:color="auto" w:fill="FFFFFF"/>
          <w:lang w:val="ro-RO"/>
        </w:rPr>
      </w:pPr>
      <w:r>
        <w:rPr>
          <w:bCs w:val="0"/>
          <w:sz w:val="24"/>
          <w:szCs w:val="24"/>
          <w:lang w:val="ro-RO"/>
        </w:rPr>
        <w:t xml:space="preserve">pentru însușirea raportului </w:t>
      </w:r>
      <w:r>
        <w:rPr>
          <w:sz w:val="24"/>
          <w:szCs w:val="24"/>
          <w:lang w:val="ro-RO"/>
        </w:rPr>
        <w:t xml:space="preserve"> privind  stadiul de înscriere a datelor în registrul agricol pe trimestrul I al anului 2022</w:t>
      </w:r>
      <w:r>
        <w:rPr>
          <w:sz w:val="24"/>
          <w:szCs w:val="24"/>
          <w:shd w:val="clear" w:color="auto" w:fill="FFFFFF"/>
          <w:lang w:val="ro-RO"/>
        </w:rPr>
        <w:t xml:space="preserve"> și  stabilirea unor  măsuri pentru eficientizarea înscrierii  datelor </w:t>
      </w:r>
      <w:r>
        <w:rPr>
          <w:iCs/>
          <w:sz w:val="24"/>
          <w:szCs w:val="24"/>
          <w:shd w:val="clear" w:color="auto" w:fill="FFFFFF"/>
          <w:lang w:val="ro-RO"/>
        </w:rPr>
        <w:t>și ținerea la zi a Registrului agricol</w:t>
      </w:r>
    </w:p>
    <w:p w:rsidR="00AB1AAA" w:rsidRDefault="00AB1AAA" w:rsidP="00AB1AAA">
      <w:pPr>
        <w:pStyle w:val="Titlu1"/>
        <w:shd w:val="clear" w:color="auto" w:fill="FFFFFF"/>
        <w:spacing w:before="0" w:beforeAutospacing="0" w:after="0" w:afterAutospacing="0"/>
        <w:ind w:firstLine="720"/>
        <w:jc w:val="both"/>
        <w:rPr>
          <w:b w:val="0"/>
          <w:iCs/>
          <w:sz w:val="24"/>
          <w:szCs w:val="24"/>
          <w:shd w:val="clear" w:color="auto" w:fill="FFFFFF"/>
          <w:lang w:val="ro-RO"/>
        </w:rPr>
      </w:pPr>
    </w:p>
    <w:p w:rsidR="00AB1AAA" w:rsidRDefault="00AB1AAA" w:rsidP="00AB1AAA">
      <w:pPr>
        <w:pStyle w:val="Titlu1"/>
        <w:shd w:val="clear" w:color="auto" w:fill="FFFFFF"/>
        <w:spacing w:before="0" w:beforeAutospacing="0" w:after="0" w:afterAutospacing="0"/>
        <w:ind w:firstLine="720"/>
        <w:jc w:val="both"/>
        <w:rPr>
          <w:b w:val="0"/>
          <w:sz w:val="24"/>
          <w:szCs w:val="24"/>
          <w:shd w:val="clear" w:color="auto" w:fill="FFFFFF"/>
          <w:lang w:val="ro-RO"/>
        </w:rPr>
      </w:pPr>
      <w:r>
        <w:rPr>
          <w:b w:val="0"/>
          <w:sz w:val="24"/>
          <w:szCs w:val="24"/>
          <w:lang w:val="ro-RO"/>
        </w:rPr>
        <w:t xml:space="preserve">Văzând </w:t>
      </w:r>
      <w:r>
        <w:rPr>
          <w:b w:val="0"/>
          <w:iCs/>
          <w:sz w:val="24"/>
          <w:szCs w:val="24"/>
          <w:shd w:val="clear" w:color="auto" w:fill="FFFFFF"/>
          <w:lang w:val="ro-RO"/>
        </w:rPr>
        <w:t>referatul de aprobare al Primarului Municipiului Marghita înregis</w:t>
      </w:r>
      <w:r>
        <w:rPr>
          <w:b w:val="0"/>
          <w:iCs/>
          <w:sz w:val="24"/>
          <w:szCs w:val="24"/>
          <w:shd w:val="clear" w:color="auto" w:fill="FFFFFF"/>
          <w:lang w:val="ro-RO"/>
        </w:rPr>
        <w:t xml:space="preserve">trat cu nr. 3877/14.04.2022 în </w:t>
      </w:r>
      <w:r>
        <w:rPr>
          <w:b w:val="0"/>
          <w:iCs/>
          <w:sz w:val="24"/>
          <w:szCs w:val="24"/>
          <w:shd w:val="clear" w:color="auto" w:fill="FFFFFF"/>
          <w:lang w:val="ro-RO"/>
        </w:rPr>
        <w:t xml:space="preserve">calitate de inițiator al proiectului de hotărâre </w:t>
      </w:r>
      <w:r>
        <w:rPr>
          <w:b w:val="0"/>
          <w:sz w:val="24"/>
          <w:szCs w:val="24"/>
          <w:lang w:val="ro-RO"/>
        </w:rPr>
        <w:t>privind  stadiul de înscriere a datelor în registrul agricol pe trimestrul I al anului 2022</w:t>
      </w:r>
      <w:r>
        <w:rPr>
          <w:b w:val="0"/>
          <w:sz w:val="24"/>
          <w:szCs w:val="24"/>
          <w:shd w:val="clear" w:color="auto" w:fill="FFFFFF"/>
          <w:lang w:val="ro-RO"/>
        </w:rPr>
        <w:t xml:space="preserve"> și  stabilirea unor  măsuri pentru eficientizarea înscrierii  datelor </w:t>
      </w:r>
      <w:r>
        <w:rPr>
          <w:b w:val="0"/>
          <w:iCs/>
          <w:sz w:val="24"/>
          <w:szCs w:val="24"/>
          <w:shd w:val="clear" w:color="auto" w:fill="FFFFFF"/>
          <w:lang w:val="ro-RO"/>
        </w:rPr>
        <w:t>și ținerea la zi a Registrului agricol;</w:t>
      </w:r>
    </w:p>
    <w:p w:rsidR="00AB1AAA" w:rsidRDefault="00AB1AAA" w:rsidP="00AB1AAA">
      <w:pPr>
        <w:pStyle w:val="Titlu1"/>
        <w:shd w:val="clear" w:color="auto" w:fill="FFFFFF"/>
        <w:spacing w:before="0" w:beforeAutospacing="0" w:after="0" w:afterAutospacing="0"/>
        <w:ind w:firstLine="720"/>
        <w:jc w:val="both"/>
        <w:rPr>
          <w:b w:val="0"/>
          <w:iCs/>
          <w:sz w:val="24"/>
          <w:szCs w:val="24"/>
          <w:shd w:val="clear" w:color="auto" w:fill="FFFFFF"/>
          <w:lang w:val="ro-RO"/>
        </w:rPr>
      </w:pPr>
      <w:r>
        <w:rPr>
          <w:b w:val="0"/>
          <w:iCs/>
          <w:sz w:val="24"/>
          <w:szCs w:val="24"/>
          <w:shd w:val="clear" w:color="auto" w:fill="FFFFFF"/>
          <w:lang w:val="ro-RO"/>
        </w:rPr>
        <w:t>Avâ</w:t>
      </w:r>
      <w:r>
        <w:rPr>
          <w:b w:val="0"/>
          <w:iCs/>
          <w:sz w:val="24"/>
          <w:szCs w:val="24"/>
          <w:shd w:val="clear" w:color="auto" w:fill="FFFFFF"/>
          <w:lang w:val="ro-RO"/>
        </w:rPr>
        <w:t>nd în vedere prevederile juridice :</w:t>
      </w:r>
      <w:bookmarkStart w:id="0" w:name="_GoBack"/>
      <w:bookmarkEnd w:id="0"/>
    </w:p>
    <w:p w:rsidR="00AB1AAA" w:rsidRDefault="00AB1AAA" w:rsidP="00AB1AAA">
      <w:pPr>
        <w:spacing w:after="0" w:line="240" w:lineRule="auto"/>
        <w:jc w:val="both"/>
        <w:rPr>
          <w:rFonts w:ascii="Times New Roman" w:hAnsi="Times New Roman" w:cs="Times New Roman"/>
          <w:iCs/>
          <w:sz w:val="24"/>
          <w:szCs w:val="24"/>
          <w:shd w:val="clear" w:color="auto" w:fill="FFFFFF"/>
        </w:rPr>
      </w:pPr>
      <w:r>
        <w:rPr>
          <w:rFonts w:ascii="Times New Roman" w:hAnsi="Times New Roman" w:cs="Times New Roman"/>
          <w:sz w:val="24"/>
          <w:szCs w:val="24"/>
        </w:rPr>
        <w:t xml:space="preserve">- </w:t>
      </w:r>
      <w:r>
        <w:rPr>
          <w:rFonts w:ascii="Times New Roman" w:hAnsi="Times New Roman" w:cs="Times New Roman"/>
          <w:iCs/>
          <w:sz w:val="24"/>
          <w:szCs w:val="24"/>
          <w:shd w:val="clear" w:color="auto" w:fill="FFFFFF"/>
        </w:rPr>
        <w:t xml:space="preserve"> prevederile Legii nr 54/2017 pentru modificarea și completarea O.G.</w:t>
      </w:r>
      <w:r>
        <w:rPr>
          <w:rFonts w:ascii="Times New Roman" w:hAnsi="Times New Roman" w:cs="Times New Roman"/>
          <w:iCs/>
          <w:sz w:val="24"/>
          <w:szCs w:val="24"/>
          <w:shd w:val="clear" w:color="auto" w:fill="FFFFFF"/>
        </w:rPr>
        <w:t xml:space="preserve"> </w:t>
      </w:r>
      <w:r>
        <w:rPr>
          <w:rFonts w:ascii="Times New Roman" w:hAnsi="Times New Roman" w:cs="Times New Roman"/>
          <w:iCs/>
          <w:sz w:val="24"/>
          <w:szCs w:val="24"/>
          <w:shd w:val="clear" w:color="auto" w:fill="FFFFFF"/>
        </w:rPr>
        <w:t>nr 28/2008 privind registrul agricol art. 1 alin. (1) „În scopul asigurării unei evidențe unitare cu privire la categoriile de folosință a terenurilor, a mijloacelor de producție agricolă și a efectivelor de animale care contribuie la dezvoltarea agriculturii și buna utilizare a resurselor locale, autoritățile administrației publice locale ale comunelor, ale orașelor și ale municipiilor organizează întocmirea și ținerea la zi a registrului agricol.”;</w:t>
      </w:r>
    </w:p>
    <w:p w:rsidR="00AB1AAA" w:rsidRDefault="00AB1AAA" w:rsidP="00AB1AAA">
      <w:pPr>
        <w:pStyle w:val="Frspaiere"/>
        <w:jc w:val="both"/>
      </w:pPr>
      <w:r>
        <w:t>- prevederile Hotărârii de Guvern nr. 985 din 27 decembrie 2019 privind registrul agricol pentru perioada 2020-2024;</w:t>
      </w:r>
    </w:p>
    <w:p w:rsidR="00AB1AAA" w:rsidRDefault="00AB1AAA" w:rsidP="00AB1AA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iCs/>
          <w:sz w:val="24"/>
          <w:szCs w:val="24"/>
          <w:shd w:val="clear" w:color="auto" w:fill="FFFFFF"/>
        </w:rPr>
        <w:t>- preved</w:t>
      </w:r>
      <w:r>
        <w:rPr>
          <w:rFonts w:ascii="Times New Roman" w:hAnsi="Times New Roman" w:cs="Times New Roman"/>
          <w:iCs/>
          <w:sz w:val="24"/>
          <w:szCs w:val="24"/>
          <w:shd w:val="clear" w:color="auto" w:fill="FFFFFF"/>
        </w:rPr>
        <w:t>e</w:t>
      </w:r>
      <w:r>
        <w:rPr>
          <w:rFonts w:ascii="Times New Roman" w:hAnsi="Times New Roman" w:cs="Times New Roman"/>
          <w:iCs/>
          <w:sz w:val="24"/>
          <w:szCs w:val="24"/>
          <w:shd w:val="clear" w:color="auto" w:fill="FFFFFF"/>
        </w:rPr>
        <w:t xml:space="preserve">rile </w:t>
      </w:r>
      <w:r>
        <w:rPr>
          <w:rFonts w:ascii="Times New Roman" w:hAnsi="Times New Roman" w:cs="Times New Roman"/>
          <w:sz w:val="24"/>
          <w:szCs w:val="24"/>
        </w:rPr>
        <w:t>Ordinul</w:t>
      </w:r>
      <w:r>
        <w:rPr>
          <w:rFonts w:ascii="Times New Roman" w:hAnsi="Times New Roman" w:cs="Times New Roman"/>
          <w:sz w:val="24"/>
          <w:szCs w:val="24"/>
        </w:rPr>
        <w:t>ui</w:t>
      </w:r>
      <w:r>
        <w:rPr>
          <w:rFonts w:ascii="Times New Roman" w:hAnsi="Times New Roman" w:cs="Times New Roman"/>
          <w:sz w:val="24"/>
          <w:szCs w:val="24"/>
        </w:rPr>
        <w:t xml:space="preserve"> nr</w:t>
      </w:r>
      <w:r>
        <w:rPr>
          <w:rFonts w:ascii="Times New Roman" w:hAnsi="Times New Roman" w:cs="Times New Roman"/>
          <w:color w:val="000000" w:themeColor="text1"/>
          <w:sz w:val="24"/>
          <w:szCs w:val="24"/>
        </w:rPr>
        <w:t xml:space="preserve">. </w:t>
      </w:r>
      <w:r>
        <w:rPr>
          <w:rFonts w:ascii="Times New Roman" w:hAnsi="Times New Roman" w:cs="Times New Roman"/>
          <w:color w:val="000000"/>
          <w:sz w:val="24"/>
          <w:szCs w:val="24"/>
          <w:bdr w:val="none" w:sz="0" w:space="0" w:color="auto" w:frame="1"/>
          <w:shd w:val="clear" w:color="auto" w:fill="FFFFFF"/>
        </w:rPr>
        <w:t>25/1.382/37/1.642/14.297/746/2020 publicat în Monitorul Oficial, Partea I, nr. 307 din 13 aprilie 2020</w:t>
      </w:r>
      <w:r>
        <w:rPr>
          <w:rFonts w:ascii="Times New Roman" w:hAnsi="Times New Roman" w:cs="Times New Roman"/>
          <w:color w:val="000000" w:themeColor="text1"/>
          <w:sz w:val="24"/>
          <w:szCs w:val="24"/>
        </w:rPr>
        <w:t xml:space="preserve"> pentru aprobarea Normelor tehnice privind modul de completare a registrului agricol pentru perioada 2020-2024 art. 7, alin. (4): „</w:t>
      </w:r>
      <w:r>
        <w:rPr>
          <w:rFonts w:ascii="Times New Roman" w:hAnsi="Times New Roman" w:cs="Times New Roman"/>
          <w:color w:val="000000"/>
          <w:sz w:val="24"/>
          <w:szCs w:val="24"/>
          <w:shd w:val="clear" w:color="auto" w:fill="FFFFFF"/>
        </w:rPr>
        <w:t>Trimestrial, în şedinţa consiliului local, prin grija primarului, se face analiza stadiului de înscriere a datelor în registrul agricol şi, prin hotărâre, se stabilesc măsuri pentru eficientizarea acestei activităţi, inclusiv pentru soluţionarea situaţiilor particulare identificate la nivelul localităţii pe linia completării registrului agricol şi care nu sunt reglementate prin prezentele norme.”</w:t>
      </w:r>
    </w:p>
    <w:p w:rsidR="00AB1AAA" w:rsidRDefault="00AB1AAA" w:rsidP="00AB1AA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La prezentul referat anexez:   anexa 1 privind</w:t>
      </w:r>
      <w:r>
        <w:rPr>
          <w:rFonts w:ascii="Times New Roman" w:hAnsi="Times New Roman" w:cs="Times New Roman"/>
          <w:sz w:val="24"/>
          <w:szCs w:val="24"/>
        </w:rPr>
        <w:t xml:space="preserve"> stadiul de înscriere a datelor în registrul agricol pe trimestrul I al anului 2022 și anexa 2 cu </w:t>
      </w:r>
      <w:r>
        <w:rPr>
          <w:rFonts w:ascii="Times New Roman" w:hAnsi="Times New Roman" w:cs="Times New Roman"/>
          <w:sz w:val="24"/>
          <w:szCs w:val="24"/>
          <w:shd w:val="clear" w:color="auto" w:fill="FFFFFF"/>
        </w:rPr>
        <w:t xml:space="preserve">stabilirea unor  măsuri pentru eficientizarea înscrierii  datelor </w:t>
      </w:r>
      <w:r>
        <w:rPr>
          <w:rFonts w:ascii="Times New Roman" w:hAnsi="Times New Roman" w:cs="Times New Roman"/>
          <w:iCs/>
          <w:sz w:val="24"/>
          <w:szCs w:val="24"/>
          <w:shd w:val="clear" w:color="auto" w:fill="FFFFFF"/>
        </w:rPr>
        <w:t>și ținerea la zi a Registrului agricol</w:t>
      </w:r>
    </w:p>
    <w:p w:rsidR="00AB1AAA" w:rsidRDefault="00AB1AAA" w:rsidP="00AB1AA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In baza art. 196 , alin. (1), </w:t>
      </w:r>
      <w:proofErr w:type="spellStart"/>
      <w:r>
        <w:rPr>
          <w:rFonts w:ascii="Times New Roman" w:hAnsi="Times New Roman" w:cs="Times New Roman"/>
          <w:sz w:val="24"/>
          <w:szCs w:val="24"/>
        </w:rPr>
        <w:t>lit</w:t>
      </w:r>
      <w:proofErr w:type="spellEnd"/>
      <w:r>
        <w:rPr>
          <w:rFonts w:ascii="Times New Roman" w:hAnsi="Times New Roman" w:cs="Times New Roman"/>
          <w:sz w:val="24"/>
          <w:szCs w:val="24"/>
        </w:rPr>
        <w:t xml:space="preserve"> a) din O.U.G.  57/2019 privind  Codul administrativ, cu modificările și completările ulterioare , față de cele de mai sus , vă rog să analizați proiectul  </w:t>
      </w:r>
      <w:r>
        <w:rPr>
          <w:rFonts w:ascii="Times New Roman" w:hAnsi="Times New Roman" w:cs="Times New Roman"/>
          <w:bCs/>
          <w:sz w:val="24"/>
          <w:szCs w:val="24"/>
        </w:rPr>
        <w:t xml:space="preserve">pentru însușirea raportului  </w:t>
      </w:r>
      <w:r>
        <w:rPr>
          <w:rFonts w:ascii="Times New Roman" w:hAnsi="Times New Roman" w:cs="Times New Roman"/>
          <w:sz w:val="24"/>
          <w:szCs w:val="24"/>
        </w:rPr>
        <w:t>pentru însușirea raportului  privind  stadiul de înscriere a datelor în registrul agricol pe trimestrul I al anului 2022</w:t>
      </w:r>
      <w:r>
        <w:rPr>
          <w:rFonts w:ascii="Times New Roman" w:hAnsi="Times New Roman" w:cs="Times New Roman"/>
          <w:sz w:val="24"/>
          <w:szCs w:val="24"/>
          <w:shd w:val="clear" w:color="auto" w:fill="FFFFFF"/>
        </w:rPr>
        <w:t xml:space="preserve"> și  stabilirea unor  măsuri pentru eficientizarea înscrierii  datelor </w:t>
      </w:r>
      <w:r>
        <w:rPr>
          <w:rFonts w:ascii="Times New Roman" w:hAnsi="Times New Roman" w:cs="Times New Roman"/>
          <w:iCs/>
          <w:sz w:val="24"/>
          <w:szCs w:val="24"/>
          <w:shd w:val="clear" w:color="auto" w:fill="FFFFFF"/>
        </w:rPr>
        <w:t>și ținerea la zi a Registrului agricol.</w:t>
      </w:r>
    </w:p>
    <w:p w:rsidR="00AB1AAA" w:rsidRDefault="00AB1AAA" w:rsidP="00AB1AAA">
      <w:pPr>
        <w:pStyle w:val="al"/>
        <w:shd w:val="clear" w:color="auto" w:fill="FFFFFF"/>
        <w:spacing w:before="0" w:beforeAutospacing="0" w:after="0" w:afterAutospacing="0"/>
        <w:jc w:val="center"/>
        <w:rPr>
          <w:b/>
          <w:lang w:val="ro-RO"/>
        </w:rPr>
      </w:pPr>
      <w:proofErr w:type="spellStart"/>
      <w:r>
        <w:rPr>
          <w:b/>
          <w:lang w:val="ro-RO"/>
        </w:rPr>
        <w:t>Intocmit</w:t>
      </w:r>
      <w:proofErr w:type="spellEnd"/>
    </w:p>
    <w:p w:rsidR="00CB2D37" w:rsidRDefault="00AB1AAA" w:rsidP="00AB1AAA">
      <w:pPr>
        <w:pStyle w:val="al"/>
        <w:shd w:val="clear" w:color="auto" w:fill="FFFFFF"/>
        <w:spacing w:before="0" w:beforeAutospacing="0" w:after="0" w:afterAutospacing="0"/>
        <w:jc w:val="center"/>
      </w:pPr>
      <w:proofErr w:type="spellStart"/>
      <w:r>
        <w:rPr>
          <w:b/>
          <w:lang w:val="ro-RO"/>
        </w:rPr>
        <w:t>Ing.Lázár</w:t>
      </w:r>
      <w:proofErr w:type="spellEnd"/>
      <w:r>
        <w:rPr>
          <w:b/>
          <w:lang w:val="ro-RO"/>
        </w:rPr>
        <w:t xml:space="preserve"> Imre</w:t>
      </w:r>
    </w:p>
    <w:sectPr w:rsidR="00CB2D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19C"/>
    <w:rsid w:val="00AB1AAA"/>
    <w:rsid w:val="00CB2D37"/>
    <w:rsid w:val="00D34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AAA"/>
    <w:rPr>
      <w:rFonts w:eastAsiaTheme="minorEastAsia"/>
      <w:lang w:val="ro-RO" w:eastAsia="ro-RO"/>
    </w:rPr>
  </w:style>
  <w:style w:type="paragraph" w:styleId="Titlu1">
    <w:name w:val="heading 1"/>
    <w:basedOn w:val="Normal"/>
    <w:link w:val="Titlu1Caracter"/>
    <w:uiPriority w:val="9"/>
    <w:qFormat/>
    <w:rsid w:val="00AB1AA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B1AAA"/>
    <w:rPr>
      <w:rFonts w:ascii="Times New Roman" w:eastAsia="Times New Roman" w:hAnsi="Times New Roman" w:cs="Times New Roman"/>
      <w:b/>
      <w:bCs/>
      <w:kern w:val="36"/>
      <w:sz w:val="48"/>
      <w:szCs w:val="48"/>
      <w:lang w:val="en-GB" w:eastAsia="en-GB"/>
    </w:rPr>
  </w:style>
  <w:style w:type="paragraph" w:styleId="Corptext2">
    <w:name w:val="Body Text 2"/>
    <w:basedOn w:val="Normal"/>
    <w:link w:val="Corptext2Caracter"/>
    <w:uiPriority w:val="99"/>
    <w:semiHidden/>
    <w:unhideWhenUsed/>
    <w:rsid w:val="00AB1AAA"/>
    <w:pPr>
      <w:spacing w:after="120" w:line="480" w:lineRule="auto"/>
    </w:pPr>
    <w:rPr>
      <w:rFonts w:ascii="Times New Roman" w:eastAsia="Times New Roman" w:hAnsi="Times New Roman" w:cs="Times New Roman"/>
      <w:sz w:val="24"/>
      <w:szCs w:val="24"/>
    </w:rPr>
  </w:style>
  <w:style w:type="character" w:customStyle="1" w:styleId="Corptext2Caracter">
    <w:name w:val="Corp text 2 Caracter"/>
    <w:basedOn w:val="Fontdeparagrafimplicit"/>
    <w:link w:val="Corptext2"/>
    <w:uiPriority w:val="99"/>
    <w:semiHidden/>
    <w:rsid w:val="00AB1AAA"/>
    <w:rPr>
      <w:rFonts w:ascii="Times New Roman" w:eastAsia="Times New Roman" w:hAnsi="Times New Roman" w:cs="Times New Roman"/>
      <w:sz w:val="24"/>
      <w:szCs w:val="24"/>
      <w:lang w:val="ro-RO" w:eastAsia="ro-RO"/>
    </w:rPr>
  </w:style>
  <w:style w:type="paragraph" w:styleId="Frspaiere">
    <w:name w:val="No Spacing"/>
    <w:uiPriority w:val="1"/>
    <w:qFormat/>
    <w:rsid w:val="00AB1AAA"/>
    <w:pPr>
      <w:spacing w:after="0" w:line="240" w:lineRule="auto"/>
    </w:pPr>
    <w:rPr>
      <w:rFonts w:ascii="Times New Roman" w:eastAsia="Times New Roman" w:hAnsi="Times New Roman" w:cs="Times New Roman"/>
      <w:sz w:val="24"/>
      <w:szCs w:val="24"/>
      <w:lang w:val="ro-RO" w:eastAsia="ro-RO"/>
    </w:rPr>
  </w:style>
  <w:style w:type="paragraph" w:customStyle="1" w:styleId="al">
    <w:name w:val="a_l"/>
    <w:basedOn w:val="Normal"/>
    <w:rsid w:val="00AB1AAA"/>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AAA"/>
    <w:rPr>
      <w:rFonts w:eastAsiaTheme="minorEastAsia"/>
      <w:lang w:val="ro-RO" w:eastAsia="ro-RO"/>
    </w:rPr>
  </w:style>
  <w:style w:type="paragraph" w:styleId="Titlu1">
    <w:name w:val="heading 1"/>
    <w:basedOn w:val="Normal"/>
    <w:link w:val="Titlu1Caracter"/>
    <w:uiPriority w:val="9"/>
    <w:qFormat/>
    <w:rsid w:val="00AB1AA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B1AAA"/>
    <w:rPr>
      <w:rFonts w:ascii="Times New Roman" w:eastAsia="Times New Roman" w:hAnsi="Times New Roman" w:cs="Times New Roman"/>
      <w:b/>
      <w:bCs/>
      <w:kern w:val="36"/>
      <w:sz w:val="48"/>
      <w:szCs w:val="48"/>
      <w:lang w:val="en-GB" w:eastAsia="en-GB"/>
    </w:rPr>
  </w:style>
  <w:style w:type="paragraph" w:styleId="Corptext2">
    <w:name w:val="Body Text 2"/>
    <w:basedOn w:val="Normal"/>
    <w:link w:val="Corptext2Caracter"/>
    <w:uiPriority w:val="99"/>
    <w:semiHidden/>
    <w:unhideWhenUsed/>
    <w:rsid w:val="00AB1AAA"/>
    <w:pPr>
      <w:spacing w:after="120" w:line="480" w:lineRule="auto"/>
    </w:pPr>
    <w:rPr>
      <w:rFonts w:ascii="Times New Roman" w:eastAsia="Times New Roman" w:hAnsi="Times New Roman" w:cs="Times New Roman"/>
      <w:sz w:val="24"/>
      <w:szCs w:val="24"/>
    </w:rPr>
  </w:style>
  <w:style w:type="character" w:customStyle="1" w:styleId="Corptext2Caracter">
    <w:name w:val="Corp text 2 Caracter"/>
    <w:basedOn w:val="Fontdeparagrafimplicit"/>
    <w:link w:val="Corptext2"/>
    <w:uiPriority w:val="99"/>
    <w:semiHidden/>
    <w:rsid w:val="00AB1AAA"/>
    <w:rPr>
      <w:rFonts w:ascii="Times New Roman" w:eastAsia="Times New Roman" w:hAnsi="Times New Roman" w:cs="Times New Roman"/>
      <w:sz w:val="24"/>
      <w:szCs w:val="24"/>
      <w:lang w:val="ro-RO" w:eastAsia="ro-RO"/>
    </w:rPr>
  </w:style>
  <w:style w:type="paragraph" w:styleId="Frspaiere">
    <w:name w:val="No Spacing"/>
    <w:uiPriority w:val="1"/>
    <w:qFormat/>
    <w:rsid w:val="00AB1AAA"/>
    <w:pPr>
      <w:spacing w:after="0" w:line="240" w:lineRule="auto"/>
    </w:pPr>
    <w:rPr>
      <w:rFonts w:ascii="Times New Roman" w:eastAsia="Times New Roman" w:hAnsi="Times New Roman" w:cs="Times New Roman"/>
      <w:sz w:val="24"/>
      <w:szCs w:val="24"/>
      <w:lang w:val="ro-RO" w:eastAsia="ro-RO"/>
    </w:rPr>
  </w:style>
  <w:style w:type="paragraph" w:customStyle="1" w:styleId="al">
    <w:name w:val="a_l"/>
    <w:basedOn w:val="Normal"/>
    <w:rsid w:val="00AB1AAA"/>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95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424</Words>
  <Characters>2421</Characters>
  <Application>Microsoft Office Word</Application>
  <DocSecurity>0</DocSecurity>
  <Lines>20</Lines>
  <Paragraphs>5</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3</cp:revision>
  <cp:lastPrinted>2022-05-03T10:17:00Z</cp:lastPrinted>
  <dcterms:created xsi:type="dcterms:W3CDTF">2022-05-03T10:15:00Z</dcterms:created>
  <dcterms:modified xsi:type="dcterms:W3CDTF">2022-05-03T10:20:00Z</dcterms:modified>
</cp:coreProperties>
</file>