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E0" w:rsidRDefault="001A3BE0" w:rsidP="001A3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62180" wp14:editId="24A01959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F929E6" wp14:editId="6DC929BA">
            <wp:simplePos x="0" y="0"/>
            <wp:positionH relativeFrom="column">
              <wp:posOffset>-93980</wp:posOffset>
            </wp:positionH>
            <wp:positionV relativeFrom="paragraph">
              <wp:posOffset>50165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BE0" w:rsidRDefault="001A3BE0" w:rsidP="001A3B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</w:p>
    <w:p w:rsidR="001A3BE0" w:rsidRDefault="001A3BE0" w:rsidP="001A3BE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ROM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Â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NIA</w:t>
      </w:r>
    </w:p>
    <w:p w:rsidR="001A3BE0" w:rsidRDefault="001A3BE0" w:rsidP="001A3BE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>JUDEŢUL BIHOR</w:t>
      </w:r>
    </w:p>
    <w:p w:rsidR="001A3BE0" w:rsidRDefault="001A3BE0" w:rsidP="001A3BE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  <w:t>MUNICIPIUL MARGHITA</w:t>
      </w:r>
    </w:p>
    <w:p w:rsidR="001A3BE0" w:rsidRDefault="001A3BE0" w:rsidP="001A3BE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ar-SA"/>
        </w:rPr>
        <w:t xml:space="preserve">CONSILIUL LOCAL AL MUNICIPIULUI MARGHITA </w:t>
      </w:r>
    </w:p>
    <w:p w:rsidR="001A3BE0" w:rsidRDefault="001A3BE0" w:rsidP="001A3BE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1A3BE0" w:rsidRDefault="001A3BE0" w:rsidP="001A3BE0">
      <w:pPr>
        <w:rPr>
          <w:rFonts w:ascii="Times New Roman" w:hAnsi="Times New Roman" w:cs="Times New Roman"/>
          <w:sz w:val="24"/>
          <w:szCs w:val="24"/>
        </w:rPr>
      </w:pPr>
    </w:p>
    <w:p w:rsidR="001A3BE0" w:rsidRPr="007D60DA" w:rsidRDefault="001A3BE0" w:rsidP="001A3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hotarâre</w:t>
      </w:r>
      <w:proofErr w:type="spellEnd"/>
    </w:p>
    <w:p w:rsidR="001A3BE0" w:rsidRPr="007D60DA" w:rsidRDefault="001A3BE0" w:rsidP="001A3BE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  <w:lang w:val="it-IT"/>
        </w:rPr>
        <w:t xml:space="preserve">aprobarea ajustarii </w:t>
      </w:r>
      <w:r w:rsidRPr="007D60DA">
        <w:rPr>
          <w:rFonts w:ascii="Times New Roman" w:hAnsi="Times New Roman" w:cs="Times New Roman"/>
          <w:bCs/>
          <w:sz w:val="24"/>
          <w:szCs w:val="24"/>
          <w:lang w:val="ro-RO"/>
        </w:rPr>
        <w:t>tarifelor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pentru activitățile specifice </w:t>
      </w:r>
      <w:r w:rsidRPr="007D60DA">
        <w:rPr>
          <w:rFonts w:ascii="Times New Roman" w:hAnsi="Times New Roman" w:cs="Times New Roman"/>
          <w:sz w:val="24"/>
          <w:szCs w:val="24"/>
          <w:lang w:val="it-IT"/>
        </w:rPr>
        <w:t>Serviciului public de administrare, amenajare si intretinere zone verzi din municipiul Marghita</w:t>
      </w:r>
      <w:r w:rsidRPr="007D60DA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practicate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7D60D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erviciul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ublic de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limentare cu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pă,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analizare si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alubritate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Marghita</w:t>
      </w:r>
    </w:p>
    <w:p w:rsidR="001A3BE0" w:rsidRPr="007D60DA" w:rsidRDefault="001A3BE0" w:rsidP="001A3B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A3BE0" w:rsidRDefault="001A3BE0" w:rsidP="001A3BE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Având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D60D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proofErr w:type="gram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temeiurile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>:</w:t>
      </w:r>
    </w:p>
    <w:p w:rsidR="001A3BE0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0DA">
        <w:rPr>
          <w:rFonts w:ascii="Times New Roman" w:hAnsi="Times New Roman" w:cs="Times New Roman"/>
          <w:sz w:val="24"/>
          <w:szCs w:val="24"/>
        </w:rPr>
        <w:t xml:space="preserve">-art.1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, art. 8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7D60D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lit.k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 22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 xml:space="preserve">(1), (2)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(3) din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51/2006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839" w:rsidRPr="007D60DA" w:rsidRDefault="008F6839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-art.3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art.5 pct.3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h), art.7 , art 28 lit j), art. 31 lit a), art.34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 39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71/2002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local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0D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A.N.R.S.C. nr.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109/2007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D60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E0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D60DA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70 din 20.04.2016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, prin care a fost aprobata delegarea gestiunii </w:t>
      </w:r>
      <w:r w:rsidRPr="007D60DA">
        <w:rPr>
          <w:rFonts w:ascii="Times New Roman" w:hAnsi="Times New Roman" w:cs="Times New Roman"/>
          <w:sz w:val="24"/>
          <w:szCs w:val="24"/>
          <w:lang w:val="it-IT"/>
        </w:rPr>
        <w:t>Serviciului public de administrare, amenajare si intretinere zone verzi din municipiul Marghita</w:t>
      </w:r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incredintare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directa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(</w:t>
      </w:r>
      <w:r w:rsidRPr="007D60DA">
        <w:rPr>
          <w:rFonts w:ascii="Times New Roman" w:hAnsi="Times New Roman" w:cs="Times New Roman"/>
          <w:i/>
          <w:sz w:val="24"/>
          <w:szCs w:val="24"/>
          <w:lang w:val="ro-RO"/>
        </w:rPr>
        <w:t xml:space="preserve">SPAACS Marghita), </w:t>
      </w:r>
    </w:p>
    <w:p w:rsidR="001A3BE0" w:rsidRPr="007D60DA" w:rsidRDefault="001A3BE0" w:rsidP="001A3BE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Hotărârea Consiliului Local Marghita nr. </w:t>
      </w:r>
      <w:r w:rsidR="008F6839">
        <w:rPr>
          <w:rFonts w:ascii="Times New Roman" w:hAnsi="Times New Roman" w:cs="Times New Roman"/>
          <w:sz w:val="24"/>
          <w:szCs w:val="24"/>
          <w:lang w:val="ro-RO"/>
        </w:rPr>
        <w:t xml:space="preserve">192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28.09.2021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7D60DA">
        <w:rPr>
          <w:rFonts w:ascii="Times New Roman" w:hAnsi="Times New Roman" w:cs="Times New Roman"/>
          <w:sz w:val="24"/>
          <w:szCs w:val="24"/>
        </w:rPr>
        <w:t>rivind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  <w:lang w:val="it-IT"/>
        </w:rPr>
        <w:t xml:space="preserve">aprobarea ajustarii </w:t>
      </w:r>
      <w:r w:rsidRPr="007D60DA">
        <w:rPr>
          <w:rFonts w:ascii="Times New Roman" w:hAnsi="Times New Roman" w:cs="Times New Roman"/>
          <w:bCs/>
          <w:sz w:val="24"/>
          <w:szCs w:val="24"/>
          <w:lang w:val="ro-RO"/>
        </w:rPr>
        <w:t>tarifelor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pentru activitățile specifice </w:t>
      </w:r>
      <w:r w:rsidRPr="007D60DA">
        <w:rPr>
          <w:rFonts w:ascii="Times New Roman" w:hAnsi="Times New Roman" w:cs="Times New Roman"/>
          <w:sz w:val="24"/>
          <w:szCs w:val="24"/>
          <w:lang w:val="it-IT"/>
        </w:rPr>
        <w:t>Serviciului public de administrare, amenajare si intretinere zone verzi din municipiul Marghita</w:t>
      </w:r>
      <w:r w:rsidRPr="007D60DA">
        <w:rPr>
          <w:rFonts w:ascii="Times New Roman" w:hAnsi="Times New Roman" w:cs="Times New Roman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7D60D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SPAACS Marghita</w:t>
      </w:r>
    </w:p>
    <w:p w:rsidR="001A3BE0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0DA">
        <w:rPr>
          <w:rFonts w:ascii="Times New Roman" w:hAnsi="Times New Roman" w:cs="Times New Roman"/>
          <w:sz w:val="24"/>
          <w:szCs w:val="24"/>
        </w:rPr>
        <w:t>-art.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129,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7D60D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) , art.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>3.lit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 nr. 57/2019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Ținând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cont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de:</w:t>
      </w:r>
      <w:r w:rsidRPr="007D60D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Salubritate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60DA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ajustare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conform cu  </w:t>
      </w:r>
      <w:proofErr w:type="spellStart"/>
      <w:r w:rsidRPr="007D60DA">
        <w:rPr>
          <w:rFonts w:ascii="Times New Roman" w:hAnsi="Times New Roman" w:cs="Times New Roman"/>
          <w:sz w:val="24"/>
          <w:szCs w:val="24"/>
          <w:lang w:val="ro-RO"/>
        </w:rPr>
        <w:t>cresterile</w:t>
      </w:r>
      <w:proofErr w:type="spellEnd"/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impuse de economia de </w:t>
      </w:r>
      <w:proofErr w:type="spellStart"/>
      <w:r w:rsidRPr="007D60DA">
        <w:rPr>
          <w:rFonts w:ascii="Times New Roman" w:hAnsi="Times New Roman" w:cs="Times New Roman"/>
          <w:sz w:val="24"/>
          <w:szCs w:val="24"/>
          <w:lang w:val="ro-RO"/>
        </w:rPr>
        <w:t>piată</w:t>
      </w:r>
      <w:proofErr w:type="spellEnd"/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Referatul de aprobare al primarului municipiului Marghita, în calitate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</w:t>
      </w:r>
      <w:r w:rsidR="008F6839">
        <w:rPr>
          <w:rFonts w:ascii="Times New Roman" w:hAnsi="Times New Roman" w:cs="Times New Roman"/>
          <w:sz w:val="24"/>
          <w:szCs w:val="24"/>
          <w:lang w:val="ro-RO"/>
        </w:rPr>
        <w:t>ițiator înregistrat sub nr. 4160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26.04.2022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Raportul de specialitate nr. </w:t>
      </w:r>
      <w:r w:rsidR="008F6839">
        <w:rPr>
          <w:rFonts w:ascii="Times New Roman" w:hAnsi="Times New Roman" w:cs="Times New Roman"/>
          <w:sz w:val="24"/>
          <w:szCs w:val="24"/>
          <w:lang w:val="ro-RO"/>
        </w:rPr>
        <w:t xml:space="preserve">4165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din 2</w:t>
      </w:r>
      <w:r>
        <w:rPr>
          <w:rFonts w:ascii="Times New Roman" w:hAnsi="Times New Roman" w:cs="Times New Roman"/>
          <w:sz w:val="24"/>
          <w:szCs w:val="24"/>
          <w:lang w:val="ro-RO"/>
        </w:rPr>
        <w:t>6.04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>.202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7D60DA">
        <w:rPr>
          <w:rFonts w:ascii="Times New Roman" w:hAnsi="Times New Roman" w:cs="Times New Roman"/>
          <w:sz w:val="24"/>
          <w:szCs w:val="24"/>
          <w:lang w:val="ro-RO"/>
        </w:rPr>
        <w:t xml:space="preserve"> al Direcției tehnice </w:t>
      </w:r>
    </w:p>
    <w:p w:rsidR="001A3BE0" w:rsidRPr="007D60DA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60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1 lit. (a) </w:t>
      </w:r>
      <w:proofErr w:type="gramStart"/>
      <w:r w:rsidRPr="007D60D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 nr. 57/2019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Muncipiului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0DA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7D6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E0" w:rsidRPr="007D60DA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0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D60DA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7D60DA">
        <w:rPr>
          <w:rFonts w:ascii="Times New Roman" w:hAnsi="Times New Roman" w:cs="Times New Roman"/>
          <w:b/>
          <w:sz w:val="24"/>
          <w:szCs w:val="24"/>
        </w:rPr>
        <w:t>:</w:t>
      </w:r>
    </w:p>
    <w:p w:rsidR="001A3BE0" w:rsidRPr="007D60DA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Default="001A3BE0" w:rsidP="001A3BE0">
      <w:pPr>
        <w:pStyle w:val="WW-Default"/>
        <w:ind w:firstLine="720"/>
        <w:jc w:val="both"/>
      </w:pPr>
      <w:r w:rsidRPr="007D60DA">
        <w:rPr>
          <w:b/>
          <w:lang w:val="it-IT"/>
        </w:rPr>
        <w:t>ART.1</w:t>
      </w:r>
      <w:r w:rsidR="008F6839">
        <w:rPr>
          <w:lang w:val="it-IT"/>
        </w:rPr>
        <w:t xml:space="preserve"> Aprobarea ajustă</w:t>
      </w:r>
      <w:r w:rsidRPr="007D60DA">
        <w:rPr>
          <w:lang w:val="it-IT"/>
        </w:rPr>
        <w:t>rii</w:t>
      </w:r>
      <w:r w:rsidRPr="007D60DA">
        <w:rPr>
          <w:b/>
          <w:lang w:val="it-IT"/>
        </w:rPr>
        <w:t xml:space="preserve"> </w:t>
      </w:r>
      <w:r w:rsidRPr="007D60DA">
        <w:rPr>
          <w:bCs/>
        </w:rPr>
        <w:t>tarifelor</w:t>
      </w:r>
      <w:r w:rsidRPr="007D60DA">
        <w:t xml:space="preserve"> pentru activitățile specifice pentru activitățile specifice </w:t>
      </w:r>
      <w:r w:rsidRPr="007D60DA">
        <w:rPr>
          <w:lang w:val="it-IT"/>
        </w:rPr>
        <w:t>Serviciului public de administrare, amenajare si intretinere zone verzi din municipiul Marghita</w:t>
      </w:r>
      <w:r w:rsidRPr="007D60DA">
        <w:t xml:space="preserve">, conform Anexei nr. 1, la prezentul </w:t>
      </w:r>
      <w:r>
        <w:t xml:space="preserve">proiect de </w:t>
      </w:r>
      <w:proofErr w:type="spellStart"/>
      <w:r>
        <w:t>hotarare</w:t>
      </w:r>
      <w:proofErr w:type="spellEnd"/>
      <w:r>
        <w:t xml:space="preserve"> </w:t>
      </w:r>
      <w:r w:rsidRPr="007D60DA">
        <w:t>.</w:t>
      </w:r>
    </w:p>
    <w:p w:rsidR="001A3BE0" w:rsidRPr="007D60DA" w:rsidRDefault="001A3BE0" w:rsidP="001A3BE0">
      <w:pPr>
        <w:pStyle w:val="WW-Default"/>
        <w:ind w:firstLine="720"/>
        <w:jc w:val="both"/>
      </w:pPr>
    </w:p>
    <w:p w:rsidR="001A3BE0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8F6839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încredințează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E0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39" w:rsidRDefault="008F6839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39" w:rsidRDefault="008F6839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39" w:rsidRDefault="008F6839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39" w:rsidRDefault="008F6839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Pr="00596102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Initiator                                    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BE0" w:rsidRPr="00596102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proofErr w:type="spellStart"/>
      <w:r w:rsidRPr="00596102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596102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1A3BE0" w:rsidRPr="00596102" w:rsidRDefault="001A3BE0" w:rsidP="001A3B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Marcel-Emil SAS-AD</w:t>
      </w:r>
      <w:r w:rsidRPr="00596102">
        <w:rPr>
          <w:rFonts w:ascii="Times New Roman" w:hAnsi="Times New Roman" w:cs="Times New Roman"/>
          <w:b/>
          <w:sz w:val="24"/>
          <w:szCs w:val="24"/>
        </w:rPr>
        <w:t>ĂSCĂLIȚII                                        Cornelia DEMETER</w:t>
      </w:r>
    </w:p>
    <w:p w:rsidR="001A3BE0" w:rsidRPr="00596102" w:rsidRDefault="001A3BE0" w:rsidP="001A3BE0">
      <w:pPr>
        <w:jc w:val="both"/>
        <w:rPr>
          <w:b/>
        </w:rPr>
      </w:pPr>
    </w:p>
    <w:p w:rsidR="001A3BE0" w:rsidRPr="007D60DA" w:rsidRDefault="001A3BE0" w:rsidP="001A3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Pr="007D60DA" w:rsidRDefault="001A3BE0" w:rsidP="001A3B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3BE0" w:rsidRPr="007D60DA" w:rsidRDefault="001A3BE0" w:rsidP="001A3BE0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3BE0" w:rsidRDefault="001A3BE0" w:rsidP="001A3BE0">
      <w:pPr>
        <w:ind w:firstLine="708"/>
        <w:jc w:val="both"/>
        <w:rPr>
          <w:sz w:val="24"/>
          <w:szCs w:val="24"/>
          <w:lang w:val="ro-RO"/>
        </w:rPr>
      </w:pPr>
    </w:p>
    <w:p w:rsidR="0076484A" w:rsidRDefault="0076484A"/>
    <w:sectPr w:rsidR="00764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C6"/>
    <w:rsid w:val="000467AA"/>
    <w:rsid w:val="001A3BE0"/>
    <w:rsid w:val="0076484A"/>
    <w:rsid w:val="008F6839"/>
    <w:rsid w:val="00A9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E0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3BE0"/>
    <w:pPr>
      <w:ind w:left="720"/>
      <w:contextualSpacing/>
    </w:pPr>
  </w:style>
  <w:style w:type="paragraph" w:customStyle="1" w:styleId="WW-Default">
    <w:name w:val="WW-Default"/>
    <w:rsid w:val="001A3BE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E0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3BE0"/>
    <w:pPr>
      <w:ind w:left="720"/>
      <w:contextualSpacing/>
    </w:pPr>
  </w:style>
  <w:style w:type="paragraph" w:customStyle="1" w:styleId="WW-Default">
    <w:name w:val="WW-Default"/>
    <w:rsid w:val="001A3BE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2022-04-26T08:54:00Z</cp:lastPrinted>
  <dcterms:created xsi:type="dcterms:W3CDTF">2022-04-26T08:39:00Z</dcterms:created>
  <dcterms:modified xsi:type="dcterms:W3CDTF">2022-04-26T09:48:00Z</dcterms:modified>
</cp:coreProperties>
</file>