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3B" w:rsidRDefault="00F1503B" w:rsidP="00F150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F1503B" w:rsidRDefault="00F1503B" w:rsidP="00F150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F1503B" w:rsidRDefault="00F1503B" w:rsidP="00F1503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F1503B" w:rsidRDefault="00F1503B" w:rsidP="00F1503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F1503B" w:rsidRDefault="00F1503B" w:rsidP="00F1503B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F1503B" w:rsidRDefault="00F1503B" w:rsidP="00F1503B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F1503B" w:rsidRDefault="00F1503B" w:rsidP="00F1503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F1503B" w:rsidRDefault="00F1503B" w:rsidP="00F1503B">
      <w:pPr>
        <w:rPr>
          <w:rFonts w:eastAsiaTheme="minorEastAsia"/>
          <w:lang w:val="en-GB" w:eastAsia="en-GB"/>
        </w:rPr>
      </w:pPr>
    </w:p>
    <w:p w:rsidR="00F1503B" w:rsidRPr="002B7312" w:rsidRDefault="00F1503B" w:rsidP="00F6770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  <w:r w:rsidRPr="002B7312"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  <w:t>Proiect de hotarare</w:t>
      </w:r>
    </w:p>
    <w:p w:rsidR="002B7312" w:rsidRPr="002B7312" w:rsidRDefault="002B7312" w:rsidP="002B731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en-GB"/>
        </w:rPr>
      </w:pPr>
    </w:p>
    <w:p w:rsidR="005F7DAE" w:rsidRPr="00F6770A" w:rsidRDefault="00F6770A" w:rsidP="002B7312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rivind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modificarea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indicatorilor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tehnico-economici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privind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proiectul „Centru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Multifuncțional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Recreativ ” pentru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obținere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finanțare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Programul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Operațional Regional, POR, 2014-2020, Axa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prioritară 13, prioritatea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investiții 9B, Obiectivul specific 13.1 – Îmbunătățirea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calității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vieții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populației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orașe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mici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2B7312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mijlocii din România</w:t>
      </w:r>
    </w:p>
    <w:p w:rsidR="002B7312" w:rsidRPr="002B7312" w:rsidRDefault="002B7312" w:rsidP="002B73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03B" w:rsidRPr="00F1503B" w:rsidRDefault="00302104" w:rsidP="00F150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="00F1503B" w:rsidRPr="00F1503B">
        <w:rPr>
          <w:rFonts w:ascii="Times New Roman" w:hAnsi="Times New Roman" w:cs="Times New Roman"/>
          <w:sz w:val="24"/>
          <w:szCs w:val="24"/>
          <w:lang w:val="ro-RO"/>
        </w:rPr>
        <w:t>nd in vedere temeiurile juridice:</w:t>
      </w:r>
    </w:p>
    <w:p w:rsidR="00F1503B" w:rsidRPr="00F1503B" w:rsidRDefault="00F1503B" w:rsidP="00F150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503B">
        <w:rPr>
          <w:rFonts w:ascii="Times New Roman" w:hAnsi="Times New Roman" w:cs="Times New Roman"/>
          <w:sz w:val="24"/>
          <w:szCs w:val="24"/>
          <w:lang w:val="ro-RO"/>
        </w:rPr>
        <w:t xml:space="preserve">-art. 10 din HG nr. 907/2016 privind etapele de elaborare şi conţinutul- cadru al documentaţiilor tehnico-economice aferente obiectivelor/proiectelor de investiţii finanţate din fonduri  publice </w:t>
      </w:r>
    </w:p>
    <w:p w:rsidR="00F1503B" w:rsidRPr="00F6770A" w:rsidRDefault="00F1503B" w:rsidP="00F1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o-RO"/>
        </w:rPr>
      </w:pPr>
      <w:r w:rsidRPr="00F6770A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Ordinul nr. 2050 din 30.12.2021pentru modificarea și înlocuirea Metodologiei privind </w:t>
      </w:r>
    </w:p>
    <w:p w:rsidR="00F1503B" w:rsidRPr="00F6770A" w:rsidRDefault="00F6770A" w:rsidP="00F15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justarea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prețurilor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aferente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materialelor de construcții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contractele de achiziție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publică / contractele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sectoriale de lucrări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finanțate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Programul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Operațional Regional 2014-2020, în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vederea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punerii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aplicare a OrdonanțeiGuvernului nr. 15/2021 ,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reglementarea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unor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măsuri fiscal bugetare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Metodologie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aprobată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Ordinul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ministerului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dezvoltării, lucrărilor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publice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administrației nr. 1336/ 2021 și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modificarea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Anexei „Ghidul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solicitantului ,Condiții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generale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accesarea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fondurilor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cadrul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Programului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Operațional Regional 2014-2020”, aprobată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Ordinul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ministrului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dezvoltării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regionale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administrației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1503B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publice nr. 1021/ 2015;</w:t>
      </w:r>
    </w:p>
    <w:p w:rsidR="00F1503B" w:rsidRPr="00F6770A" w:rsidRDefault="00F1503B" w:rsidP="00F150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-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Ordinul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Ministrului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Dezvoltării, Lucrărilor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Publice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și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Administrației nr. 1336/21.09.2021 pentru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aprobarea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Metodologiei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privind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ajustarea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prețurilor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aferente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materialelor de construcții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pentru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contractele de achiziție</w:t>
      </w:r>
      <w:r w:rsidR="00F6770A"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publică</w:t>
      </w:r>
    </w:p>
    <w:p w:rsidR="00F1503B" w:rsidRPr="00F6770A" w:rsidRDefault="00F1503B" w:rsidP="00F150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- Hotărârea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Marghita nr. 101 din 10 august 2018, pentru aprobarea proiectului Centru multifuncțional recreativ MARGHITA și a cheltuielilor legate de proiect;</w:t>
      </w:r>
    </w:p>
    <w:p w:rsidR="00F1503B" w:rsidRPr="00F6770A" w:rsidRDefault="00F1503B" w:rsidP="00F150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-Hotărârea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Marghita nr. 31 din 24.02.2020 de aprobare a Studiului de fezabilitate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si a indicatorilor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tehncio-economici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obiectivul de investiţie“ Centru multifunctional recreativ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Marghita ”</w:t>
      </w:r>
    </w:p>
    <w:p w:rsidR="00F1503B" w:rsidRPr="00F6770A" w:rsidRDefault="00F1503B" w:rsidP="00F150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baza art. 129 alin.4 lit.d ,a art. 196 alin. 1 din Ordonanţa de Urgenţă a Guvernului nr. 57/2019 privind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Codul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administrativ, cu modificările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completările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ulterioare</w:t>
      </w:r>
    </w:p>
    <w:p w:rsidR="00F1503B" w:rsidRPr="00F6770A" w:rsidRDefault="00F1503B" w:rsidP="00F1503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Primarul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Municipiului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Marghita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propune</w:t>
      </w:r>
      <w:r w:rsidR="00F6770A"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6770A">
        <w:rPr>
          <w:rFonts w:ascii="Times New Roman" w:eastAsia="Times New Roman" w:hAnsi="Times New Roman" w:cs="Times New Roman"/>
          <w:sz w:val="24"/>
          <w:szCs w:val="24"/>
          <w:lang w:val="ro-RO"/>
        </w:rPr>
        <w:t>Consiliului Local următorul</w:t>
      </w:r>
    </w:p>
    <w:p w:rsidR="00F1503B" w:rsidRPr="00F6770A" w:rsidRDefault="00F1503B" w:rsidP="00F1503B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F677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F1503B" w:rsidRDefault="00302104" w:rsidP="00F150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104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modificarea anexei nr. 1 a art. 1 din Hotărârea Consiliului Local Marghita nr. 31 din 24.02.2020 , respectiv a  indicatorilor tehnico-economici pentru obiectivul de investiţii „ Centru multifuncţional recreativ Marghita” , conform anexei care face parte integrantă din prezentul proiect de hotărâre. </w:t>
      </w:r>
    </w:p>
    <w:p w:rsidR="00302104" w:rsidRPr="00F1503B" w:rsidRDefault="00302104" w:rsidP="00F1503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1A5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41A53" w:rsidRPr="00641A53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Prezenta sub formă de hotărâre se comunică cu . Compartimentul de afaceri europene, Direcţia tehnică, primarul municipiului Marghita, Serviciului buget contabilitate, spre afişare pe site-ul instituţiei www.marghita.ro</w:t>
      </w:r>
    </w:p>
    <w:p w:rsidR="00F1503B" w:rsidRDefault="00F1503B"/>
    <w:p w:rsidR="00302104" w:rsidRDefault="00302104"/>
    <w:p w:rsidR="00302104" w:rsidRPr="00F6770A" w:rsidRDefault="0030210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02104" w:rsidRPr="00F6770A" w:rsidRDefault="00302104" w:rsidP="00302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770A">
        <w:rPr>
          <w:rFonts w:ascii="Times New Roman" w:hAnsi="Times New Roman" w:cs="Times New Roman"/>
          <w:b/>
          <w:sz w:val="24"/>
          <w:szCs w:val="24"/>
          <w:lang w:val="ro-RO"/>
        </w:rPr>
        <w:t>Iniţiator</w:t>
      </w:r>
      <w:r w:rsidR="00F6770A" w:rsidRPr="00F67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</w:t>
      </w:r>
      <w:r w:rsidRPr="00F6770A">
        <w:rPr>
          <w:rFonts w:ascii="Times New Roman" w:hAnsi="Times New Roman" w:cs="Times New Roman"/>
          <w:b/>
          <w:sz w:val="24"/>
          <w:szCs w:val="24"/>
          <w:lang w:val="ro-RO"/>
        </w:rPr>
        <w:t>Vizat</w:t>
      </w:r>
      <w:r w:rsidR="00F67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6770A">
        <w:rPr>
          <w:rFonts w:ascii="Times New Roman" w:hAnsi="Times New Roman" w:cs="Times New Roman"/>
          <w:b/>
          <w:sz w:val="24"/>
          <w:szCs w:val="24"/>
          <w:lang w:val="ro-RO"/>
        </w:rPr>
        <w:t>legalitate</w:t>
      </w:r>
    </w:p>
    <w:p w:rsidR="00302104" w:rsidRPr="00F6770A" w:rsidRDefault="00302104" w:rsidP="00302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770A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F6770A" w:rsidRPr="00F67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F67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 General </w:t>
      </w:r>
    </w:p>
    <w:p w:rsidR="00302104" w:rsidRPr="00F6770A" w:rsidRDefault="00302104" w:rsidP="00302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7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Marcel Emil SAS-ADĂSCĂLIŢII        </w:t>
      </w:r>
      <w:bookmarkStart w:id="0" w:name="_GoBack"/>
      <w:bookmarkEnd w:id="0"/>
      <w:r w:rsidRPr="00F677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Cornelia DEMETER </w:t>
      </w:r>
    </w:p>
    <w:p w:rsidR="00302104" w:rsidRPr="00F6770A" w:rsidRDefault="003021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302104" w:rsidRPr="00F6770A" w:rsidSect="00A37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D32"/>
    <w:multiLevelType w:val="multilevel"/>
    <w:tmpl w:val="ABBCC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compat/>
  <w:rsids>
    <w:rsidRoot w:val="00C66DAA"/>
    <w:rsid w:val="002B7312"/>
    <w:rsid w:val="00302104"/>
    <w:rsid w:val="005F7DAE"/>
    <w:rsid w:val="00641A53"/>
    <w:rsid w:val="00A37924"/>
    <w:rsid w:val="00C66DAA"/>
    <w:rsid w:val="00F1503B"/>
    <w:rsid w:val="00F6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03B"/>
    <w:pPr>
      <w:ind w:left="720"/>
      <w:contextualSpacing/>
    </w:pPr>
    <w:rPr>
      <w:rFonts w:ascii="Calibri" w:eastAsia="Calibri" w:hAnsi="Calibri" w:cs="Calibri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3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1503B"/>
    <w:pPr>
      <w:ind w:left="720"/>
      <w:contextualSpacing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481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6</cp:revision>
  <dcterms:created xsi:type="dcterms:W3CDTF">2022-04-26T12:06:00Z</dcterms:created>
  <dcterms:modified xsi:type="dcterms:W3CDTF">2022-05-19T09:10:00Z</dcterms:modified>
</cp:coreProperties>
</file>