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5A29B57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168B5" w:rsidRPr="00FB6C98">
        <w:rPr>
          <w:rFonts w:asciiTheme="minorHAnsi" w:hAnsiTheme="minorHAnsi" w:cstheme="minorHAnsi"/>
        </w:rPr>
        <w:t>3</w:t>
      </w:r>
      <w:r w:rsidR="00F56DCA">
        <w:rPr>
          <w:rFonts w:asciiTheme="minorHAnsi" w:hAnsiTheme="minorHAnsi" w:cstheme="minorHAnsi"/>
        </w:rPr>
        <w:t>3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FB6C98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.0</w:t>
      </w:r>
      <w:r w:rsidR="00F56DC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01FA6F77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F56DCA" w:rsidRPr="00F56DCA">
        <w:rPr>
          <w:rFonts w:asciiTheme="minorHAnsi" w:hAnsiTheme="minorHAnsi" w:cstheme="minorHAnsi"/>
        </w:rPr>
        <w:t>31 din 13.05.2022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Județul Călăraşi, administrat de Consiliul Local al Comunei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şi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0E2604A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F56DCA" w:rsidRPr="00F56DCA">
        <w:rPr>
          <w:rFonts w:asciiTheme="minorHAnsi" w:hAnsiTheme="minorHAnsi" w:cstheme="minorHAnsi"/>
          <w:sz w:val="22"/>
          <w:szCs w:val="22"/>
        </w:rPr>
        <w:t>31 din 13.05.2022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Județul Călăraşi, administrat de Consiliul Local al Comunei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56DCA"/>
    <w:rsid w:val="00F64D19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376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68</cp:revision>
  <cp:lastPrinted>2022-02-21T13:20:00Z</cp:lastPrinted>
  <dcterms:created xsi:type="dcterms:W3CDTF">2021-05-27T10:57:00Z</dcterms:created>
  <dcterms:modified xsi:type="dcterms:W3CDTF">2022-05-23T18:59:00Z</dcterms:modified>
</cp:coreProperties>
</file>