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5D40B" w14:textId="77777777" w:rsidR="00107412" w:rsidRPr="0068527A" w:rsidRDefault="00107412">
      <w:pPr>
        <w:jc w:val="center"/>
        <w:rPr>
          <w:rFonts w:asciiTheme="minorHAnsi" w:hAnsiTheme="minorHAnsi" w:cstheme="minorHAnsi"/>
          <w:b/>
          <w:sz w:val="24"/>
          <w:szCs w:val="24"/>
        </w:rPr>
      </w:pPr>
    </w:p>
    <w:p w14:paraId="6B948807" w14:textId="77777777" w:rsidR="00582B89" w:rsidRPr="0068527A" w:rsidRDefault="005E4B67" w:rsidP="001457BD">
      <w:pPr>
        <w:spacing w:before="600"/>
        <w:jc w:val="center"/>
        <w:rPr>
          <w:rFonts w:asciiTheme="minorHAnsi" w:hAnsiTheme="minorHAnsi" w:cstheme="minorHAnsi"/>
          <w:b/>
          <w:sz w:val="24"/>
          <w:szCs w:val="24"/>
        </w:rPr>
      </w:pPr>
      <w:r w:rsidRPr="0068527A">
        <w:rPr>
          <w:rFonts w:asciiTheme="minorHAnsi" w:hAnsiTheme="minorHAnsi" w:cstheme="minorHAnsi"/>
          <w:b/>
          <w:sz w:val="24"/>
          <w:szCs w:val="24"/>
        </w:rPr>
        <w:t>REFERAT</w:t>
      </w:r>
      <w:r w:rsidR="0012664E" w:rsidRPr="0068527A">
        <w:rPr>
          <w:rFonts w:asciiTheme="minorHAnsi" w:hAnsiTheme="minorHAnsi" w:cstheme="minorHAnsi"/>
          <w:b/>
          <w:sz w:val="24"/>
          <w:szCs w:val="24"/>
        </w:rPr>
        <w:t xml:space="preserve"> DE APROBARE</w:t>
      </w:r>
    </w:p>
    <w:p w14:paraId="3C33732C" w14:textId="5EBC2F77" w:rsidR="00582B89" w:rsidRPr="0068527A" w:rsidRDefault="00254B2C" w:rsidP="00751157">
      <w:pPr>
        <w:jc w:val="center"/>
        <w:rPr>
          <w:rFonts w:asciiTheme="minorHAnsi" w:hAnsiTheme="minorHAnsi" w:cstheme="minorHAnsi"/>
          <w:b/>
          <w:bCs/>
          <w:sz w:val="24"/>
          <w:szCs w:val="24"/>
        </w:rPr>
      </w:pPr>
      <w:r w:rsidRPr="0068527A">
        <w:rPr>
          <w:rFonts w:asciiTheme="minorHAnsi" w:hAnsiTheme="minorHAnsi" w:cstheme="minorHAnsi"/>
          <w:b/>
          <w:bCs/>
          <w:sz w:val="24"/>
          <w:szCs w:val="24"/>
        </w:rPr>
        <w:t xml:space="preserve">a proiectului de hotărâre </w:t>
      </w:r>
      <w:r w:rsidR="00751157" w:rsidRPr="0068527A">
        <w:rPr>
          <w:rFonts w:asciiTheme="minorHAnsi" w:hAnsiTheme="minorHAnsi" w:cstheme="minorHAnsi"/>
          <w:b/>
          <w:bCs/>
          <w:sz w:val="24"/>
          <w:szCs w:val="24"/>
        </w:rPr>
        <w:t xml:space="preserve">privind </w:t>
      </w:r>
      <w:r w:rsidR="00821783" w:rsidRPr="0068527A">
        <w:rPr>
          <w:rFonts w:asciiTheme="minorHAnsi" w:hAnsiTheme="minorHAnsi" w:cstheme="minorHAnsi"/>
          <w:b/>
          <w:bCs/>
          <w:sz w:val="24"/>
          <w:szCs w:val="24"/>
        </w:rPr>
        <w:t xml:space="preserve">actualizarea Planului de </w:t>
      </w:r>
      <w:r w:rsidR="009F19B2" w:rsidRPr="0068527A">
        <w:rPr>
          <w:rFonts w:asciiTheme="minorHAnsi" w:hAnsiTheme="minorHAnsi" w:cstheme="minorHAnsi"/>
          <w:b/>
          <w:bCs/>
          <w:sz w:val="24"/>
          <w:szCs w:val="24"/>
        </w:rPr>
        <w:t>A</w:t>
      </w:r>
      <w:r w:rsidR="00821783" w:rsidRPr="0068527A">
        <w:rPr>
          <w:rFonts w:asciiTheme="minorHAnsi" w:hAnsiTheme="minorHAnsi" w:cstheme="minorHAnsi"/>
          <w:b/>
          <w:bCs/>
          <w:sz w:val="24"/>
          <w:szCs w:val="24"/>
        </w:rPr>
        <w:t xml:space="preserve">naliză și </w:t>
      </w:r>
      <w:r w:rsidR="009F19B2" w:rsidRPr="0068527A">
        <w:rPr>
          <w:rFonts w:asciiTheme="minorHAnsi" w:hAnsiTheme="minorHAnsi" w:cstheme="minorHAnsi"/>
          <w:b/>
          <w:bCs/>
          <w:sz w:val="24"/>
          <w:szCs w:val="24"/>
        </w:rPr>
        <w:t>A</w:t>
      </w:r>
      <w:r w:rsidR="00821783" w:rsidRPr="0068527A">
        <w:rPr>
          <w:rFonts w:asciiTheme="minorHAnsi" w:hAnsiTheme="minorHAnsi" w:cstheme="minorHAnsi"/>
          <w:b/>
          <w:bCs/>
          <w:sz w:val="24"/>
          <w:szCs w:val="24"/>
        </w:rPr>
        <w:t xml:space="preserve">coperire a </w:t>
      </w:r>
      <w:r w:rsidR="009F19B2" w:rsidRPr="0068527A">
        <w:rPr>
          <w:rFonts w:asciiTheme="minorHAnsi" w:hAnsiTheme="minorHAnsi" w:cstheme="minorHAnsi"/>
          <w:b/>
          <w:bCs/>
          <w:sz w:val="24"/>
          <w:szCs w:val="24"/>
        </w:rPr>
        <w:t>R</w:t>
      </w:r>
      <w:r w:rsidR="00821783" w:rsidRPr="0068527A">
        <w:rPr>
          <w:rFonts w:asciiTheme="minorHAnsi" w:hAnsiTheme="minorHAnsi" w:cstheme="minorHAnsi"/>
          <w:b/>
          <w:bCs/>
          <w:sz w:val="24"/>
          <w:szCs w:val="24"/>
        </w:rPr>
        <w:t>iscurilor</w:t>
      </w:r>
      <w:r w:rsidR="009F19B2" w:rsidRPr="0068527A">
        <w:rPr>
          <w:rFonts w:asciiTheme="minorHAnsi" w:hAnsiTheme="minorHAnsi" w:cstheme="minorHAnsi"/>
          <w:b/>
          <w:bCs/>
          <w:sz w:val="24"/>
          <w:szCs w:val="24"/>
        </w:rPr>
        <w:t xml:space="preserve"> (PAAR)</w:t>
      </w:r>
      <w:r w:rsidR="00821783" w:rsidRPr="0068527A">
        <w:rPr>
          <w:rFonts w:asciiTheme="minorHAnsi" w:hAnsiTheme="minorHAnsi" w:cstheme="minorHAnsi"/>
          <w:b/>
          <w:bCs/>
          <w:sz w:val="24"/>
          <w:szCs w:val="24"/>
        </w:rPr>
        <w:t xml:space="preserve"> al </w:t>
      </w:r>
      <w:r w:rsidR="007F0D7D" w:rsidRPr="0068527A">
        <w:rPr>
          <w:rFonts w:asciiTheme="minorHAnsi" w:hAnsiTheme="minorHAnsi" w:cstheme="minorHAnsi"/>
          <w:b/>
          <w:bCs/>
          <w:sz w:val="24"/>
          <w:szCs w:val="24"/>
        </w:rPr>
        <w:t xml:space="preserve">Comunei </w:t>
      </w:r>
      <w:r w:rsidR="00821783" w:rsidRPr="0068527A">
        <w:rPr>
          <w:rFonts w:asciiTheme="minorHAnsi" w:hAnsiTheme="minorHAnsi" w:cstheme="minorHAnsi"/>
          <w:b/>
          <w:bCs/>
          <w:sz w:val="24"/>
          <w:szCs w:val="24"/>
        </w:rPr>
        <w:t>Șoldanu</w:t>
      </w:r>
      <w:r w:rsidR="007F0D7D" w:rsidRPr="0068527A">
        <w:rPr>
          <w:rFonts w:asciiTheme="minorHAnsi" w:hAnsiTheme="minorHAnsi" w:cstheme="minorHAnsi"/>
          <w:b/>
          <w:bCs/>
          <w:sz w:val="24"/>
          <w:szCs w:val="24"/>
        </w:rPr>
        <w:t xml:space="preserve">, </w:t>
      </w:r>
      <w:r w:rsidR="00C3193D" w:rsidRPr="0068527A">
        <w:rPr>
          <w:rFonts w:asciiTheme="minorHAnsi" w:hAnsiTheme="minorHAnsi" w:cstheme="minorHAnsi"/>
          <w:b/>
          <w:bCs/>
          <w:sz w:val="24"/>
          <w:szCs w:val="24"/>
        </w:rPr>
        <w:t>Județul</w:t>
      </w:r>
      <w:r w:rsidR="007F0D7D" w:rsidRPr="0068527A">
        <w:rPr>
          <w:rFonts w:asciiTheme="minorHAnsi" w:hAnsiTheme="minorHAnsi" w:cstheme="minorHAnsi"/>
          <w:b/>
          <w:bCs/>
          <w:sz w:val="24"/>
          <w:szCs w:val="24"/>
        </w:rPr>
        <w:t xml:space="preserve"> </w:t>
      </w:r>
      <w:r w:rsidR="00C3193D" w:rsidRPr="0068527A">
        <w:rPr>
          <w:rFonts w:asciiTheme="minorHAnsi" w:hAnsiTheme="minorHAnsi" w:cstheme="minorHAnsi"/>
          <w:b/>
          <w:bCs/>
          <w:sz w:val="24"/>
          <w:szCs w:val="24"/>
        </w:rPr>
        <w:t>Călărași</w:t>
      </w:r>
      <w:r w:rsidR="00821783" w:rsidRPr="0068527A">
        <w:rPr>
          <w:rFonts w:asciiTheme="minorHAnsi" w:hAnsiTheme="minorHAnsi" w:cstheme="minorHAnsi"/>
          <w:b/>
          <w:bCs/>
          <w:sz w:val="24"/>
          <w:szCs w:val="24"/>
        </w:rPr>
        <w:t>, pe anul 2</w:t>
      </w:r>
      <w:r w:rsidR="00D86D29" w:rsidRPr="0068527A">
        <w:rPr>
          <w:rFonts w:asciiTheme="minorHAnsi" w:hAnsiTheme="minorHAnsi" w:cstheme="minorHAnsi"/>
          <w:b/>
          <w:bCs/>
          <w:sz w:val="24"/>
          <w:szCs w:val="24"/>
        </w:rPr>
        <w:t>02</w:t>
      </w:r>
      <w:r w:rsidR="00B807C2" w:rsidRPr="0068527A">
        <w:rPr>
          <w:rFonts w:asciiTheme="minorHAnsi" w:hAnsiTheme="minorHAnsi" w:cstheme="minorHAnsi"/>
          <w:b/>
          <w:bCs/>
          <w:sz w:val="24"/>
          <w:szCs w:val="24"/>
        </w:rPr>
        <w:t>2</w:t>
      </w:r>
    </w:p>
    <w:p w14:paraId="1CD637ED" w14:textId="77777777" w:rsidR="0076688B" w:rsidRPr="0068527A" w:rsidRDefault="0076688B" w:rsidP="001457BD">
      <w:pPr>
        <w:autoSpaceDE w:val="0"/>
        <w:autoSpaceDN w:val="0"/>
        <w:adjustRightInd w:val="0"/>
        <w:spacing w:before="240" w:line="276" w:lineRule="auto"/>
        <w:ind w:firstLine="720"/>
        <w:jc w:val="both"/>
        <w:rPr>
          <w:rFonts w:asciiTheme="minorHAnsi" w:hAnsiTheme="minorHAnsi" w:cstheme="minorHAnsi"/>
          <w:bCs/>
          <w:sz w:val="24"/>
          <w:szCs w:val="24"/>
        </w:rPr>
      </w:pPr>
      <w:r w:rsidRPr="0068527A">
        <w:rPr>
          <w:rFonts w:asciiTheme="minorHAnsi" w:hAnsiTheme="minorHAnsi" w:cstheme="minorHAnsi"/>
          <w:bCs/>
          <w:sz w:val="24"/>
          <w:szCs w:val="24"/>
        </w:rPr>
        <w:t>Stimați Consilieri</w:t>
      </w:r>
      <w:r w:rsidR="00751157" w:rsidRPr="0068527A">
        <w:rPr>
          <w:rFonts w:asciiTheme="minorHAnsi" w:hAnsiTheme="minorHAnsi" w:cstheme="minorHAnsi"/>
          <w:bCs/>
          <w:sz w:val="24"/>
          <w:szCs w:val="24"/>
        </w:rPr>
        <w:t xml:space="preserve"> ai Consiliului local al comunei Șoldanu</w:t>
      </w:r>
    </w:p>
    <w:p w14:paraId="612C49E0" w14:textId="015B1066" w:rsidR="0076688B" w:rsidRPr="0068527A" w:rsidRDefault="0076688B" w:rsidP="001457BD">
      <w:pPr>
        <w:spacing w:before="40" w:line="276" w:lineRule="auto"/>
        <w:ind w:firstLine="720"/>
        <w:jc w:val="both"/>
        <w:rPr>
          <w:rFonts w:asciiTheme="minorHAnsi" w:hAnsiTheme="minorHAnsi" w:cstheme="minorHAnsi"/>
          <w:sz w:val="24"/>
          <w:szCs w:val="24"/>
        </w:rPr>
      </w:pPr>
      <w:r w:rsidRPr="0068527A">
        <w:rPr>
          <w:rFonts w:asciiTheme="minorHAnsi" w:hAnsiTheme="minorHAnsi" w:cstheme="minorHAnsi"/>
          <w:sz w:val="24"/>
          <w:szCs w:val="24"/>
        </w:rPr>
        <w:t xml:space="preserve">Subsemnatul, </w:t>
      </w:r>
      <w:r w:rsidR="00C3193D" w:rsidRPr="0068527A">
        <w:rPr>
          <w:rFonts w:asciiTheme="minorHAnsi" w:hAnsiTheme="minorHAnsi" w:cstheme="minorHAnsi"/>
          <w:sz w:val="24"/>
          <w:szCs w:val="24"/>
        </w:rPr>
        <w:t>Iulian</w:t>
      </w:r>
      <w:r w:rsidR="00821783" w:rsidRPr="0068527A">
        <w:rPr>
          <w:rFonts w:asciiTheme="minorHAnsi" w:hAnsiTheme="minorHAnsi" w:cstheme="minorHAnsi"/>
          <w:sz w:val="24"/>
          <w:szCs w:val="24"/>
        </w:rPr>
        <w:t xml:space="preserve"> GEAMBAȘU</w:t>
      </w:r>
      <w:r w:rsidRPr="0068527A">
        <w:rPr>
          <w:rFonts w:asciiTheme="minorHAnsi" w:hAnsiTheme="minorHAnsi" w:cstheme="minorHAnsi"/>
          <w:sz w:val="24"/>
          <w:szCs w:val="24"/>
        </w:rPr>
        <w:t xml:space="preserve">, </w:t>
      </w:r>
      <w:r w:rsidR="00D86D29" w:rsidRPr="0068527A">
        <w:rPr>
          <w:rFonts w:asciiTheme="minorHAnsi" w:hAnsiTheme="minorHAnsi" w:cstheme="minorHAnsi"/>
          <w:sz w:val="24"/>
          <w:szCs w:val="24"/>
        </w:rPr>
        <w:t>P</w:t>
      </w:r>
      <w:r w:rsidRPr="0068527A">
        <w:rPr>
          <w:rFonts w:asciiTheme="minorHAnsi" w:hAnsiTheme="minorHAnsi" w:cstheme="minorHAnsi"/>
          <w:sz w:val="24"/>
          <w:szCs w:val="24"/>
        </w:rPr>
        <w:t>rimar</w:t>
      </w:r>
      <w:r w:rsidR="00D86D29" w:rsidRPr="0068527A">
        <w:rPr>
          <w:rFonts w:asciiTheme="minorHAnsi" w:hAnsiTheme="minorHAnsi" w:cstheme="minorHAnsi"/>
          <w:sz w:val="24"/>
          <w:szCs w:val="24"/>
        </w:rPr>
        <w:t>u</w:t>
      </w:r>
      <w:r w:rsidRPr="0068527A">
        <w:rPr>
          <w:rFonts w:asciiTheme="minorHAnsi" w:hAnsiTheme="minorHAnsi" w:cstheme="minorHAnsi"/>
          <w:sz w:val="24"/>
          <w:szCs w:val="24"/>
        </w:rPr>
        <w:t xml:space="preserve">l </w:t>
      </w:r>
      <w:r w:rsidR="00D86D29" w:rsidRPr="0068527A">
        <w:rPr>
          <w:rFonts w:asciiTheme="minorHAnsi" w:hAnsiTheme="minorHAnsi" w:cstheme="minorHAnsi"/>
          <w:sz w:val="24"/>
          <w:szCs w:val="24"/>
        </w:rPr>
        <w:t>C</w:t>
      </w:r>
      <w:r w:rsidRPr="0068527A">
        <w:rPr>
          <w:rFonts w:asciiTheme="minorHAnsi" w:hAnsiTheme="minorHAnsi" w:cstheme="minorHAnsi"/>
          <w:sz w:val="24"/>
          <w:szCs w:val="24"/>
        </w:rPr>
        <w:t xml:space="preserve">omunei Șoldanu, </w:t>
      </w:r>
    </w:p>
    <w:p w14:paraId="7B1AFADA" w14:textId="77777777" w:rsidR="0076688B" w:rsidRPr="0068527A" w:rsidRDefault="0076688B" w:rsidP="00322E2D">
      <w:pPr>
        <w:spacing w:before="40" w:line="276" w:lineRule="auto"/>
        <w:jc w:val="both"/>
        <w:rPr>
          <w:rFonts w:asciiTheme="minorHAnsi" w:hAnsiTheme="minorHAnsi" w:cstheme="minorHAnsi"/>
          <w:sz w:val="24"/>
          <w:szCs w:val="24"/>
          <w:u w:val="single"/>
        </w:rPr>
      </w:pPr>
      <w:r w:rsidRPr="0068527A">
        <w:rPr>
          <w:rFonts w:asciiTheme="minorHAnsi" w:hAnsiTheme="minorHAnsi" w:cstheme="minorHAnsi"/>
          <w:sz w:val="24"/>
          <w:szCs w:val="24"/>
          <w:u w:val="single"/>
        </w:rPr>
        <w:t>Luând act de:</w:t>
      </w:r>
    </w:p>
    <w:p w14:paraId="55166D49" w14:textId="77777777" w:rsidR="00E23F67" w:rsidRPr="0068527A" w:rsidRDefault="00E23F67" w:rsidP="00E23F67">
      <w:pPr>
        <w:numPr>
          <w:ilvl w:val="0"/>
          <w:numId w:val="3"/>
        </w:numPr>
        <w:suppressAutoHyphens/>
        <w:jc w:val="both"/>
        <w:rPr>
          <w:rFonts w:asciiTheme="minorHAnsi" w:hAnsiTheme="minorHAnsi" w:cstheme="minorHAnsi"/>
          <w:sz w:val="24"/>
          <w:szCs w:val="24"/>
        </w:rPr>
      </w:pPr>
      <w:r w:rsidRPr="0068527A">
        <w:rPr>
          <w:rFonts w:asciiTheme="minorHAnsi" w:hAnsiTheme="minorHAnsi" w:cstheme="minorHAnsi"/>
          <w:sz w:val="24"/>
          <w:szCs w:val="24"/>
        </w:rPr>
        <w:t>prevederile art.9 pct.3 din Carta europeană a autonomiei locale, adoptată la Strasburg la 15 octombrie 1985 şi ratificată prin Legea nr.199/1997;</w:t>
      </w:r>
    </w:p>
    <w:p w14:paraId="586B7F88" w14:textId="77777777" w:rsidR="00E23F67" w:rsidRPr="0068527A" w:rsidRDefault="00E23F67" w:rsidP="00E23F67">
      <w:pPr>
        <w:numPr>
          <w:ilvl w:val="0"/>
          <w:numId w:val="3"/>
        </w:numPr>
        <w:suppressAutoHyphens/>
        <w:jc w:val="both"/>
        <w:rPr>
          <w:rFonts w:asciiTheme="minorHAnsi" w:hAnsiTheme="minorHAnsi" w:cstheme="minorHAnsi"/>
          <w:sz w:val="24"/>
          <w:szCs w:val="24"/>
        </w:rPr>
      </w:pPr>
      <w:r w:rsidRPr="0068527A">
        <w:rPr>
          <w:rFonts w:asciiTheme="minorHAnsi" w:hAnsiTheme="minorHAnsi" w:cstheme="minorHAnsi"/>
          <w:sz w:val="24"/>
          <w:szCs w:val="24"/>
        </w:rPr>
        <w:t>prevederile art.121 alin.(1) și (2) din Constituția României, republicată, aprobată prin Legea de revizuire a Constituției României nr.429/2003;</w:t>
      </w:r>
    </w:p>
    <w:p w14:paraId="2F086178" w14:textId="77777777" w:rsidR="00E23F67" w:rsidRPr="0068527A" w:rsidRDefault="00E23F67" w:rsidP="00E23F67">
      <w:pPr>
        <w:numPr>
          <w:ilvl w:val="0"/>
          <w:numId w:val="3"/>
        </w:numPr>
        <w:suppressAutoHyphens/>
        <w:jc w:val="both"/>
        <w:rPr>
          <w:rFonts w:asciiTheme="minorHAnsi" w:hAnsiTheme="minorHAnsi" w:cstheme="minorHAnsi"/>
          <w:sz w:val="24"/>
          <w:szCs w:val="24"/>
        </w:rPr>
      </w:pPr>
      <w:r w:rsidRPr="0068527A">
        <w:rPr>
          <w:rFonts w:asciiTheme="minorHAnsi" w:hAnsiTheme="minorHAnsi" w:cstheme="minorHAnsi"/>
          <w:sz w:val="24"/>
          <w:szCs w:val="24"/>
        </w:rPr>
        <w:t>prevederile art.7 alin.(2) din Codul civil al României, aprobat prin Legea nr.287/2009, republicată, modificată și completată;</w:t>
      </w:r>
    </w:p>
    <w:p w14:paraId="6F9002FF" w14:textId="77777777" w:rsidR="00E23F67" w:rsidRPr="0068527A" w:rsidRDefault="00E23F67" w:rsidP="00E23F67">
      <w:pPr>
        <w:numPr>
          <w:ilvl w:val="0"/>
          <w:numId w:val="3"/>
        </w:numPr>
        <w:suppressAutoHyphens/>
        <w:jc w:val="both"/>
        <w:rPr>
          <w:rFonts w:asciiTheme="minorHAnsi" w:hAnsiTheme="minorHAnsi" w:cstheme="minorHAnsi"/>
          <w:sz w:val="24"/>
          <w:szCs w:val="24"/>
        </w:rPr>
      </w:pPr>
      <w:r w:rsidRPr="0068527A">
        <w:rPr>
          <w:rFonts w:asciiTheme="minorHAnsi" w:hAnsiTheme="minorHAnsi" w:cstheme="minorHAnsi"/>
          <w:sz w:val="24"/>
          <w:szCs w:val="24"/>
        </w:rPr>
        <w:t>prevederile art.211 din Ordonanța de urgență a Guvernului nr.57/2019 privind Codul Administrativ;</w:t>
      </w:r>
    </w:p>
    <w:p w14:paraId="02CFD8A4" w14:textId="77777777" w:rsidR="00E05031" w:rsidRPr="0068527A" w:rsidRDefault="00E23F67" w:rsidP="00E23F67">
      <w:pPr>
        <w:numPr>
          <w:ilvl w:val="0"/>
          <w:numId w:val="3"/>
        </w:numPr>
        <w:suppressAutoHyphens/>
        <w:jc w:val="both"/>
        <w:rPr>
          <w:rFonts w:asciiTheme="minorHAnsi" w:hAnsiTheme="minorHAnsi" w:cstheme="minorHAnsi"/>
          <w:sz w:val="24"/>
          <w:szCs w:val="24"/>
        </w:rPr>
      </w:pPr>
      <w:r w:rsidRPr="0068527A">
        <w:rPr>
          <w:rFonts w:asciiTheme="minorHAnsi" w:hAnsiTheme="minorHAnsi" w:cstheme="minorHAnsi"/>
          <w:sz w:val="24"/>
          <w:szCs w:val="24"/>
        </w:rPr>
        <w:t>prevederile Legii nr.24/2000 privind normele de tehnică legislativă pentru elaborarea actelor normative, rerepublicată, modificată și completată</w:t>
      </w:r>
      <w:r w:rsidR="00E05031" w:rsidRPr="0068527A">
        <w:rPr>
          <w:rFonts w:asciiTheme="minorHAnsi" w:hAnsiTheme="minorHAnsi" w:cstheme="minorHAnsi"/>
          <w:sz w:val="24"/>
          <w:szCs w:val="24"/>
        </w:rPr>
        <w:t>.</w:t>
      </w:r>
    </w:p>
    <w:p w14:paraId="7AB6C38C" w14:textId="77777777" w:rsidR="0076688B" w:rsidRPr="0068527A" w:rsidRDefault="0076688B" w:rsidP="00322E2D">
      <w:pPr>
        <w:spacing w:before="40" w:line="276" w:lineRule="auto"/>
        <w:jc w:val="both"/>
        <w:rPr>
          <w:rFonts w:asciiTheme="minorHAnsi" w:hAnsiTheme="minorHAnsi" w:cstheme="minorHAnsi"/>
          <w:sz w:val="24"/>
          <w:szCs w:val="24"/>
          <w:u w:val="single"/>
        </w:rPr>
      </w:pPr>
      <w:r w:rsidRPr="0068527A">
        <w:rPr>
          <w:rFonts w:asciiTheme="minorHAnsi" w:hAnsiTheme="minorHAnsi" w:cstheme="minorHAnsi"/>
          <w:sz w:val="24"/>
          <w:szCs w:val="24"/>
          <w:u w:val="single"/>
        </w:rPr>
        <w:t>Văzând:</w:t>
      </w:r>
    </w:p>
    <w:p w14:paraId="5078C600" w14:textId="19CFEAF9" w:rsidR="00E05031" w:rsidRPr="0068527A" w:rsidRDefault="00821783" w:rsidP="00E05031">
      <w:pPr>
        <w:numPr>
          <w:ilvl w:val="0"/>
          <w:numId w:val="3"/>
        </w:numPr>
        <w:spacing w:before="40" w:line="276" w:lineRule="auto"/>
        <w:jc w:val="both"/>
        <w:rPr>
          <w:rFonts w:asciiTheme="minorHAnsi" w:hAnsiTheme="minorHAnsi" w:cstheme="minorHAnsi"/>
          <w:iCs/>
          <w:sz w:val="24"/>
          <w:szCs w:val="24"/>
        </w:rPr>
      </w:pPr>
      <w:r w:rsidRPr="0068527A">
        <w:rPr>
          <w:rFonts w:asciiTheme="minorHAnsi" w:hAnsiTheme="minorHAnsi" w:cstheme="minorHAnsi"/>
          <w:sz w:val="24"/>
          <w:szCs w:val="24"/>
        </w:rPr>
        <w:t xml:space="preserve">Refratul privind actualizarea Planului de </w:t>
      </w:r>
      <w:r w:rsidR="009F19B2" w:rsidRPr="0068527A">
        <w:rPr>
          <w:rFonts w:asciiTheme="minorHAnsi" w:hAnsiTheme="minorHAnsi" w:cstheme="minorHAnsi"/>
          <w:sz w:val="24"/>
          <w:szCs w:val="24"/>
        </w:rPr>
        <w:t>A</w:t>
      </w:r>
      <w:r w:rsidRPr="0068527A">
        <w:rPr>
          <w:rFonts w:asciiTheme="minorHAnsi" w:hAnsiTheme="minorHAnsi" w:cstheme="minorHAnsi"/>
          <w:sz w:val="24"/>
          <w:szCs w:val="24"/>
        </w:rPr>
        <w:t xml:space="preserve">naliză și </w:t>
      </w:r>
      <w:r w:rsidR="009F19B2" w:rsidRPr="0068527A">
        <w:rPr>
          <w:rFonts w:asciiTheme="minorHAnsi" w:hAnsiTheme="minorHAnsi" w:cstheme="minorHAnsi"/>
          <w:sz w:val="24"/>
          <w:szCs w:val="24"/>
        </w:rPr>
        <w:t>A</w:t>
      </w:r>
      <w:r w:rsidRPr="0068527A">
        <w:rPr>
          <w:rFonts w:asciiTheme="minorHAnsi" w:hAnsiTheme="minorHAnsi" w:cstheme="minorHAnsi"/>
          <w:sz w:val="24"/>
          <w:szCs w:val="24"/>
        </w:rPr>
        <w:t xml:space="preserve">coperire a </w:t>
      </w:r>
      <w:r w:rsidR="009F19B2" w:rsidRPr="0068527A">
        <w:rPr>
          <w:rFonts w:asciiTheme="minorHAnsi" w:hAnsiTheme="minorHAnsi" w:cstheme="minorHAnsi"/>
          <w:sz w:val="24"/>
          <w:szCs w:val="24"/>
        </w:rPr>
        <w:t>R</w:t>
      </w:r>
      <w:r w:rsidRPr="0068527A">
        <w:rPr>
          <w:rFonts w:asciiTheme="minorHAnsi" w:hAnsiTheme="minorHAnsi" w:cstheme="minorHAnsi"/>
          <w:sz w:val="24"/>
          <w:szCs w:val="24"/>
        </w:rPr>
        <w:t>iscurilor al comunei Șoldanu, judeţul Călăraşi, pe anul 20</w:t>
      </w:r>
      <w:r w:rsidR="007F0D7D" w:rsidRPr="0068527A">
        <w:rPr>
          <w:rFonts w:asciiTheme="minorHAnsi" w:hAnsiTheme="minorHAnsi" w:cstheme="minorHAnsi"/>
          <w:sz w:val="24"/>
          <w:szCs w:val="24"/>
        </w:rPr>
        <w:t>2</w:t>
      </w:r>
      <w:r w:rsidR="001A498B" w:rsidRPr="0068527A">
        <w:rPr>
          <w:rFonts w:asciiTheme="minorHAnsi" w:hAnsiTheme="minorHAnsi" w:cstheme="minorHAnsi"/>
          <w:sz w:val="24"/>
          <w:szCs w:val="24"/>
        </w:rPr>
        <w:t>2</w:t>
      </w:r>
      <w:r w:rsidRPr="0068527A">
        <w:rPr>
          <w:rFonts w:asciiTheme="minorHAnsi" w:hAnsiTheme="minorHAnsi" w:cstheme="minorHAnsi"/>
          <w:sz w:val="24"/>
          <w:szCs w:val="24"/>
        </w:rPr>
        <w:t>, înregistrat sub nr.</w:t>
      </w:r>
      <w:r w:rsidR="007F0D7D" w:rsidRPr="0068527A">
        <w:rPr>
          <w:rFonts w:asciiTheme="minorHAnsi" w:hAnsiTheme="minorHAnsi" w:cstheme="minorHAnsi"/>
          <w:sz w:val="24"/>
          <w:szCs w:val="24"/>
        </w:rPr>
        <w:t xml:space="preserve"> 2</w:t>
      </w:r>
      <w:r w:rsidR="001A498B" w:rsidRPr="0068527A">
        <w:rPr>
          <w:rFonts w:asciiTheme="minorHAnsi" w:hAnsiTheme="minorHAnsi" w:cstheme="minorHAnsi"/>
          <w:sz w:val="24"/>
          <w:szCs w:val="24"/>
        </w:rPr>
        <w:t>600</w:t>
      </w:r>
      <w:r w:rsidR="007F0D7D" w:rsidRPr="0068527A">
        <w:rPr>
          <w:rFonts w:asciiTheme="minorHAnsi" w:hAnsiTheme="minorHAnsi" w:cstheme="minorHAnsi"/>
          <w:sz w:val="24"/>
          <w:szCs w:val="24"/>
        </w:rPr>
        <w:t xml:space="preserve"> din 02.0</w:t>
      </w:r>
      <w:r w:rsidR="001A498B" w:rsidRPr="0068527A">
        <w:rPr>
          <w:rFonts w:asciiTheme="minorHAnsi" w:hAnsiTheme="minorHAnsi" w:cstheme="minorHAnsi"/>
          <w:sz w:val="24"/>
          <w:szCs w:val="24"/>
        </w:rPr>
        <w:t>5</w:t>
      </w:r>
      <w:r w:rsidR="007F0D7D" w:rsidRPr="0068527A">
        <w:rPr>
          <w:rFonts w:asciiTheme="minorHAnsi" w:hAnsiTheme="minorHAnsi" w:cstheme="minorHAnsi"/>
          <w:sz w:val="24"/>
          <w:szCs w:val="24"/>
        </w:rPr>
        <w:t>.202</w:t>
      </w:r>
      <w:r w:rsidR="001A498B" w:rsidRPr="0068527A">
        <w:rPr>
          <w:rFonts w:asciiTheme="minorHAnsi" w:hAnsiTheme="minorHAnsi" w:cstheme="minorHAnsi"/>
          <w:sz w:val="24"/>
          <w:szCs w:val="24"/>
        </w:rPr>
        <w:t>2</w:t>
      </w:r>
      <w:r w:rsidRPr="0068527A">
        <w:rPr>
          <w:rFonts w:asciiTheme="minorHAnsi" w:hAnsiTheme="minorHAnsi" w:cstheme="minorHAnsi"/>
          <w:sz w:val="24"/>
          <w:szCs w:val="24"/>
        </w:rPr>
        <w:t xml:space="preserve">, </w:t>
      </w:r>
      <w:r w:rsidR="000A6BAB" w:rsidRPr="0068527A">
        <w:rPr>
          <w:rFonts w:asciiTheme="minorHAnsi" w:hAnsiTheme="minorHAnsi" w:cstheme="minorHAnsi"/>
          <w:sz w:val="24"/>
          <w:szCs w:val="24"/>
        </w:rPr>
        <w:t>î</w:t>
      </w:r>
      <w:r w:rsidR="00512EE7" w:rsidRPr="0068527A">
        <w:rPr>
          <w:rFonts w:asciiTheme="minorHAnsi" w:hAnsiTheme="minorHAnsi" w:cstheme="minorHAnsi"/>
          <w:sz w:val="24"/>
          <w:szCs w:val="24"/>
        </w:rPr>
        <w:t xml:space="preserve">ntocmit </w:t>
      </w:r>
      <w:r w:rsidRPr="0068527A">
        <w:rPr>
          <w:rFonts w:asciiTheme="minorHAnsi" w:hAnsiTheme="minorHAnsi" w:cstheme="minorHAnsi"/>
          <w:sz w:val="24"/>
          <w:szCs w:val="24"/>
        </w:rPr>
        <w:t xml:space="preserve">de dl </w:t>
      </w:r>
      <w:r w:rsidR="000A6BAB" w:rsidRPr="0068527A">
        <w:rPr>
          <w:rFonts w:asciiTheme="minorHAnsi" w:hAnsiTheme="minorHAnsi" w:cstheme="minorHAnsi"/>
          <w:sz w:val="24"/>
          <w:szCs w:val="24"/>
        </w:rPr>
        <w:t xml:space="preserve">Petrică </w:t>
      </w:r>
      <w:r w:rsidRPr="0068527A">
        <w:rPr>
          <w:rFonts w:asciiTheme="minorHAnsi" w:hAnsiTheme="minorHAnsi" w:cstheme="minorHAnsi"/>
          <w:sz w:val="24"/>
          <w:szCs w:val="24"/>
        </w:rPr>
        <w:t xml:space="preserve">VLĂSCEANU, Șef S.V.S.U. al </w:t>
      </w:r>
      <w:r w:rsidR="007F0D7D" w:rsidRPr="0068527A">
        <w:rPr>
          <w:rFonts w:asciiTheme="minorHAnsi" w:hAnsiTheme="minorHAnsi" w:cstheme="minorHAnsi"/>
          <w:sz w:val="24"/>
          <w:szCs w:val="24"/>
        </w:rPr>
        <w:t xml:space="preserve">Comunei </w:t>
      </w:r>
      <w:r w:rsidRPr="0068527A">
        <w:rPr>
          <w:rFonts w:asciiTheme="minorHAnsi" w:hAnsiTheme="minorHAnsi" w:cstheme="minorHAnsi"/>
          <w:sz w:val="24"/>
          <w:szCs w:val="24"/>
        </w:rPr>
        <w:t>Șoldanu</w:t>
      </w:r>
      <w:r w:rsidR="00E05031" w:rsidRPr="0068527A">
        <w:rPr>
          <w:rFonts w:asciiTheme="minorHAnsi" w:hAnsiTheme="minorHAnsi" w:cstheme="minorHAnsi"/>
          <w:iCs/>
          <w:sz w:val="24"/>
          <w:szCs w:val="24"/>
        </w:rPr>
        <w:t>;</w:t>
      </w:r>
    </w:p>
    <w:p w14:paraId="6AE40B34" w14:textId="43FFBAEB" w:rsidR="00E05031" w:rsidRPr="0068527A" w:rsidRDefault="00E23F67" w:rsidP="0082376D">
      <w:pPr>
        <w:numPr>
          <w:ilvl w:val="0"/>
          <w:numId w:val="3"/>
        </w:numPr>
        <w:spacing w:before="40" w:line="276" w:lineRule="auto"/>
        <w:jc w:val="both"/>
        <w:rPr>
          <w:rFonts w:asciiTheme="minorHAnsi" w:hAnsiTheme="minorHAnsi" w:cstheme="minorHAnsi"/>
          <w:iCs/>
          <w:sz w:val="24"/>
          <w:szCs w:val="24"/>
        </w:rPr>
      </w:pPr>
      <w:r w:rsidRPr="0068527A">
        <w:rPr>
          <w:rFonts w:asciiTheme="minorHAnsi" w:hAnsiTheme="minorHAnsi" w:cstheme="minorHAnsi"/>
          <w:iCs/>
          <w:sz w:val="24"/>
          <w:szCs w:val="24"/>
        </w:rPr>
        <w:t xml:space="preserve">Hotărârea Consiliului local al comunei Șoldanu nr.3/30.01.2009 privind aprobarea Planului de analiză şi acoperire a riscurilor al comunei Şoldanu, judeţul </w:t>
      </w:r>
      <w:r w:rsidR="001A498B" w:rsidRPr="0068527A">
        <w:rPr>
          <w:rFonts w:asciiTheme="minorHAnsi" w:hAnsiTheme="minorHAnsi" w:cstheme="minorHAnsi"/>
          <w:iCs/>
          <w:sz w:val="24"/>
          <w:szCs w:val="24"/>
        </w:rPr>
        <w:t>Călărași, cu modificările și completările ulterioare.</w:t>
      </w:r>
    </w:p>
    <w:p w14:paraId="498ECB97" w14:textId="77777777" w:rsidR="000A1823" w:rsidRPr="0068527A" w:rsidRDefault="000A1823" w:rsidP="00322E2D">
      <w:pPr>
        <w:spacing w:before="40" w:line="276" w:lineRule="auto"/>
        <w:jc w:val="both"/>
        <w:rPr>
          <w:rFonts w:asciiTheme="minorHAnsi" w:hAnsiTheme="minorHAnsi" w:cstheme="minorHAnsi"/>
          <w:sz w:val="24"/>
          <w:szCs w:val="24"/>
          <w:u w:val="single"/>
        </w:rPr>
      </w:pPr>
      <w:r w:rsidRPr="0068527A">
        <w:rPr>
          <w:rFonts w:asciiTheme="minorHAnsi" w:hAnsiTheme="minorHAnsi" w:cstheme="minorHAnsi"/>
          <w:sz w:val="24"/>
          <w:szCs w:val="24"/>
          <w:u w:val="single"/>
        </w:rPr>
        <w:t>Având în vedere:</w:t>
      </w:r>
    </w:p>
    <w:p w14:paraId="62341D41" w14:textId="4C558A18" w:rsidR="00D60EBB" w:rsidRPr="0068527A" w:rsidRDefault="00D60EBB" w:rsidP="00E23F67">
      <w:pPr>
        <w:numPr>
          <w:ilvl w:val="0"/>
          <w:numId w:val="3"/>
        </w:numPr>
        <w:suppressAutoHyphens/>
        <w:jc w:val="both"/>
        <w:rPr>
          <w:rFonts w:asciiTheme="minorHAnsi" w:hAnsiTheme="minorHAnsi" w:cstheme="minorHAnsi"/>
          <w:sz w:val="24"/>
          <w:szCs w:val="24"/>
        </w:rPr>
      </w:pPr>
      <w:r w:rsidRPr="0068527A">
        <w:rPr>
          <w:rFonts w:asciiTheme="minorHAnsi" w:hAnsiTheme="minorHAnsi" w:cstheme="minorHAnsi"/>
          <w:b/>
          <w:bCs/>
          <w:sz w:val="24"/>
          <w:szCs w:val="24"/>
        </w:rPr>
        <w:t>Legea nr.</w:t>
      </w:r>
      <w:r w:rsidR="001A498B" w:rsidRPr="0068527A">
        <w:rPr>
          <w:rFonts w:asciiTheme="minorHAnsi" w:hAnsiTheme="minorHAnsi" w:cstheme="minorHAnsi"/>
          <w:b/>
          <w:bCs/>
          <w:sz w:val="24"/>
          <w:szCs w:val="24"/>
        </w:rPr>
        <w:t xml:space="preserve"> </w:t>
      </w:r>
      <w:r w:rsidRPr="0068527A">
        <w:rPr>
          <w:rFonts w:asciiTheme="minorHAnsi" w:hAnsiTheme="minorHAnsi" w:cstheme="minorHAnsi"/>
          <w:b/>
          <w:bCs/>
          <w:sz w:val="24"/>
          <w:szCs w:val="24"/>
        </w:rPr>
        <w:t>481/2004</w:t>
      </w:r>
      <w:r w:rsidRPr="0068527A">
        <w:rPr>
          <w:rFonts w:asciiTheme="minorHAnsi" w:hAnsiTheme="minorHAnsi" w:cstheme="minorHAnsi"/>
          <w:sz w:val="24"/>
          <w:szCs w:val="24"/>
        </w:rPr>
        <w:t xml:space="preserve"> privind protecţia civilă, republicată, modificată şi completată: </w:t>
      </w:r>
    </w:p>
    <w:p w14:paraId="1BCC66CA" w14:textId="6F4C2A03" w:rsidR="00D60EBB" w:rsidRPr="0068527A" w:rsidRDefault="00E23F67" w:rsidP="00D60EBB">
      <w:pPr>
        <w:numPr>
          <w:ilvl w:val="1"/>
          <w:numId w:val="3"/>
        </w:numPr>
        <w:suppressAutoHyphens/>
        <w:jc w:val="both"/>
        <w:rPr>
          <w:rFonts w:asciiTheme="minorHAnsi" w:hAnsiTheme="minorHAnsi" w:cstheme="minorHAnsi"/>
          <w:sz w:val="24"/>
          <w:szCs w:val="24"/>
        </w:rPr>
      </w:pPr>
      <w:r w:rsidRPr="0068527A">
        <w:rPr>
          <w:rFonts w:asciiTheme="minorHAnsi" w:hAnsiTheme="minorHAnsi" w:cstheme="minorHAnsi"/>
          <w:sz w:val="24"/>
          <w:szCs w:val="24"/>
        </w:rPr>
        <w:t>art.</w:t>
      </w:r>
      <w:r w:rsidR="001A498B" w:rsidRPr="0068527A">
        <w:rPr>
          <w:rFonts w:asciiTheme="minorHAnsi" w:hAnsiTheme="minorHAnsi" w:cstheme="minorHAnsi"/>
          <w:sz w:val="24"/>
          <w:szCs w:val="24"/>
        </w:rPr>
        <w:t xml:space="preserve"> </w:t>
      </w:r>
      <w:r w:rsidRPr="0068527A">
        <w:rPr>
          <w:rFonts w:asciiTheme="minorHAnsi" w:hAnsiTheme="minorHAnsi" w:cstheme="minorHAnsi"/>
          <w:sz w:val="24"/>
          <w:szCs w:val="24"/>
        </w:rPr>
        <w:t>25 lit.</w:t>
      </w:r>
      <w:r w:rsidR="001A498B" w:rsidRPr="0068527A">
        <w:rPr>
          <w:rFonts w:asciiTheme="minorHAnsi" w:hAnsiTheme="minorHAnsi" w:cstheme="minorHAnsi"/>
          <w:sz w:val="24"/>
          <w:szCs w:val="24"/>
        </w:rPr>
        <w:t xml:space="preserve"> </w:t>
      </w:r>
      <w:r w:rsidRPr="0068527A">
        <w:rPr>
          <w:rFonts w:asciiTheme="minorHAnsi" w:hAnsiTheme="minorHAnsi" w:cstheme="minorHAnsi"/>
          <w:sz w:val="24"/>
          <w:szCs w:val="24"/>
        </w:rPr>
        <w:t>b)</w:t>
      </w:r>
      <w:r w:rsidR="00D60EBB" w:rsidRPr="0068527A">
        <w:rPr>
          <w:rFonts w:asciiTheme="minorHAnsi" w:hAnsiTheme="minorHAnsi" w:cstheme="minorHAnsi"/>
          <w:sz w:val="24"/>
          <w:szCs w:val="24"/>
        </w:rPr>
        <w:t xml:space="preserve"> - Consiliile judetene, Consiliul General al Municipiului Bucuresti, consiliile locale ale municipiilor, oraselor si comunelor si consiliile locale ale sectoarelor municipiului Bucuresti au urmatoarele atributii principale:</w:t>
      </w:r>
    </w:p>
    <w:p w14:paraId="7A98CBBD" w14:textId="009B9899" w:rsidR="00D60EBB" w:rsidRPr="0068527A" w:rsidRDefault="00D60EBB" w:rsidP="008A4691">
      <w:pPr>
        <w:suppressAutoHyphens/>
        <w:ind w:left="1440"/>
        <w:jc w:val="both"/>
        <w:rPr>
          <w:rFonts w:asciiTheme="minorHAnsi" w:hAnsiTheme="minorHAnsi" w:cstheme="minorHAnsi"/>
          <w:sz w:val="24"/>
          <w:szCs w:val="24"/>
        </w:rPr>
      </w:pPr>
      <w:r w:rsidRPr="0068527A">
        <w:rPr>
          <w:rFonts w:asciiTheme="minorHAnsi" w:hAnsiTheme="minorHAnsi" w:cstheme="minorHAnsi"/>
          <w:sz w:val="24"/>
          <w:szCs w:val="24"/>
        </w:rPr>
        <w:t>b) aproba planurile anuale si de perspectiva pentru asigurarea resurselor umane, materiale si financiare destinate prevenirii si gestionarii situatiilor de urgenta</w:t>
      </w:r>
      <w:r w:rsidR="00B54B77" w:rsidRPr="0068527A">
        <w:rPr>
          <w:rFonts w:asciiTheme="minorHAnsi" w:hAnsiTheme="minorHAnsi" w:cstheme="minorHAnsi"/>
          <w:sz w:val="24"/>
          <w:szCs w:val="24"/>
        </w:rPr>
        <w:t>.</w:t>
      </w:r>
    </w:p>
    <w:p w14:paraId="0CD630EF" w14:textId="3BA6D29E" w:rsidR="008A4691" w:rsidRPr="0068527A" w:rsidRDefault="00E23F67" w:rsidP="00E23F67">
      <w:pPr>
        <w:numPr>
          <w:ilvl w:val="0"/>
          <w:numId w:val="3"/>
        </w:numPr>
        <w:suppressAutoHyphens/>
        <w:jc w:val="both"/>
        <w:rPr>
          <w:rFonts w:asciiTheme="minorHAnsi" w:hAnsiTheme="minorHAnsi" w:cstheme="minorHAnsi"/>
          <w:sz w:val="24"/>
          <w:szCs w:val="24"/>
        </w:rPr>
      </w:pPr>
      <w:r w:rsidRPr="0068527A">
        <w:rPr>
          <w:rFonts w:asciiTheme="minorHAnsi" w:hAnsiTheme="minorHAnsi" w:cstheme="minorHAnsi"/>
          <w:b/>
          <w:bCs/>
          <w:sz w:val="24"/>
          <w:szCs w:val="24"/>
        </w:rPr>
        <w:t>Ordinul ministrului administrației și internelor nr.</w:t>
      </w:r>
      <w:r w:rsidR="006B346B" w:rsidRPr="0068527A">
        <w:rPr>
          <w:rFonts w:asciiTheme="minorHAnsi" w:hAnsiTheme="minorHAnsi" w:cstheme="minorHAnsi"/>
          <w:b/>
          <w:bCs/>
          <w:sz w:val="24"/>
          <w:szCs w:val="24"/>
        </w:rPr>
        <w:t xml:space="preserve"> </w:t>
      </w:r>
      <w:r w:rsidRPr="0068527A">
        <w:rPr>
          <w:rFonts w:asciiTheme="minorHAnsi" w:hAnsiTheme="minorHAnsi" w:cstheme="minorHAnsi"/>
          <w:b/>
          <w:bCs/>
          <w:sz w:val="24"/>
          <w:szCs w:val="24"/>
        </w:rPr>
        <w:t>132/2007</w:t>
      </w:r>
      <w:r w:rsidRPr="0068527A">
        <w:rPr>
          <w:rFonts w:asciiTheme="minorHAnsi" w:hAnsiTheme="minorHAnsi" w:cstheme="minorHAnsi"/>
          <w:sz w:val="24"/>
          <w:szCs w:val="24"/>
        </w:rPr>
        <w:t xml:space="preserve"> pentru aprobarea Metodologiei de elaborare a Planului de analiză și acoperire a riscurilor și a Structurii-cadru a Planului de analiză și acoperire a riscurilor</w:t>
      </w:r>
      <w:r w:rsidR="008A4691" w:rsidRPr="0068527A">
        <w:rPr>
          <w:rFonts w:asciiTheme="minorHAnsi" w:hAnsiTheme="minorHAnsi" w:cstheme="minorHAnsi"/>
          <w:sz w:val="24"/>
          <w:szCs w:val="24"/>
        </w:rPr>
        <w:t>:</w:t>
      </w:r>
    </w:p>
    <w:p w14:paraId="28A42B77" w14:textId="09EAD01E" w:rsidR="00DC2497" w:rsidRPr="0068527A" w:rsidRDefault="00EE72C0" w:rsidP="008A4691">
      <w:pPr>
        <w:numPr>
          <w:ilvl w:val="1"/>
          <w:numId w:val="3"/>
        </w:numPr>
        <w:suppressAutoHyphens/>
        <w:jc w:val="both"/>
        <w:rPr>
          <w:rFonts w:asciiTheme="minorHAnsi" w:hAnsiTheme="minorHAnsi" w:cstheme="minorHAnsi"/>
          <w:sz w:val="24"/>
          <w:szCs w:val="24"/>
        </w:rPr>
      </w:pPr>
      <w:r w:rsidRPr="0068527A">
        <w:rPr>
          <w:rFonts w:asciiTheme="minorHAnsi" w:hAnsiTheme="minorHAnsi" w:cstheme="minorHAnsi"/>
          <w:sz w:val="24"/>
          <w:szCs w:val="24"/>
        </w:rPr>
        <w:t xml:space="preserve">Anexa nr. 1, </w:t>
      </w:r>
      <w:r w:rsidR="008A4691" w:rsidRPr="0068527A">
        <w:rPr>
          <w:rFonts w:asciiTheme="minorHAnsi" w:hAnsiTheme="minorHAnsi" w:cstheme="minorHAnsi"/>
          <w:sz w:val="24"/>
          <w:szCs w:val="24"/>
        </w:rPr>
        <w:t>art.</w:t>
      </w:r>
      <w:r w:rsidR="006B346B" w:rsidRPr="0068527A">
        <w:rPr>
          <w:rFonts w:asciiTheme="minorHAnsi" w:hAnsiTheme="minorHAnsi" w:cstheme="minorHAnsi"/>
          <w:sz w:val="24"/>
          <w:szCs w:val="24"/>
        </w:rPr>
        <w:t xml:space="preserve"> </w:t>
      </w:r>
      <w:r w:rsidR="008A4691" w:rsidRPr="0068527A">
        <w:rPr>
          <w:rFonts w:asciiTheme="minorHAnsi" w:hAnsiTheme="minorHAnsi" w:cstheme="minorHAnsi"/>
          <w:sz w:val="24"/>
          <w:szCs w:val="24"/>
        </w:rPr>
        <w:t>6</w:t>
      </w:r>
      <w:r w:rsidR="00DC2497" w:rsidRPr="0068527A">
        <w:rPr>
          <w:rFonts w:asciiTheme="minorHAnsi" w:hAnsiTheme="minorHAnsi" w:cstheme="minorHAnsi"/>
          <w:sz w:val="24"/>
          <w:szCs w:val="24"/>
        </w:rPr>
        <w:t>:</w:t>
      </w:r>
    </w:p>
    <w:p w14:paraId="56205C49" w14:textId="77777777" w:rsidR="00DC2497" w:rsidRPr="0068527A" w:rsidRDefault="00DC2497" w:rsidP="00B54B77">
      <w:pPr>
        <w:pStyle w:val="NormalWeb"/>
        <w:ind w:left="1440"/>
        <w:rPr>
          <w:rFonts w:asciiTheme="minorHAnsi" w:hAnsiTheme="minorHAnsi" w:cstheme="minorHAnsi"/>
          <w:color w:val="000000"/>
        </w:rPr>
      </w:pPr>
      <w:r w:rsidRPr="0068527A">
        <w:rPr>
          <w:rFonts w:asciiTheme="minorHAnsi" w:hAnsiTheme="minorHAnsi" w:cstheme="minorHAnsi"/>
          <w:color w:val="000000"/>
        </w:rPr>
        <w:t>(1) PAAR se intocmesc de comitetul judetean/al municipiului Bucuresti pentru situatii de urgenta, respectiv de comitetele locale pentru situatii de urgenta si se aproba de consiliul judetean/Consiliul General al Municipiului Bucuresti, respectiv de consiliile locale, corespunzator unitatilor administrativ-teritoriale pe care le reprezinta.</w:t>
      </w:r>
    </w:p>
    <w:p w14:paraId="5F901766" w14:textId="7267B02B" w:rsidR="00E23F67" w:rsidRPr="0068527A" w:rsidRDefault="00DC2497" w:rsidP="00B54B77">
      <w:pPr>
        <w:pStyle w:val="NormalWeb"/>
        <w:ind w:left="1440"/>
        <w:rPr>
          <w:rFonts w:asciiTheme="minorHAnsi" w:hAnsiTheme="minorHAnsi" w:cstheme="minorHAnsi"/>
          <w:color w:val="000000"/>
        </w:rPr>
      </w:pPr>
      <w:r w:rsidRPr="0068527A">
        <w:rPr>
          <w:rFonts w:asciiTheme="minorHAnsi" w:hAnsiTheme="minorHAnsi" w:cstheme="minorHAnsi"/>
          <w:color w:val="000000"/>
        </w:rPr>
        <w:t>(2) PAAR se intocmesc si se aproba in termen de maximum 60 de zile de la aprobarea de catre prefect a Schemei cu riscurile teritoriale din unitatea administrativteritoriala, elaborata de inspectoratul judetean/al municipiului Bucuresti pentru situatii de urgenta, si se actualizeaza la fiecare inceput de an sau ori de cate ori apar alte riscuri decat cele analizate sau modificari in organizarea structurilor care, potrivit legii, au atributii ori asigura functii de sprijin privind prevenirea si gestionarea situatiilor de urgenta in profil teritorial</w:t>
      </w:r>
      <w:r w:rsidR="00B54B77" w:rsidRPr="0068527A">
        <w:rPr>
          <w:rFonts w:asciiTheme="minorHAnsi" w:hAnsiTheme="minorHAnsi" w:cstheme="minorHAnsi"/>
        </w:rPr>
        <w:t>.</w:t>
      </w:r>
    </w:p>
    <w:p w14:paraId="35DE9C04" w14:textId="103EC4C6" w:rsidR="00E23F67" w:rsidRPr="0068527A" w:rsidRDefault="00E23F67" w:rsidP="00E23F67">
      <w:pPr>
        <w:numPr>
          <w:ilvl w:val="0"/>
          <w:numId w:val="3"/>
        </w:numPr>
        <w:suppressAutoHyphens/>
        <w:jc w:val="both"/>
        <w:rPr>
          <w:rFonts w:asciiTheme="minorHAnsi" w:hAnsiTheme="minorHAnsi" w:cstheme="minorHAnsi"/>
          <w:sz w:val="24"/>
          <w:szCs w:val="24"/>
        </w:rPr>
      </w:pPr>
      <w:r w:rsidRPr="0068527A">
        <w:rPr>
          <w:rFonts w:asciiTheme="minorHAnsi" w:hAnsiTheme="minorHAnsi" w:cstheme="minorHAnsi"/>
          <w:b/>
          <w:bCs/>
          <w:sz w:val="24"/>
          <w:szCs w:val="24"/>
        </w:rPr>
        <w:t>Hotărârea Guvernului nr.</w:t>
      </w:r>
      <w:r w:rsidR="006B346B" w:rsidRPr="0068527A">
        <w:rPr>
          <w:rFonts w:asciiTheme="minorHAnsi" w:hAnsiTheme="minorHAnsi" w:cstheme="minorHAnsi"/>
          <w:b/>
          <w:bCs/>
          <w:sz w:val="24"/>
          <w:szCs w:val="24"/>
        </w:rPr>
        <w:t xml:space="preserve"> </w:t>
      </w:r>
      <w:r w:rsidRPr="0068527A">
        <w:rPr>
          <w:rFonts w:asciiTheme="minorHAnsi" w:hAnsiTheme="minorHAnsi" w:cstheme="minorHAnsi"/>
          <w:b/>
          <w:bCs/>
          <w:sz w:val="24"/>
          <w:szCs w:val="24"/>
        </w:rPr>
        <w:t>557/2016</w:t>
      </w:r>
      <w:r w:rsidRPr="0068527A">
        <w:rPr>
          <w:rFonts w:asciiTheme="minorHAnsi" w:hAnsiTheme="minorHAnsi" w:cstheme="minorHAnsi"/>
          <w:sz w:val="24"/>
          <w:szCs w:val="24"/>
        </w:rPr>
        <w:t xml:space="preserve"> privind managementul tipurilor de risc</w:t>
      </w:r>
      <w:r w:rsidR="00911470" w:rsidRPr="0068527A">
        <w:rPr>
          <w:rFonts w:asciiTheme="minorHAnsi" w:hAnsiTheme="minorHAnsi" w:cstheme="minorHAnsi"/>
          <w:sz w:val="24"/>
          <w:szCs w:val="24"/>
        </w:rPr>
        <w:t>, Anexa nr.1</w:t>
      </w:r>
      <w:r w:rsidRPr="0068527A">
        <w:rPr>
          <w:rFonts w:asciiTheme="minorHAnsi" w:hAnsiTheme="minorHAnsi" w:cstheme="minorHAnsi"/>
          <w:sz w:val="24"/>
          <w:szCs w:val="24"/>
        </w:rPr>
        <w:t>;</w:t>
      </w:r>
    </w:p>
    <w:p w14:paraId="4A09C6AF" w14:textId="530FAA68" w:rsidR="00911470" w:rsidRPr="0068527A" w:rsidRDefault="00E23F67" w:rsidP="00E23F67">
      <w:pPr>
        <w:numPr>
          <w:ilvl w:val="0"/>
          <w:numId w:val="3"/>
        </w:numPr>
        <w:suppressAutoHyphens/>
        <w:jc w:val="both"/>
        <w:rPr>
          <w:rFonts w:asciiTheme="minorHAnsi" w:hAnsiTheme="minorHAnsi" w:cstheme="minorHAnsi"/>
          <w:sz w:val="24"/>
          <w:szCs w:val="24"/>
        </w:rPr>
      </w:pPr>
      <w:r w:rsidRPr="0068527A">
        <w:rPr>
          <w:rFonts w:asciiTheme="minorHAnsi" w:hAnsiTheme="minorHAnsi" w:cstheme="minorHAnsi"/>
          <w:b/>
          <w:bCs/>
          <w:sz w:val="24"/>
          <w:szCs w:val="24"/>
        </w:rPr>
        <w:t>Ordonanța de urgență a Guvernului nr.</w:t>
      </w:r>
      <w:r w:rsidR="006B346B" w:rsidRPr="0068527A">
        <w:rPr>
          <w:rFonts w:asciiTheme="minorHAnsi" w:hAnsiTheme="minorHAnsi" w:cstheme="minorHAnsi"/>
          <w:b/>
          <w:bCs/>
          <w:sz w:val="24"/>
          <w:szCs w:val="24"/>
        </w:rPr>
        <w:t xml:space="preserve"> </w:t>
      </w:r>
      <w:r w:rsidRPr="0068527A">
        <w:rPr>
          <w:rFonts w:asciiTheme="minorHAnsi" w:hAnsiTheme="minorHAnsi" w:cstheme="minorHAnsi"/>
          <w:b/>
          <w:bCs/>
          <w:sz w:val="24"/>
          <w:szCs w:val="24"/>
        </w:rPr>
        <w:t>57/2019</w:t>
      </w:r>
      <w:r w:rsidRPr="0068527A">
        <w:rPr>
          <w:rFonts w:asciiTheme="minorHAnsi" w:hAnsiTheme="minorHAnsi" w:cstheme="minorHAnsi"/>
          <w:sz w:val="24"/>
          <w:szCs w:val="24"/>
        </w:rPr>
        <w:t xml:space="preserve"> privind Codul Administrativ</w:t>
      </w:r>
      <w:r w:rsidR="00911470" w:rsidRPr="0068527A">
        <w:rPr>
          <w:rFonts w:asciiTheme="minorHAnsi" w:hAnsiTheme="minorHAnsi" w:cstheme="minorHAnsi"/>
          <w:sz w:val="24"/>
          <w:szCs w:val="24"/>
        </w:rPr>
        <w:t>, cu modificările și completările ulterioare:</w:t>
      </w:r>
    </w:p>
    <w:p w14:paraId="7CAED97F" w14:textId="73E08AE1" w:rsidR="00F1374A" w:rsidRPr="0068527A" w:rsidRDefault="00911470" w:rsidP="00911470">
      <w:pPr>
        <w:numPr>
          <w:ilvl w:val="1"/>
          <w:numId w:val="3"/>
        </w:numPr>
        <w:suppressAutoHyphens/>
        <w:jc w:val="both"/>
        <w:rPr>
          <w:rFonts w:asciiTheme="minorHAnsi" w:hAnsiTheme="minorHAnsi" w:cstheme="minorHAnsi"/>
          <w:sz w:val="24"/>
          <w:szCs w:val="24"/>
        </w:rPr>
      </w:pPr>
      <w:r w:rsidRPr="0068527A">
        <w:rPr>
          <w:rFonts w:asciiTheme="minorHAnsi" w:hAnsiTheme="minorHAnsi" w:cstheme="minorHAnsi"/>
          <w:sz w:val="24"/>
          <w:szCs w:val="24"/>
        </w:rPr>
        <w:lastRenderedPageBreak/>
        <w:t>art.</w:t>
      </w:r>
      <w:r w:rsidR="006B346B" w:rsidRPr="0068527A">
        <w:rPr>
          <w:rFonts w:asciiTheme="minorHAnsi" w:hAnsiTheme="minorHAnsi" w:cstheme="minorHAnsi"/>
          <w:sz w:val="24"/>
          <w:szCs w:val="24"/>
        </w:rPr>
        <w:t xml:space="preserve"> </w:t>
      </w:r>
      <w:r w:rsidRPr="0068527A">
        <w:rPr>
          <w:rFonts w:asciiTheme="minorHAnsi" w:hAnsiTheme="minorHAnsi" w:cstheme="minorHAnsi"/>
          <w:sz w:val="24"/>
          <w:szCs w:val="24"/>
        </w:rPr>
        <w:t>129 alin.</w:t>
      </w:r>
      <w:r w:rsidR="006B346B" w:rsidRPr="0068527A">
        <w:rPr>
          <w:rFonts w:asciiTheme="minorHAnsi" w:hAnsiTheme="minorHAnsi" w:cstheme="minorHAnsi"/>
          <w:sz w:val="24"/>
          <w:szCs w:val="24"/>
        </w:rPr>
        <w:t xml:space="preserve"> </w:t>
      </w:r>
      <w:r w:rsidRPr="0068527A">
        <w:rPr>
          <w:rFonts w:asciiTheme="minorHAnsi" w:hAnsiTheme="minorHAnsi" w:cstheme="minorHAnsi"/>
          <w:sz w:val="24"/>
          <w:szCs w:val="24"/>
        </w:rPr>
        <w:t>(1)</w:t>
      </w:r>
      <w:r w:rsidR="00F1374A" w:rsidRPr="0068527A">
        <w:rPr>
          <w:rFonts w:asciiTheme="minorHAnsi" w:hAnsiTheme="minorHAnsi" w:cstheme="minorHAnsi"/>
          <w:sz w:val="24"/>
          <w:szCs w:val="24"/>
        </w:rPr>
        <w:t xml:space="preserve"> - </w:t>
      </w:r>
      <w:r w:rsidR="0076550E" w:rsidRPr="0068527A">
        <w:rPr>
          <w:rFonts w:asciiTheme="minorHAnsi" w:hAnsiTheme="minorHAnsi" w:cstheme="minorHAnsi"/>
          <w:sz w:val="24"/>
          <w:szCs w:val="24"/>
        </w:rPr>
        <w:t>Consiliul local are initiativa si hotaraste, in conditiile legii, in toate problemele de interes local, cu exceptia celor care sunt date prin lege in competenta altor autoritati ale administratiei publice locale sau centrale</w:t>
      </w:r>
      <w:r w:rsidRPr="0068527A">
        <w:rPr>
          <w:rFonts w:asciiTheme="minorHAnsi" w:hAnsiTheme="minorHAnsi" w:cstheme="minorHAnsi"/>
          <w:sz w:val="24"/>
          <w:szCs w:val="24"/>
        </w:rPr>
        <w:t xml:space="preserve">, </w:t>
      </w:r>
    </w:p>
    <w:p w14:paraId="12E754F7" w14:textId="1E5A08B7" w:rsidR="0076550E" w:rsidRPr="0068527A" w:rsidRDefault="00F1374A" w:rsidP="009E2770">
      <w:pPr>
        <w:numPr>
          <w:ilvl w:val="1"/>
          <w:numId w:val="3"/>
        </w:numPr>
        <w:suppressAutoHyphens/>
        <w:jc w:val="both"/>
        <w:rPr>
          <w:rFonts w:asciiTheme="minorHAnsi" w:hAnsiTheme="minorHAnsi" w:cstheme="minorHAnsi"/>
          <w:sz w:val="24"/>
          <w:szCs w:val="24"/>
        </w:rPr>
      </w:pPr>
      <w:r w:rsidRPr="0068527A">
        <w:rPr>
          <w:rFonts w:asciiTheme="minorHAnsi" w:hAnsiTheme="minorHAnsi" w:cstheme="minorHAnsi"/>
          <w:sz w:val="24"/>
          <w:szCs w:val="24"/>
        </w:rPr>
        <w:t>art.</w:t>
      </w:r>
      <w:r w:rsidR="006B346B" w:rsidRPr="0068527A">
        <w:rPr>
          <w:rFonts w:asciiTheme="minorHAnsi" w:hAnsiTheme="minorHAnsi" w:cstheme="minorHAnsi"/>
          <w:sz w:val="24"/>
          <w:szCs w:val="24"/>
        </w:rPr>
        <w:t xml:space="preserve"> </w:t>
      </w:r>
      <w:r w:rsidRPr="0068527A">
        <w:rPr>
          <w:rFonts w:asciiTheme="minorHAnsi" w:hAnsiTheme="minorHAnsi" w:cstheme="minorHAnsi"/>
          <w:sz w:val="24"/>
          <w:szCs w:val="24"/>
        </w:rPr>
        <w:t xml:space="preserve">129 </w:t>
      </w:r>
      <w:r w:rsidR="00911470" w:rsidRPr="0068527A">
        <w:rPr>
          <w:rFonts w:asciiTheme="minorHAnsi" w:hAnsiTheme="minorHAnsi" w:cstheme="minorHAnsi"/>
          <w:sz w:val="24"/>
          <w:szCs w:val="24"/>
        </w:rPr>
        <w:t>alin.</w:t>
      </w:r>
      <w:r w:rsidR="006B346B" w:rsidRPr="0068527A">
        <w:rPr>
          <w:rFonts w:asciiTheme="minorHAnsi" w:hAnsiTheme="minorHAnsi" w:cstheme="minorHAnsi"/>
          <w:sz w:val="24"/>
          <w:szCs w:val="24"/>
        </w:rPr>
        <w:t xml:space="preserve"> </w:t>
      </w:r>
      <w:r w:rsidR="00911470" w:rsidRPr="0068527A">
        <w:rPr>
          <w:rFonts w:asciiTheme="minorHAnsi" w:hAnsiTheme="minorHAnsi" w:cstheme="minorHAnsi"/>
          <w:sz w:val="24"/>
          <w:szCs w:val="24"/>
        </w:rPr>
        <w:t>(2) lit.</w:t>
      </w:r>
      <w:r w:rsidR="006B346B" w:rsidRPr="0068527A">
        <w:rPr>
          <w:rFonts w:asciiTheme="minorHAnsi" w:hAnsiTheme="minorHAnsi" w:cstheme="minorHAnsi"/>
          <w:sz w:val="24"/>
          <w:szCs w:val="24"/>
        </w:rPr>
        <w:t xml:space="preserve"> </w:t>
      </w:r>
      <w:r w:rsidR="00911470" w:rsidRPr="0068527A">
        <w:rPr>
          <w:rFonts w:asciiTheme="minorHAnsi" w:hAnsiTheme="minorHAnsi" w:cstheme="minorHAnsi"/>
          <w:sz w:val="24"/>
          <w:szCs w:val="24"/>
        </w:rPr>
        <w:t>d)</w:t>
      </w:r>
      <w:r w:rsidR="0076550E" w:rsidRPr="0068527A">
        <w:rPr>
          <w:rFonts w:asciiTheme="minorHAnsi" w:hAnsiTheme="minorHAnsi" w:cstheme="minorHAnsi"/>
          <w:sz w:val="24"/>
          <w:szCs w:val="24"/>
        </w:rPr>
        <w:t xml:space="preserve"> - Consiliul local exercita urmatoarele categorii de atributii: … </w:t>
      </w:r>
    </w:p>
    <w:p w14:paraId="270A838C" w14:textId="0202659D" w:rsidR="0076550E" w:rsidRPr="0068527A" w:rsidRDefault="0076550E" w:rsidP="0076550E">
      <w:pPr>
        <w:suppressAutoHyphens/>
        <w:ind w:left="1440"/>
        <w:jc w:val="both"/>
        <w:rPr>
          <w:rFonts w:asciiTheme="minorHAnsi" w:hAnsiTheme="minorHAnsi" w:cstheme="minorHAnsi"/>
          <w:sz w:val="24"/>
          <w:szCs w:val="24"/>
        </w:rPr>
      </w:pPr>
      <w:r w:rsidRPr="0068527A">
        <w:rPr>
          <w:rFonts w:asciiTheme="minorHAnsi" w:hAnsiTheme="minorHAnsi" w:cstheme="minorHAnsi"/>
          <w:sz w:val="24"/>
          <w:szCs w:val="24"/>
        </w:rPr>
        <w:t>d) atributii privind gestionarea serviciilor de interes local</w:t>
      </w:r>
      <w:r w:rsidR="00C207F2" w:rsidRPr="0068527A">
        <w:rPr>
          <w:rFonts w:asciiTheme="minorHAnsi" w:hAnsiTheme="minorHAnsi" w:cstheme="minorHAnsi"/>
          <w:sz w:val="24"/>
          <w:szCs w:val="24"/>
        </w:rPr>
        <w:t>,</w:t>
      </w:r>
    </w:p>
    <w:p w14:paraId="54395B3A" w14:textId="645E6D3E" w:rsidR="00F1374A" w:rsidRPr="0068527A" w:rsidRDefault="00F1374A" w:rsidP="00911470">
      <w:pPr>
        <w:numPr>
          <w:ilvl w:val="1"/>
          <w:numId w:val="3"/>
        </w:numPr>
        <w:suppressAutoHyphens/>
        <w:jc w:val="both"/>
        <w:rPr>
          <w:rFonts w:asciiTheme="minorHAnsi" w:hAnsiTheme="minorHAnsi" w:cstheme="minorHAnsi"/>
          <w:sz w:val="24"/>
          <w:szCs w:val="24"/>
        </w:rPr>
      </w:pPr>
      <w:r w:rsidRPr="0068527A">
        <w:rPr>
          <w:rFonts w:asciiTheme="minorHAnsi" w:hAnsiTheme="minorHAnsi" w:cstheme="minorHAnsi"/>
          <w:sz w:val="24"/>
          <w:szCs w:val="24"/>
        </w:rPr>
        <w:t>art.</w:t>
      </w:r>
      <w:r w:rsidR="006B346B" w:rsidRPr="0068527A">
        <w:rPr>
          <w:rFonts w:asciiTheme="minorHAnsi" w:hAnsiTheme="minorHAnsi" w:cstheme="minorHAnsi"/>
          <w:sz w:val="24"/>
          <w:szCs w:val="24"/>
        </w:rPr>
        <w:t xml:space="preserve"> </w:t>
      </w:r>
      <w:r w:rsidRPr="0068527A">
        <w:rPr>
          <w:rFonts w:asciiTheme="minorHAnsi" w:hAnsiTheme="minorHAnsi" w:cstheme="minorHAnsi"/>
          <w:sz w:val="24"/>
          <w:szCs w:val="24"/>
        </w:rPr>
        <w:t xml:space="preserve">129 </w:t>
      </w:r>
      <w:r w:rsidR="00911470" w:rsidRPr="0068527A">
        <w:rPr>
          <w:rFonts w:asciiTheme="minorHAnsi" w:hAnsiTheme="minorHAnsi" w:cstheme="minorHAnsi"/>
          <w:sz w:val="24"/>
          <w:szCs w:val="24"/>
        </w:rPr>
        <w:t>alin.</w:t>
      </w:r>
      <w:r w:rsidR="006B346B" w:rsidRPr="0068527A">
        <w:rPr>
          <w:rFonts w:asciiTheme="minorHAnsi" w:hAnsiTheme="minorHAnsi" w:cstheme="minorHAnsi"/>
          <w:sz w:val="24"/>
          <w:szCs w:val="24"/>
        </w:rPr>
        <w:t xml:space="preserve"> </w:t>
      </w:r>
      <w:r w:rsidR="00911470" w:rsidRPr="0068527A">
        <w:rPr>
          <w:rFonts w:asciiTheme="minorHAnsi" w:hAnsiTheme="minorHAnsi" w:cstheme="minorHAnsi"/>
          <w:sz w:val="24"/>
          <w:szCs w:val="24"/>
        </w:rPr>
        <w:t>(7) lit.</w:t>
      </w:r>
      <w:r w:rsidR="006B346B" w:rsidRPr="0068527A">
        <w:rPr>
          <w:rFonts w:asciiTheme="minorHAnsi" w:hAnsiTheme="minorHAnsi" w:cstheme="minorHAnsi"/>
          <w:sz w:val="24"/>
          <w:szCs w:val="24"/>
        </w:rPr>
        <w:t xml:space="preserve"> </w:t>
      </w:r>
      <w:r w:rsidR="00911470" w:rsidRPr="0068527A">
        <w:rPr>
          <w:rFonts w:asciiTheme="minorHAnsi" w:hAnsiTheme="minorHAnsi" w:cstheme="minorHAnsi"/>
          <w:sz w:val="24"/>
          <w:szCs w:val="24"/>
        </w:rPr>
        <w:t>h)</w:t>
      </w:r>
      <w:r w:rsidR="00C207F2" w:rsidRPr="0068527A">
        <w:rPr>
          <w:rFonts w:asciiTheme="minorHAnsi" w:hAnsiTheme="minorHAnsi" w:cstheme="minorHAnsi"/>
          <w:sz w:val="24"/>
          <w:szCs w:val="24"/>
        </w:rPr>
        <w:t xml:space="preserve"> - In exercitarea atributiilor prevazute la alin. (2) lit. d), consiliul local asigura, potrivit competentei sale si in conditiile legii, cadrul necesar pentru furnizarea serviciilor publice de interes local privind: … situatiile de urgenta</w:t>
      </w:r>
      <w:r w:rsidR="00911470" w:rsidRPr="0068527A">
        <w:rPr>
          <w:rFonts w:asciiTheme="minorHAnsi" w:hAnsiTheme="minorHAnsi" w:cstheme="minorHAnsi"/>
          <w:sz w:val="24"/>
          <w:szCs w:val="24"/>
        </w:rPr>
        <w:t xml:space="preserve">, </w:t>
      </w:r>
    </w:p>
    <w:p w14:paraId="09FBF761" w14:textId="74F06E4B" w:rsidR="003474C6" w:rsidRPr="0068527A" w:rsidRDefault="00911470" w:rsidP="00911470">
      <w:pPr>
        <w:numPr>
          <w:ilvl w:val="1"/>
          <w:numId w:val="3"/>
        </w:numPr>
        <w:suppressAutoHyphens/>
        <w:jc w:val="both"/>
        <w:rPr>
          <w:rFonts w:asciiTheme="minorHAnsi" w:hAnsiTheme="minorHAnsi" w:cstheme="minorHAnsi"/>
          <w:sz w:val="24"/>
          <w:szCs w:val="24"/>
        </w:rPr>
      </w:pPr>
      <w:r w:rsidRPr="0068527A">
        <w:rPr>
          <w:rFonts w:asciiTheme="minorHAnsi" w:hAnsiTheme="minorHAnsi" w:cstheme="minorHAnsi"/>
          <w:sz w:val="24"/>
          <w:szCs w:val="24"/>
        </w:rPr>
        <w:t>art.</w:t>
      </w:r>
      <w:r w:rsidR="006B346B" w:rsidRPr="0068527A">
        <w:rPr>
          <w:rFonts w:asciiTheme="minorHAnsi" w:hAnsiTheme="minorHAnsi" w:cstheme="minorHAnsi"/>
          <w:sz w:val="24"/>
          <w:szCs w:val="24"/>
        </w:rPr>
        <w:t xml:space="preserve"> </w:t>
      </w:r>
      <w:r w:rsidRPr="0068527A">
        <w:rPr>
          <w:rFonts w:asciiTheme="minorHAnsi" w:hAnsiTheme="minorHAnsi" w:cstheme="minorHAnsi"/>
          <w:sz w:val="24"/>
          <w:szCs w:val="24"/>
        </w:rPr>
        <w:t>155 alin.</w:t>
      </w:r>
      <w:r w:rsidR="006B346B" w:rsidRPr="0068527A">
        <w:rPr>
          <w:rFonts w:asciiTheme="minorHAnsi" w:hAnsiTheme="minorHAnsi" w:cstheme="minorHAnsi"/>
          <w:sz w:val="24"/>
          <w:szCs w:val="24"/>
        </w:rPr>
        <w:t xml:space="preserve"> </w:t>
      </w:r>
      <w:r w:rsidRPr="0068527A">
        <w:rPr>
          <w:rFonts w:asciiTheme="minorHAnsi" w:hAnsiTheme="minorHAnsi" w:cstheme="minorHAnsi"/>
          <w:sz w:val="24"/>
          <w:szCs w:val="24"/>
        </w:rPr>
        <w:t>(1) lit.</w:t>
      </w:r>
      <w:r w:rsidR="006B346B" w:rsidRPr="0068527A">
        <w:rPr>
          <w:rFonts w:asciiTheme="minorHAnsi" w:hAnsiTheme="minorHAnsi" w:cstheme="minorHAnsi"/>
          <w:sz w:val="24"/>
          <w:szCs w:val="24"/>
        </w:rPr>
        <w:t xml:space="preserve"> </w:t>
      </w:r>
      <w:r w:rsidRPr="0068527A">
        <w:rPr>
          <w:rFonts w:asciiTheme="minorHAnsi" w:hAnsiTheme="minorHAnsi" w:cstheme="minorHAnsi"/>
          <w:sz w:val="24"/>
          <w:szCs w:val="24"/>
        </w:rPr>
        <w:t>d)</w:t>
      </w:r>
      <w:r w:rsidR="00C207F2" w:rsidRPr="0068527A">
        <w:rPr>
          <w:rFonts w:asciiTheme="minorHAnsi" w:hAnsiTheme="minorHAnsi" w:cstheme="minorHAnsi"/>
          <w:sz w:val="24"/>
          <w:szCs w:val="24"/>
        </w:rPr>
        <w:t xml:space="preserve"> - </w:t>
      </w:r>
      <w:r w:rsidR="003474C6" w:rsidRPr="0068527A">
        <w:rPr>
          <w:rFonts w:asciiTheme="minorHAnsi" w:hAnsiTheme="minorHAnsi" w:cstheme="minorHAnsi"/>
          <w:sz w:val="24"/>
          <w:szCs w:val="24"/>
        </w:rPr>
        <w:t>Primarul îndeplineste urmatoarele categorii principale de atributii:</w:t>
      </w:r>
    </w:p>
    <w:p w14:paraId="381417E0" w14:textId="7D216307" w:rsidR="00292BDC" w:rsidRPr="0068527A" w:rsidRDefault="003474C6" w:rsidP="003474C6">
      <w:pPr>
        <w:suppressAutoHyphens/>
        <w:ind w:left="1440"/>
        <w:jc w:val="both"/>
        <w:rPr>
          <w:rFonts w:asciiTheme="minorHAnsi" w:hAnsiTheme="minorHAnsi" w:cstheme="minorHAnsi"/>
          <w:sz w:val="24"/>
          <w:szCs w:val="24"/>
        </w:rPr>
      </w:pPr>
      <w:r w:rsidRPr="0068527A">
        <w:rPr>
          <w:rFonts w:asciiTheme="minorHAnsi" w:hAnsiTheme="minorHAnsi" w:cstheme="minorHAnsi"/>
          <w:sz w:val="24"/>
          <w:szCs w:val="24"/>
        </w:rPr>
        <w:t>d) atributii privind serviciile publice asigurate cetatenilor, de interes local</w:t>
      </w:r>
      <w:r w:rsidR="00C938F1" w:rsidRPr="0068527A">
        <w:rPr>
          <w:rFonts w:asciiTheme="minorHAnsi" w:hAnsiTheme="minorHAnsi" w:cstheme="minorHAnsi"/>
          <w:sz w:val="24"/>
          <w:szCs w:val="24"/>
        </w:rPr>
        <w:t>.</w:t>
      </w:r>
    </w:p>
    <w:p w14:paraId="75E4BEB8" w14:textId="410AC705" w:rsidR="00C938F1" w:rsidRPr="0068527A" w:rsidRDefault="00C938F1" w:rsidP="001457BD">
      <w:pPr>
        <w:suppressAutoHyphens/>
        <w:spacing w:before="120"/>
        <w:ind w:firstLine="720"/>
        <w:jc w:val="both"/>
        <w:rPr>
          <w:rFonts w:asciiTheme="minorHAnsi" w:hAnsiTheme="minorHAnsi" w:cstheme="minorHAnsi"/>
          <w:sz w:val="24"/>
          <w:szCs w:val="24"/>
        </w:rPr>
      </w:pPr>
      <w:r w:rsidRPr="0068527A">
        <w:rPr>
          <w:rFonts w:asciiTheme="minorHAnsi" w:hAnsiTheme="minorHAnsi" w:cstheme="minorHAnsi"/>
          <w:sz w:val="24"/>
          <w:szCs w:val="24"/>
        </w:rPr>
        <w:t xml:space="preserve">Urmare </w:t>
      </w:r>
      <w:r w:rsidR="00974F6F" w:rsidRPr="0068527A">
        <w:rPr>
          <w:rFonts w:asciiTheme="minorHAnsi" w:hAnsiTheme="minorHAnsi" w:cstheme="minorHAnsi"/>
          <w:sz w:val="24"/>
          <w:szCs w:val="24"/>
        </w:rPr>
        <w:t>fapt</w:t>
      </w:r>
      <w:r w:rsidRPr="0068527A">
        <w:rPr>
          <w:rFonts w:asciiTheme="minorHAnsi" w:hAnsiTheme="minorHAnsi" w:cstheme="minorHAnsi"/>
          <w:sz w:val="24"/>
          <w:szCs w:val="24"/>
        </w:rPr>
        <w:t xml:space="preserve">ului că de la data actualizării Planului </w:t>
      </w:r>
      <w:r w:rsidR="00E85578" w:rsidRPr="0068527A">
        <w:rPr>
          <w:rFonts w:asciiTheme="minorHAnsi" w:hAnsiTheme="minorHAnsi" w:cstheme="minorHAnsi"/>
          <w:sz w:val="24"/>
          <w:szCs w:val="24"/>
        </w:rPr>
        <w:t xml:space="preserve">de </w:t>
      </w:r>
      <w:r w:rsidR="00F507A6" w:rsidRPr="0068527A">
        <w:rPr>
          <w:rFonts w:asciiTheme="minorHAnsi" w:hAnsiTheme="minorHAnsi" w:cstheme="minorHAnsi"/>
          <w:sz w:val="24"/>
          <w:szCs w:val="24"/>
        </w:rPr>
        <w:t>A</w:t>
      </w:r>
      <w:r w:rsidR="00E85578" w:rsidRPr="0068527A">
        <w:rPr>
          <w:rFonts w:asciiTheme="minorHAnsi" w:hAnsiTheme="minorHAnsi" w:cstheme="minorHAnsi"/>
          <w:sz w:val="24"/>
          <w:szCs w:val="24"/>
        </w:rPr>
        <w:t xml:space="preserve">naliză și </w:t>
      </w:r>
      <w:r w:rsidR="00F507A6" w:rsidRPr="0068527A">
        <w:rPr>
          <w:rFonts w:asciiTheme="minorHAnsi" w:hAnsiTheme="minorHAnsi" w:cstheme="minorHAnsi"/>
          <w:sz w:val="24"/>
          <w:szCs w:val="24"/>
        </w:rPr>
        <w:t>A</w:t>
      </w:r>
      <w:r w:rsidR="00E85578" w:rsidRPr="0068527A">
        <w:rPr>
          <w:rFonts w:asciiTheme="minorHAnsi" w:hAnsiTheme="minorHAnsi" w:cstheme="minorHAnsi"/>
          <w:sz w:val="24"/>
          <w:szCs w:val="24"/>
        </w:rPr>
        <w:t xml:space="preserve">coperire a </w:t>
      </w:r>
      <w:r w:rsidR="00F507A6" w:rsidRPr="0068527A">
        <w:rPr>
          <w:rFonts w:asciiTheme="minorHAnsi" w:hAnsiTheme="minorHAnsi" w:cstheme="minorHAnsi"/>
          <w:sz w:val="24"/>
          <w:szCs w:val="24"/>
        </w:rPr>
        <w:t>R</w:t>
      </w:r>
      <w:r w:rsidR="00E85578" w:rsidRPr="0068527A">
        <w:rPr>
          <w:rFonts w:asciiTheme="minorHAnsi" w:hAnsiTheme="minorHAnsi" w:cstheme="minorHAnsi"/>
          <w:sz w:val="24"/>
          <w:szCs w:val="24"/>
        </w:rPr>
        <w:t xml:space="preserve">iscurilor </w:t>
      </w:r>
      <w:r w:rsidR="00974F6F" w:rsidRPr="0068527A">
        <w:rPr>
          <w:rFonts w:asciiTheme="minorHAnsi" w:hAnsiTheme="minorHAnsi" w:cstheme="minorHAnsi"/>
          <w:sz w:val="24"/>
          <w:szCs w:val="24"/>
        </w:rPr>
        <w:t xml:space="preserve">(PAAR) </w:t>
      </w:r>
      <w:r w:rsidR="00E85578" w:rsidRPr="0068527A">
        <w:rPr>
          <w:rFonts w:asciiTheme="minorHAnsi" w:hAnsiTheme="minorHAnsi" w:cstheme="minorHAnsi"/>
          <w:sz w:val="24"/>
          <w:szCs w:val="24"/>
        </w:rPr>
        <w:t xml:space="preserve">al </w:t>
      </w:r>
      <w:r w:rsidR="006B346B" w:rsidRPr="0068527A">
        <w:rPr>
          <w:rFonts w:asciiTheme="minorHAnsi" w:hAnsiTheme="minorHAnsi" w:cstheme="minorHAnsi"/>
          <w:sz w:val="24"/>
          <w:szCs w:val="24"/>
        </w:rPr>
        <w:t xml:space="preserve">Comunei </w:t>
      </w:r>
      <w:r w:rsidR="00E85578" w:rsidRPr="0068527A">
        <w:rPr>
          <w:rFonts w:asciiTheme="minorHAnsi" w:hAnsiTheme="minorHAnsi" w:cstheme="minorHAnsi"/>
          <w:sz w:val="24"/>
          <w:szCs w:val="24"/>
        </w:rPr>
        <w:t>Șoldanu</w:t>
      </w:r>
      <w:r w:rsidR="006B346B" w:rsidRPr="0068527A">
        <w:rPr>
          <w:rFonts w:asciiTheme="minorHAnsi" w:hAnsiTheme="minorHAnsi" w:cstheme="minorHAnsi"/>
          <w:sz w:val="24"/>
          <w:szCs w:val="24"/>
        </w:rPr>
        <w:t xml:space="preserve">, Judeţul </w:t>
      </w:r>
      <w:r w:rsidR="00E85578" w:rsidRPr="0068527A">
        <w:rPr>
          <w:rFonts w:asciiTheme="minorHAnsi" w:hAnsiTheme="minorHAnsi" w:cstheme="minorHAnsi"/>
          <w:sz w:val="24"/>
          <w:szCs w:val="24"/>
        </w:rPr>
        <w:t>Călăraşi, pe anul 20</w:t>
      </w:r>
      <w:r w:rsidR="001902AA" w:rsidRPr="0068527A">
        <w:rPr>
          <w:rFonts w:asciiTheme="minorHAnsi" w:hAnsiTheme="minorHAnsi" w:cstheme="minorHAnsi"/>
          <w:sz w:val="24"/>
          <w:szCs w:val="24"/>
        </w:rPr>
        <w:t>2</w:t>
      </w:r>
      <w:r w:rsidR="00E85578" w:rsidRPr="0068527A">
        <w:rPr>
          <w:rFonts w:asciiTheme="minorHAnsi" w:hAnsiTheme="minorHAnsi" w:cstheme="minorHAnsi"/>
          <w:sz w:val="24"/>
          <w:szCs w:val="24"/>
        </w:rPr>
        <w:t xml:space="preserve">1, </w:t>
      </w:r>
      <w:r w:rsidR="009475CE" w:rsidRPr="0068527A">
        <w:rPr>
          <w:rFonts w:asciiTheme="minorHAnsi" w:hAnsiTheme="minorHAnsi" w:cstheme="minorHAnsi"/>
          <w:sz w:val="24"/>
          <w:szCs w:val="24"/>
        </w:rPr>
        <w:t xml:space="preserve">aprobat </w:t>
      </w:r>
      <w:r w:rsidR="00E85578" w:rsidRPr="0068527A">
        <w:rPr>
          <w:rFonts w:asciiTheme="minorHAnsi" w:hAnsiTheme="minorHAnsi" w:cstheme="minorHAnsi"/>
          <w:sz w:val="24"/>
          <w:szCs w:val="24"/>
        </w:rPr>
        <w:t xml:space="preserve">prin Hotărârea Consiliului local al comunei Șoldanu </w:t>
      </w:r>
      <w:r w:rsidR="00F507A6" w:rsidRPr="0068527A">
        <w:rPr>
          <w:rFonts w:asciiTheme="minorHAnsi" w:hAnsiTheme="minorHAnsi" w:cstheme="minorHAnsi"/>
          <w:sz w:val="24"/>
          <w:szCs w:val="24"/>
        </w:rPr>
        <w:t>nr.</w:t>
      </w:r>
      <w:r w:rsidR="00E23F67" w:rsidRPr="0068527A">
        <w:rPr>
          <w:rFonts w:asciiTheme="minorHAnsi" w:hAnsiTheme="minorHAnsi" w:cstheme="minorHAnsi"/>
          <w:sz w:val="24"/>
          <w:szCs w:val="24"/>
        </w:rPr>
        <w:t xml:space="preserve"> </w:t>
      </w:r>
      <w:r w:rsidR="001902AA" w:rsidRPr="0068527A">
        <w:rPr>
          <w:rFonts w:asciiTheme="minorHAnsi" w:hAnsiTheme="minorHAnsi" w:cstheme="minorHAnsi"/>
          <w:sz w:val="24"/>
          <w:szCs w:val="24"/>
        </w:rPr>
        <w:t>22</w:t>
      </w:r>
      <w:r w:rsidR="003474C6" w:rsidRPr="0068527A">
        <w:rPr>
          <w:rFonts w:asciiTheme="minorHAnsi" w:hAnsiTheme="minorHAnsi" w:cstheme="minorHAnsi"/>
          <w:sz w:val="24"/>
          <w:szCs w:val="24"/>
        </w:rPr>
        <w:t xml:space="preserve"> din </w:t>
      </w:r>
      <w:r w:rsidR="001902AA" w:rsidRPr="0068527A">
        <w:rPr>
          <w:rFonts w:asciiTheme="minorHAnsi" w:hAnsiTheme="minorHAnsi" w:cstheme="minorHAnsi"/>
          <w:sz w:val="24"/>
          <w:szCs w:val="24"/>
        </w:rPr>
        <w:t>2</w:t>
      </w:r>
      <w:r w:rsidR="003474C6" w:rsidRPr="0068527A">
        <w:rPr>
          <w:rFonts w:asciiTheme="minorHAnsi" w:hAnsiTheme="minorHAnsi" w:cstheme="minorHAnsi"/>
          <w:sz w:val="24"/>
          <w:szCs w:val="24"/>
        </w:rPr>
        <w:t>9.0</w:t>
      </w:r>
      <w:r w:rsidR="001902AA" w:rsidRPr="0068527A">
        <w:rPr>
          <w:rFonts w:asciiTheme="minorHAnsi" w:hAnsiTheme="minorHAnsi" w:cstheme="minorHAnsi"/>
          <w:sz w:val="24"/>
          <w:szCs w:val="24"/>
        </w:rPr>
        <w:t>6</w:t>
      </w:r>
      <w:r w:rsidR="003474C6" w:rsidRPr="0068527A">
        <w:rPr>
          <w:rFonts w:asciiTheme="minorHAnsi" w:hAnsiTheme="minorHAnsi" w:cstheme="minorHAnsi"/>
          <w:sz w:val="24"/>
          <w:szCs w:val="24"/>
        </w:rPr>
        <w:t>.20</w:t>
      </w:r>
      <w:r w:rsidR="001902AA" w:rsidRPr="0068527A">
        <w:rPr>
          <w:rFonts w:asciiTheme="minorHAnsi" w:hAnsiTheme="minorHAnsi" w:cstheme="minorHAnsi"/>
          <w:sz w:val="24"/>
          <w:szCs w:val="24"/>
        </w:rPr>
        <w:t>21</w:t>
      </w:r>
      <w:r w:rsidR="00946582" w:rsidRPr="0068527A">
        <w:rPr>
          <w:rFonts w:asciiTheme="minorHAnsi" w:hAnsiTheme="minorHAnsi" w:cstheme="minorHAnsi"/>
          <w:sz w:val="24"/>
          <w:szCs w:val="24"/>
        </w:rPr>
        <w:t xml:space="preserve">, au intervenit modificări privind </w:t>
      </w:r>
      <w:r w:rsidR="001902AA" w:rsidRPr="0068527A">
        <w:rPr>
          <w:rFonts w:asciiTheme="minorHAnsi" w:hAnsiTheme="minorHAnsi" w:cstheme="minorHAnsi"/>
          <w:sz w:val="24"/>
          <w:szCs w:val="24"/>
        </w:rPr>
        <w:t xml:space="preserve">Lista </w:t>
      </w:r>
      <w:r w:rsidR="00E3777D" w:rsidRPr="0068527A">
        <w:rPr>
          <w:rFonts w:asciiTheme="minorHAnsi" w:hAnsiTheme="minorHAnsi" w:cstheme="minorHAnsi"/>
          <w:sz w:val="24"/>
          <w:szCs w:val="24"/>
        </w:rPr>
        <w:t>a</w:t>
      </w:r>
      <w:r w:rsidR="001902AA" w:rsidRPr="0068527A">
        <w:rPr>
          <w:rFonts w:asciiTheme="minorHAnsi" w:hAnsiTheme="minorHAnsi" w:cstheme="minorHAnsi"/>
          <w:sz w:val="24"/>
          <w:szCs w:val="24"/>
        </w:rPr>
        <w:t xml:space="preserve">urorităților </w:t>
      </w:r>
      <w:r w:rsidR="00E3777D" w:rsidRPr="0068527A">
        <w:rPr>
          <w:rFonts w:asciiTheme="minorHAnsi" w:hAnsiTheme="minorHAnsi" w:cstheme="minorHAnsi"/>
          <w:sz w:val="24"/>
          <w:szCs w:val="24"/>
        </w:rPr>
        <w:t>și factorilor care au responsabilități în analiza și acoperirea riscurilor</w:t>
      </w:r>
      <w:r w:rsidR="00E23F67" w:rsidRPr="0068527A">
        <w:rPr>
          <w:rFonts w:asciiTheme="minorHAnsi" w:hAnsiTheme="minorHAnsi" w:cstheme="minorHAnsi"/>
          <w:sz w:val="24"/>
          <w:szCs w:val="24"/>
        </w:rPr>
        <w:t>,</w:t>
      </w:r>
      <w:r w:rsidR="001C7262" w:rsidRPr="0068527A">
        <w:rPr>
          <w:rFonts w:asciiTheme="minorHAnsi" w:hAnsiTheme="minorHAnsi" w:cstheme="minorHAnsi"/>
          <w:sz w:val="24"/>
          <w:szCs w:val="24"/>
        </w:rPr>
        <w:t xml:space="preserve"> propunem, concret, </w:t>
      </w:r>
      <w:r w:rsidR="008C47D9" w:rsidRPr="0068527A">
        <w:rPr>
          <w:rFonts w:asciiTheme="minorHAnsi" w:hAnsiTheme="minorHAnsi" w:cstheme="minorHAnsi"/>
          <w:sz w:val="24"/>
          <w:szCs w:val="24"/>
        </w:rPr>
        <w:t xml:space="preserve">actualizarea </w:t>
      </w:r>
      <w:r w:rsidR="00E23F67" w:rsidRPr="0068527A">
        <w:rPr>
          <w:rFonts w:asciiTheme="minorHAnsi" w:hAnsiTheme="minorHAnsi" w:cstheme="minorHAnsi"/>
          <w:sz w:val="24"/>
          <w:szCs w:val="24"/>
        </w:rPr>
        <w:t>acest</w:t>
      </w:r>
      <w:r w:rsidR="00E3777D" w:rsidRPr="0068527A">
        <w:rPr>
          <w:rFonts w:asciiTheme="minorHAnsi" w:hAnsiTheme="minorHAnsi" w:cstheme="minorHAnsi"/>
          <w:sz w:val="24"/>
          <w:szCs w:val="24"/>
        </w:rPr>
        <w:t>ei sec</w:t>
      </w:r>
      <w:r w:rsidR="00E23F67" w:rsidRPr="0068527A">
        <w:rPr>
          <w:rFonts w:asciiTheme="minorHAnsi" w:hAnsiTheme="minorHAnsi" w:cstheme="minorHAnsi"/>
          <w:sz w:val="24"/>
          <w:szCs w:val="24"/>
        </w:rPr>
        <w:t>țiuni</w:t>
      </w:r>
      <w:r w:rsidR="008C47D9" w:rsidRPr="0068527A">
        <w:rPr>
          <w:rFonts w:asciiTheme="minorHAnsi" w:hAnsiTheme="minorHAnsi" w:cstheme="minorHAnsi"/>
          <w:sz w:val="24"/>
          <w:szCs w:val="24"/>
        </w:rPr>
        <w:t xml:space="preserve"> </w:t>
      </w:r>
      <w:r w:rsidR="00E3777D" w:rsidRPr="0068527A">
        <w:rPr>
          <w:rFonts w:asciiTheme="minorHAnsi" w:hAnsiTheme="minorHAnsi" w:cstheme="minorHAnsi"/>
          <w:sz w:val="24"/>
          <w:szCs w:val="24"/>
        </w:rPr>
        <w:t>a</w:t>
      </w:r>
      <w:r w:rsidR="00273281" w:rsidRPr="0068527A">
        <w:rPr>
          <w:rFonts w:asciiTheme="minorHAnsi" w:hAnsiTheme="minorHAnsi" w:cstheme="minorHAnsi"/>
          <w:sz w:val="24"/>
          <w:szCs w:val="24"/>
        </w:rPr>
        <w:t xml:space="preserve"> Planul de analiză și acoperire a riscurilor al </w:t>
      </w:r>
      <w:r w:rsidR="003B4ED2" w:rsidRPr="0068527A">
        <w:rPr>
          <w:rFonts w:asciiTheme="minorHAnsi" w:hAnsiTheme="minorHAnsi" w:cstheme="minorHAnsi"/>
          <w:sz w:val="24"/>
          <w:szCs w:val="24"/>
        </w:rPr>
        <w:t xml:space="preserve">Comunei </w:t>
      </w:r>
      <w:r w:rsidR="00273281" w:rsidRPr="0068527A">
        <w:rPr>
          <w:rFonts w:asciiTheme="minorHAnsi" w:hAnsiTheme="minorHAnsi" w:cstheme="minorHAnsi"/>
          <w:sz w:val="24"/>
          <w:szCs w:val="24"/>
        </w:rPr>
        <w:t>Șoldanu</w:t>
      </w:r>
      <w:r w:rsidR="003B4ED2" w:rsidRPr="0068527A">
        <w:rPr>
          <w:rFonts w:asciiTheme="minorHAnsi" w:hAnsiTheme="minorHAnsi" w:cstheme="minorHAnsi"/>
          <w:sz w:val="24"/>
          <w:szCs w:val="24"/>
        </w:rPr>
        <w:t xml:space="preserve">, Judeţul </w:t>
      </w:r>
      <w:r w:rsidR="00273281" w:rsidRPr="0068527A">
        <w:rPr>
          <w:rFonts w:asciiTheme="minorHAnsi" w:hAnsiTheme="minorHAnsi" w:cstheme="minorHAnsi"/>
          <w:sz w:val="24"/>
          <w:szCs w:val="24"/>
        </w:rPr>
        <w:t>Călăraşi</w:t>
      </w:r>
      <w:r w:rsidR="009F00C0" w:rsidRPr="0068527A">
        <w:rPr>
          <w:rFonts w:asciiTheme="minorHAnsi" w:hAnsiTheme="minorHAnsi" w:cstheme="minorHAnsi"/>
          <w:sz w:val="24"/>
          <w:szCs w:val="24"/>
        </w:rPr>
        <w:t>.</w:t>
      </w:r>
    </w:p>
    <w:p w14:paraId="63758A95" w14:textId="38FBF56C" w:rsidR="006953E7" w:rsidRPr="0068527A" w:rsidRDefault="006953E7" w:rsidP="001457BD">
      <w:pPr>
        <w:spacing w:before="120" w:after="200" w:line="276" w:lineRule="auto"/>
        <w:ind w:firstLine="720"/>
        <w:jc w:val="both"/>
        <w:rPr>
          <w:rFonts w:asciiTheme="minorHAnsi" w:eastAsiaTheme="minorHAnsi" w:hAnsiTheme="minorHAnsi" w:cstheme="minorHAnsi"/>
          <w:sz w:val="24"/>
          <w:szCs w:val="24"/>
        </w:rPr>
      </w:pPr>
      <w:r w:rsidRPr="0068527A">
        <w:rPr>
          <w:rFonts w:asciiTheme="minorHAnsi" w:eastAsiaTheme="minorHAnsi" w:hAnsiTheme="minorHAnsi" w:cstheme="minorHAnsi"/>
          <w:sz w:val="24"/>
          <w:szCs w:val="24"/>
        </w:rPr>
        <w:t xml:space="preserve">Față de elementele prezentate, în temeiul </w:t>
      </w:r>
      <w:r w:rsidR="00E23F67" w:rsidRPr="0068527A">
        <w:rPr>
          <w:rFonts w:asciiTheme="minorHAnsi" w:eastAsiaTheme="minorHAnsi" w:hAnsiTheme="minorHAnsi" w:cstheme="minorHAnsi"/>
          <w:sz w:val="24"/>
          <w:szCs w:val="24"/>
        </w:rPr>
        <w:t>art.</w:t>
      </w:r>
      <w:r w:rsidR="0068527A" w:rsidRPr="0068527A">
        <w:rPr>
          <w:rFonts w:asciiTheme="minorHAnsi" w:eastAsiaTheme="minorHAnsi" w:hAnsiTheme="minorHAnsi" w:cstheme="minorHAnsi"/>
          <w:sz w:val="24"/>
          <w:szCs w:val="24"/>
        </w:rPr>
        <w:t xml:space="preserve"> </w:t>
      </w:r>
      <w:r w:rsidR="00E23F67" w:rsidRPr="0068527A">
        <w:rPr>
          <w:rFonts w:asciiTheme="minorHAnsi" w:eastAsiaTheme="minorHAnsi" w:hAnsiTheme="minorHAnsi" w:cstheme="minorHAnsi"/>
          <w:sz w:val="24"/>
          <w:szCs w:val="24"/>
        </w:rPr>
        <w:t>136 alin.</w:t>
      </w:r>
      <w:r w:rsidR="0068527A" w:rsidRPr="0068527A">
        <w:rPr>
          <w:rFonts w:asciiTheme="minorHAnsi" w:eastAsiaTheme="minorHAnsi" w:hAnsiTheme="minorHAnsi" w:cstheme="minorHAnsi"/>
          <w:sz w:val="24"/>
          <w:szCs w:val="24"/>
        </w:rPr>
        <w:t xml:space="preserve"> </w:t>
      </w:r>
      <w:r w:rsidR="00E23F67" w:rsidRPr="0068527A">
        <w:rPr>
          <w:rFonts w:asciiTheme="minorHAnsi" w:eastAsiaTheme="minorHAnsi" w:hAnsiTheme="minorHAnsi" w:cstheme="minorHAnsi"/>
          <w:sz w:val="24"/>
          <w:szCs w:val="24"/>
        </w:rPr>
        <w:t>(1) coroborate art.</w:t>
      </w:r>
      <w:r w:rsidR="0068527A" w:rsidRPr="0068527A">
        <w:rPr>
          <w:rFonts w:asciiTheme="minorHAnsi" w:eastAsiaTheme="minorHAnsi" w:hAnsiTheme="minorHAnsi" w:cstheme="minorHAnsi"/>
          <w:sz w:val="24"/>
          <w:szCs w:val="24"/>
        </w:rPr>
        <w:t xml:space="preserve"> </w:t>
      </w:r>
      <w:r w:rsidR="00E23F67" w:rsidRPr="0068527A">
        <w:rPr>
          <w:rFonts w:asciiTheme="minorHAnsi" w:eastAsiaTheme="minorHAnsi" w:hAnsiTheme="minorHAnsi" w:cstheme="minorHAnsi"/>
          <w:sz w:val="24"/>
          <w:szCs w:val="24"/>
        </w:rPr>
        <w:t>139 alin.</w:t>
      </w:r>
      <w:r w:rsidR="0068527A" w:rsidRPr="0068527A">
        <w:rPr>
          <w:rFonts w:asciiTheme="minorHAnsi" w:eastAsiaTheme="minorHAnsi" w:hAnsiTheme="minorHAnsi" w:cstheme="minorHAnsi"/>
          <w:sz w:val="24"/>
          <w:szCs w:val="24"/>
        </w:rPr>
        <w:t xml:space="preserve"> </w:t>
      </w:r>
      <w:r w:rsidR="00E23F67" w:rsidRPr="0068527A">
        <w:rPr>
          <w:rFonts w:asciiTheme="minorHAnsi" w:eastAsiaTheme="minorHAnsi" w:hAnsiTheme="minorHAnsi" w:cstheme="minorHAnsi"/>
          <w:sz w:val="24"/>
          <w:szCs w:val="24"/>
        </w:rPr>
        <w:t>(1) și alin.</w:t>
      </w:r>
      <w:r w:rsidR="0068527A" w:rsidRPr="0068527A">
        <w:rPr>
          <w:rFonts w:asciiTheme="minorHAnsi" w:eastAsiaTheme="minorHAnsi" w:hAnsiTheme="minorHAnsi" w:cstheme="minorHAnsi"/>
          <w:sz w:val="24"/>
          <w:szCs w:val="24"/>
        </w:rPr>
        <w:t xml:space="preserve"> </w:t>
      </w:r>
      <w:r w:rsidR="00E23F67" w:rsidRPr="0068527A">
        <w:rPr>
          <w:rFonts w:asciiTheme="minorHAnsi" w:eastAsiaTheme="minorHAnsi" w:hAnsiTheme="minorHAnsi" w:cstheme="minorHAnsi"/>
          <w:sz w:val="24"/>
          <w:szCs w:val="24"/>
        </w:rPr>
        <w:t>(2) lit.</w:t>
      </w:r>
      <w:r w:rsidR="0068527A" w:rsidRPr="0068527A">
        <w:rPr>
          <w:rFonts w:asciiTheme="minorHAnsi" w:eastAsiaTheme="minorHAnsi" w:hAnsiTheme="minorHAnsi" w:cstheme="minorHAnsi"/>
          <w:sz w:val="24"/>
          <w:szCs w:val="24"/>
        </w:rPr>
        <w:t xml:space="preserve"> </w:t>
      </w:r>
      <w:r w:rsidR="00E23F67" w:rsidRPr="0068527A">
        <w:rPr>
          <w:rFonts w:asciiTheme="minorHAnsi" w:eastAsiaTheme="minorHAnsi" w:hAnsiTheme="minorHAnsi" w:cstheme="minorHAnsi"/>
          <w:sz w:val="24"/>
          <w:szCs w:val="24"/>
        </w:rPr>
        <w:t>a) şi art.</w:t>
      </w:r>
      <w:r w:rsidR="0068527A" w:rsidRPr="0068527A">
        <w:rPr>
          <w:rFonts w:asciiTheme="minorHAnsi" w:eastAsiaTheme="minorHAnsi" w:hAnsiTheme="minorHAnsi" w:cstheme="minorHAnsi"/>
          <w:sz w:val="24"/>
          <w:szCs w:val="24"/>
        </w:rPr>
        <w:t xml:space="preserve"> </w:t>
      </w:r>
      <w:r w:rsidR="00E23F67" w:rsidRPr="0068527A">
        <w:rPr>
          <w:rFonts w:asciiTheme="minorHAnsi" w:eastAsiaTheme="minorHAnsi" w:hAnsiTheme="minorHAnsi" w:cstheme="minorHAnsi"/>
          <w:sz w:val="24"/>
          <w:szCs w:val="24"/>
        </w:rPr>
        <w:t>196 alin.</w:t>
      </w:r>
      <w:r w:rsidR="0068527A" w:rsidRPr="0068527A">
        <w:rPr>
          <w:rFonts w:asciiTheme="minorHAnsi" w:eastAsiaTheme="minorHAnsi" w:hAnsiTheme="minorHAnsi" w:cstheme="minorHAnsi"/>
          <w:sz w:val="24"/>
          <w:szCs w:val="24"/>
        </w:rPr>
        <w:t xml:space="preserve"> </w:t>
      </w:r>
      <w:r w:rsidR="00E23F67" w:rsidRPr="0068527A">
        <w:rPr>
          <w:rFonts w:asciiTheme="minorHAnsi" w:eastAsiaTheme="minorHAnsi" w:hAnsiTheme="minorHAnsi" w:cstheme="minorHAnsi"/>
          <w:sz w:val="24"/>
          <w:szCs w:val="24"/>
        </w:rPr>
        <w:t>(1) lit.</w:t>
      </w:r>
      <w:r w:rsidR="0068527A" w:rsidRPr="0068527A">
        <w:rPr>
          <w:rFonts w:asciiTheme="minorHAnsi" w:eastAsiaTheme="minorHAnsi" w:hAnsiTheme="minorHAnsi" w:cstheme="minorHAnsi"/>
          <w:sz w:val="24"/>
          <w:szCs w:val="24"/>
        </w:rPr>
        <w:t xml:space="preserve"> </w:t>
      </w:r>
      <w:r w:rsidR="00E23F67" w:rsidRPr="0068527A">
        <w:rPr>
          <w:rFonts w:asciiTheme="minorHAnsi" w:eastAsiaTheme="minorHAnsi" w:hAnsiTheme="minorHAnsi" w:cstheme="minorHAnsi"/>
          <w:sz w:val="24"/>
          <w:szCs w:val="24"/>
        </w:rPr>
        <w:t>a) teza întâi din Ordonanța de urgență a Guvernului nr.</w:t>
      </w:r>
      <w:r w:rsidR="0068527A" w:rsidRPr="0068527A">
        <w:rPr>
          <w:rFonts w:asciiTheme="minorHAnsi" w:eastAsiaTheme="minorHAnsi" w:hAnsiTheme="minorHAnsi" w:cstheme="minorHAnsi"/>
          <w:sz w:val="24"/>
          <w:szCs w:val="24"/>
        </w:rPr>
        <w:t xml:space="preserve"> </w:t>
      </w:r>
      <w:r w:rsidR="00E23F67" w:rsidRPr="0068527A">
        <w:rPr>
          <w:rFonts w:asciiTheme="minorHAnsi" w:eastAsiaTheme="minorHAnsi" w:hAnsiTheme="minorHAnsi" w:cstheme="minorHAnsi"/>
          <w:sz w:val="24"/>
          <w:szCs w:val="24"/>
        </w:rPr>
        <w:t>57/2019 privind Codul Administrativ</w:t>
      </w:r>
      <w:r w:rsidRPr="0068527A">
        <w:rPr>
          <w:rFonts w:asciiTheme="minorHAnsi" w:eastAsiaTheme="minorHAnsi" w:hAnsiTheme="minorHAnsi" w:cstheme="minorHAnsi"/>
          <w:sz w:val="24"/>
          <w:szCs w:val="24"/>
        </w:rPr>
        <w:t xml:space="preserve">, </w:t>
      </w:r>
      <w:r w:rsidR="003B4ED2" w:rsidRPr="0068527A">
        <w:rPr>
          <w:rFonts w:asciiTheme="minorHAnsi" w:eastAsiaTheme="minorHAnsi" w:hAnsiTheme="minorHAnsi" w:cstheme="minorHAnsi"/>
          <w:sz w:val="24"/>
          <w:szCs w:val="24"/>
        </w:rPr>
        <w:t xml:space="preserve">cu modificările și completările ulterioare, </w:t>
      </w:r>
      <w:r w:rsidRPr="0068527A">
        <w:rPr>
          <w:rFonts w:asciiTheme="minorHAnsi" w:eastAsiaTheme="minorHAnsi" w:hAnsiTheme="minorHAnsi" w:cstheme="minorHAnsi"/>
          <w:sz w:val="24"/>
          <w:szCs w:val="24"/>
        </w:rPr>
        <w:t>propun spre dezbatere și aprobare proiectul de hotărâre nr.</w:t>
      </w:r>
      <w:r w:rsidR="001B0C93" w:rsidRPr="0068527A">
        <w:rPr>
          <w:rFonts w:asciiTheme="minorHAnsi" w:hAnsiTheme="minorHAnsi" w:cstheme="minorHAnsi"/>
          <w:sz w:val="24"/>
          <w:szCs w:val="24"/>
        </w:rPr>
        <w:t xml:space="preserve"> </w:t>
      </w:r>
      <w:r w:rsidR="0068527A" w:rsidRPr="0068527A">
        <w:rPr>
          <w:rFonts w:asciiTheme="minorHAnsi" w:hAnsiTheme="minorHAnsi" w:cstheme="minorHAnsi"/>
          <w:sz w:val="24"/>
          <w:szCs w:val="24"/>
        </w:rPr>
        <w:t>34 din 13.05.2022</w:t>
      </w:r>
      <w:r w:rsidR="0068527A" w:rsidRPr="0068527A">
        <w:rPr>
          <w:rFonts w:asciiTheme="minorHAnsi" w:hAnsiTheme="minorHAnsi" w:cstheme="minorHAnsi"/>
          <w:sz w:val="24"/>
          <w:szCs w:val="24"/>
        </w:rPr>
        <w:t xml:space="preserve"> </w:t>
      </w:r>
      <w:r w:rsidR="009F00C0" w:rsidRPr="0068527A">
        <w:rPr>
          <w:rFonts w:asciiTheme="minorHAnsi" w:eastAsiaTheme="minorHAnsi" w:hAnsiTheme="minorHAnsi" w:cstheme="minorHAnsi"/>
          <w:sz w:val="24"/>
          <w:szCs w:val="24"/>
        </w:rPr>
        <w:t xml:space="preserve">privind </w:t>
      </w:r>
      <w:r w:rsidR="001B0C93" w:rsidRPr="0068527A">
        <w:rPr>
          <w:rFonts w:asciiTheme="minorHAnsi" w:eastAsiaTheme="minorHAnsi" w:hAnsiTheme="minorHAnsi" w:cstheme="minorHAnsi"/>
          <w:sz w:val="24"/>
          <w:szCs w:val="24"/>
        </w:rPr>
        <w:t>a</w:t>
      </w:r>
      <w:r w:rsidR="00443EA0" w:rsidRPr="0068527A">
        <w:rPr>
          <w:rFonts w:asciiTheme="minorHAnsi" w:eastAsiaTheme="minorHAnsi" w:hAnsiTheme="minorHAnsi" w:cstheme="minorHAnsi"/>
          <w:sz w:val="24"/>
          <w:szCs w:val="24"/>
        </w:rPr>
        <w:t>ctualizarea</w:t>
      </w:r>
      <w:r w:rsidR="001B0C93" w:rsidRPr="0068527A">
        <w:rPr>
          <w:rFonts w:asciiTheme="minorHAnsi" w:eastAsiaTheme="minorHAnsi" w:hAnsiTheme="minorHAnsi" w:cstheme="minorHAnsi"/>
          <w:sz w:val="24"/>
          <w:szCs w:val="24"/>
        </w:rPr>
        <w:t xml:space="preserve"> </w:t>
      </w:r>
      <w:r w:rsidR="00443EA0" w:rsidRPr="0068527A">
        <w:rPr>
          <w:rFonts w:asciiTheme="minorHAnsi" w:eastAsiaTheme="minorHAnsi" w:hAnsiTheme="minorHAnsi" w:cstheme="minorHAnsi"/>
          <w:sz w:val="24"/>
          <w:szCs w:val="24"/>
        </w:rPr>
        <w:t xml:space="preserve">Planului de analiză și acoperire a riscurilor al </w:t>
      </w:r>
      <w:r w:rsidR="001457BD" w:rsidRPr="0068527A">
        <w:rPr>
          <w:rFonts w:asciiTheme="minorHAnsi" w:eastAsiaTheme="minorHAnsi" w:hAnsiTheme="minorHAnsi" w:cstheme="minorHAnsi"/>
          <w:sz w:val="24"/>
          <w:szCs w:val="24"/>
        </w:rPr>
        <w:t xml:space="preserve">Comunei </w:t>
      </w:r>
      <w:r w:rsidR="00443EA0" w:rsidRPr="0068527A">
        <w:rPr>
          <w:rFonts w:asciiTheme="minorHAnsi" w:eastAsiaTheme="minorHAnsi" w:hAnsiTheme="minorHAnsi" w:cstheme="minorHAnsi"/>
          <w:sz w:val="24"/>
          <w:szCs w:val="24"/>
        </w:rPr>
        <w:t>Șoldanu</w:t>
      </w:r>
      <w:r w:rsidR="001457BD" w:rsidRPr="0068527A">
        <w:rPr>
          <w:rFonts w:asciiTheme="minorHAnsi" w:eastAsiaTheme="minorHAnsi" w:hAnsiTheme="minorHAnsi" w:cstheme="minorHAnsi"/>
          <w:sz w:val="24"/>
          <w:szCs w:val="24"/>
        </w:rPr>
        <w:t xml:space="preserve">, Judeţul </w:t>
      </w:r>
      <w:r w:rsidR="00443EA0" w:rsidRPr="0068527A">
        <w:rPr>
          <w:rFonts w:asciiTheme="minorHAnsi" w:eastAsiaTheme="minorHAnsi" w:hAnsiTheme="minorHAnsi" w:cstheme="minorHAnsi"/>
          <w:sz w:val="24"/>
          <w:szCs w:val="24"/>
        </w:rPr>
        <w:t>Călăraşi, pe anul 20</w:t>
      </w:r>
      <w:r w:rsidR="001457BD" w:rsidRPr="0068527A">
        <w:rPr>
          <w:rFonts w:asciiTheme="minorHAnsi" w:eastAsiaTheme="minorHAnsi" w:hAnsiTheme="minorHAnsi" w:cstheme="minorHAnsi"/>
          <w:sz w:val="24"/>
          <w:szCs w:val="24"/>
        </w:rPr>
        <w:t>2</w:t>
      </w:r>
      <w:r w:rsidR="0068527A" w:rsidRPr="0068527A">
        <w:rPr>
          <w:rFonts w:asciiTheme="minorHAnsi" w:eastAsiaTheme="minorHAnsi" w:hAnsiTheme="minorHAnsi" w:cstheme="minorHAnsi"/>
          <w:sz w:val="24"/>
          <w:szCs w:val="24"/>
        </w:rPr>
        <w:t>2</w:t>
      </w:r>
      <w:r w:rsidR="00443EA0" w:rsidRPr="0068527A">
        <w:rPr>
          <w:rFonts w:asciiTheme="minorHAnsi" w:eastAsiaTheme="minorHAnsi" w:hAnsiTheme="minorHAnsi" w:cstheme="minorHAnsi"/>
          <w:sz w:val="24"/>
          <w:szCs w:val="24"/>
        </w:rPr>
        <w:t>1</w:t>
      </w:r>
      <w:r w:rsidRPr="0068527A">
        <w:rPr>
          <w:rFonts w:asciiTheme="minorHAnsi" w:eastAsiaTheme="minorHAnsi" w:hAnsiTheme="minorHAnsi" w:cstheme="minorHAnsi"/>
          <w:sz w:val="24"/>
          <w:szCs w:val="24"/>
        </w:rPr>
        <w:t>.</w:t>
      </w:r>
    </w:p>
    <w:p w14:paraId="2F526C24" w14:textId="1D337308" w:rsidR="006953E7" w:rsidRPr="0068527A" w:rsidRDefault="006953E7" w:rsidP="001457BD">
      <w:pPr>
        <w:jc w:val="center"/>
        <w:rPr>
          <w:rFonts w:asciiTheme="minorHAnsi" w:hAnsiTheme="minorHAnsi" w:cstheme="minorHAnsi"/>
          <w:sz w:val="24"/>
          <w:szCs w:val="24"/>
        </w:rPr>
      </w:pPr>
      <w:r w:rsidRPr="0068527A">
        <w:rPr>
          <w:rFonts w:asciiTheme="minorHAnsi" w:hAnsiTheme="minorHAnsi" w:cstheme="minorHAnsi"/>
          <w:sz w:val="24"/>
          <w:szCs w:val="24"/>
        </w:rPr>
        <w:t>Primar</w:t>
      </w:r>
      <w:r w:rsidR="001457BD" w:rsidRPr="0068527A">
        <w:rPr>
          <w:rFonts w:asciiTheme="minorHAnsi" w:hAnsiTheme="minorHAnsi" w:cstheme="minorHAnsi"/>
          <w:sz w:val="24"/>
          <w:szCs w:val="24"/>
        </w:rPr>
        <w:t>ul Comunei Șoldanu</w:t>
      </w:r>
      <w:r w:rsidRPr="0068527A">
        <w:rPr>
          <w:rFonts w:asciiTheme="minorHAnsi" w:hAnsiTheme="minorHAnsi" w:cstheme="minorHAnsi"/>
          <w:sz w:val="24"/>
          <w:szCs w:val="24"/>
        </w:rPr>
        <w:t>,</w:t>
      </w:r>
    </w:p>
    <w:p w14:paraId="080B7E25" w14:textId="77777777" w:rsidR="006953E7" w:rsidRPr="0068527A" w:rsidRDefault="006953E7" w:rsidP="001457BD">
      <w:pPr>
        <w:jc w:val="center"/>
        <w:rPr>
          <w:rFonts w:asciiTheme="minorHAnsi" w:hAnsiTheme="minorHAnsi" w:cstheme="minorHAnsi"/>
          <w:b/>
          <w:sz w:val="24"/>
          <w:szCs w:val="24"/>
        </w:rPr>
      </w:pPr>
      <w:r w:rsidRPr="0068527A">
        <w:rPr>
          <w:rFonts w:asciiTheme="minorHAnsi" w:hAnsiTheme="minorHAnsi" w:cstheme="minorHAnsi"/>
          <w:b/>
          <w:sz w:val="24"/>
          <w:szCs w:val="24"/>
        </w:rPr>
        <w:t>Iulian GEAMBAȘU</w:t>
      </w:r>
    </w:p>
    <w:p w14:paraId="3BF2F57C" w14:textId="77777777" w:rsidR="00582B89" w:rsidRPr="0068527A" w:rsidRDefault="00582B89">
      <w:pPr>
        <w:jc w:val="center"/>
        <w:rPr>
          <w:rFonts w:asciiTheme="minorHAnsi" w:hAnsiTheme="minorHAnsi" w:cstheme="minorHAnsi"/>
          <w:sz w:val="24"/>
          <w:szCs w:val="24"/>
        </w:rPr>
      </w:pPr>
    </w:p>
    <w:p w14:paraId="72C057AE" w14:textId="77777777" w:rsidR="00582B89" w:rsidRPr="0068527A" w:rsidRDefault="00582B89">
      <w:pPr>
        <w:rPr>
          <w:rFonts w:asciiTheme="minorHAnsi" w:hAnsiTheme="minorHAnsi" w:cstheme="minorHAnsi"/>
          <w:sz w:val="24"/>
          <w:szCs w:val="24"/>
        </w:rPr>
      </w:pPr>
    </w:p>
    <w:p w14:paraId="57F0B2E8" w14:textId="77777777" w:rsidR="005E4B67" w:rsidRPr="0068527A" w:rsidRDefault="005E4B67">
      <w:pPr>
        <w:rPr>
          <w:rFonts w:asciiTheme="minorHAnsi" w:hAnsiTheme="minorHAnsi" w:cstheme="minorHAnsi"/>
          <w:sz w:val="24"/>
          <w:szCs w:val="24"/>
        </w:rPr>
      </w:pPr>
    </w:p>
    <w:sectPr w:rsidR="005E4B67" w:rsidRPr="0068527A">
      <w:type w:val="continuous"/>
      <w:pgSz w:w="11909" w:h="16834" w:code="9"/>
      <w:pgMar w:top="1152" w:right="1152" w:bottom="1152" w:left="1152" w:header="706" w:footer="706" w:gutter="0"/>
      <w:cols w:space="708" w:equalWidth="0">
        <w:col w:w="9360"/>
      </w:cols>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928"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58B849F0"/>
    <w:multiLevelType w:val="hybridMultilevel"/>
    <w:tmpl w:val="8ABA9030"/>
    <w:lvl w:ilvl="0" w:tplc="04180003">
      <w:start w:val="1"/>
      <w:numFmt w:val="bullet"/>
      <w:lvlText w:val="o"/>
      <w:lvlJc w:val="left"/>
      <w:pPr>
        <w:ind w:left="1080" w:hanging="360"/>
      </w:pPr>
      <w:rPr>
        <w:rFonts w:ascii="Courier New" w:hAnsi="Courier New" w:cs="Courier New" w:hint="default"/>
        <w:sz w:val="24"/>
      </w:rPr>
    </w:lvl>
    <w:lvl w:ilvl="1" w:tplc="04180003">
      <w:start w:val="1"/>
      <w:numFmt w:val="bullet"/>
      <w:lvlText w:val="o"/>
      <w:lvlJc w:val="left"/>
      <w:pPr>
        <w:ind w:left="1800" w:hanging="360"/>
      </w:pPr>
      <w:rPr>
        <w:rFonts w:ascii="Courier New" w:hAnsi="Courier New" w:cs="Courier New" w:hint="default"/>
      </w:rPr>
    </w:lvl>
    <w:lvl w:ilvl="2" w:tplc="93F0FEAC">
      <w:start w:val="2"/>
      <w:numFmt w:val="lowerLetter"/>
      <w:lvlText w:val="%3)"/>
      <w:lvlJc w:val="left"/>
      <w:pPr>
        <w:ind w:left="2520" w:hanging="360"/>
      </w:pPr>
      <w:rPr>
        <w:rFont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506478754">
    <w:abstractNumId w:val="3"/>
  </w:num>
  <w:num w:numId="2" w16cid:durableId="807093228">
    <w:abstractNumId w:val="5"/>
  </w:num>
  <w:num w:numId="3" w16cid:durableId="208617487">
    <w:abstractNumId w:val="2"/>
  </w:num>
  <w:num w:numId="4" w16cid:durableId="1645574587">
    <w:abstractNumId w:val="1"/>
  </w:num>
  <w:num w:numId="5" w16cid:durableId="194468638">
    <w:abstractNumId w:val="6"/>
  </w:num>
  <w:num w:numId="6" w16cid:durableId="759180497">
    <w:abstractNumId w:val="0"/>
  </w:num>
  <w:num w:numId="7" w16cid:durableId="1126850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87"/>
  <w:drawingGridVerticalSpacing w:val="127"/>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B1"/>
    <w:rsid w:val="00035EE7"/>
    <w:rsid w:val="000A1823"/>
    <w:rsid w:val="000A6BAB"/>
    <w:rsid w:val="000D7729"/>
    <w:rsid w:val="00107412"/>
    <w:rsid w:val="00116BFF"/>
    <w:rsid w:val="0012664E"/>
    <w:rsid w:val="001457BD"/>
    <w:rsid w:val="001628D1"/>
    <w:rsid w:val="001902AA"/>
    <w:rsid w:val="001A498B"/>
    <w:rsid w:val="001B0C93"/>
    <w:rsid w:val="001C7262"/>
    <w:rsid w:val="00254B2C"/>
    <w:rsid w:val="00273281"/>
    <w:rsid w:val="00292BDC"/>
    <w:rsid w:val="00297BF2"/>
    <w:rsid w:val="002A2BCF"/>
    <w:rsid w:val="00322E2D"/>
    <w:rsid w:val="00340698"/>
    <w:rsid w:val="003474C6"/>
    <w:rsid w:val="003A6A37"/>
    <w:rsid w:val="003B4ED2"/>
    <w:rsid w:val="003C200E"/>
    <w:rsid w:val="004353B1"/>
    <w:rsid w:val="00443209"/>
    <w:rsid w:val="00443EA0"/>
    <w:rsid w:val="00512EE7"/>
    <w:rsid w:val="00543136"/>
    <w:rsid w:val="005438F7"/>
    <w:rsid w:val="00550483"/>
    <w:rsid w:val="005757D1"/>
    <w:rsid w:val="00582B89"/>
    <w:rsid w:val="005958BC"/>
    <w:rsid w:val="005962FE"/>
    <w:rsid w:val="005E4B67"/>
    <w:rsid w:val="00665123"/>
    <w:rsid w:val="0068527A"/>
    <w:rsid w:val="006953E7"/>
    <w:rsid w:val="006B346B"/>
    <w:rsid w:val="007138D9"/>
    <w:rsid w:val="00751157"/>
    <w:rsid w:val="0076550E"/>
    <w:rsid w:val="0076688B"/>
    <w:rsid w:val="007D1832"/>
    <w:rsid w:val="007D1F20"/>
    <w:rsid w:val="007F0D7D"/>
    <w:rsid w:val="00805087"/>
    <w:rsid w:val="00821783"/>
    <w:rsid w:val="008A4691"/>
    <w:rsid w:val="008C47D9"/>
    <w:rsid w:val="00911470"/>
    <w:rsid w:val="00946582"/>
    <w:rsid w:val="009475CE"/>
    <w:rsid w:val="00963DF5"/>
    <w:rsid w:val="00974F6F"/>
    <w:rsid w:val="00980391"/>
    <w:rsid w:val="009F00C0"/>
    <w:rsid w:val="009F19B2"/>
    <w:rsid w:val="00A123F5"/>
    <w:rsid w:val="00A1659F"/>
    <w:rsid w:val="00AB2631"/>
    <w:rsid w:val="00AB5EC6"/>
    <w:rsid w:val="00B05B81"/>
    <w:rsid w:val="00B54B77"/>
    <w:rsid w:val="00B807C2"/>
    <w:rsid w:val="00C207F2"/>
    <w:rsid w:val="00C3193D"/>
    <w:rsid w:val="00C938F1"/>
    <w:rsid w:val="00D30872"/>
    <w:rsid w:val="00D439FE"/>
    <w:rsid w:val="00D60EBB"/>
    <w:rsid w:val="00D86D29"/>
    <w:rsid w:val="00DC2497"/>
    <w:rsid w:val="00E05031"/>
    <w:rsid w:val="00E20425"/>
    <w:rsid w:val="00E22FB8"/>
    <w:rsid w:val="00E23F67"/>
    <w:rsid w:val="00E3777D"/>
    <w:rsid w:val="00E85578"/>
    <w:rsid w:val="00ED552A"/>
    <w:rsid w:val="00EE72C0"/>
    <w:rsid w:val="00F1374A"/>
    <w:rsid w:val="00F507A6"/>
    <w:rsid w:val="00FC50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B716A"/>
  <w15:docId w15:val="{657084F2-2C18-48F0-BB75-6F6F9FE2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semiHidden/>
    <w:rPr>
      <w:color w:val="0000FF"/>
      <w:u w:val="single"/>
    </w:rPr>
  </w:style>
  <w:style w:type="paragraph" w:styleId="Corptext">
    <w:name w:val="Body Text"/>
    <w:basedOn w:val="Normal"/>
    <w:semiHidden/>
    <w:rPr>
      <w:sz w:val="28"/>
      <w:lang w:val="en-US" w:eastAsia="ro-RO"/>
    </w:rPr>
  </w:style>
  <w:style w:type="paragraph" w:styleId="Listparagraf">
    <w:name w:val="List Paragraph"/>
    <w:basedOn w:val="Normal"/>
    <w:uiPriority w:val="34"/>
    <w:qFormat/>
    <w:rsid w:val="000A1823"/>
    <w:pPr>
      <w:ind w:left="720"/>
      <w:contextualSpacing/>
    </w:pPr>
    <w:rPr>
      <w:sz w:val="24"/>
      <w:szCs w:val="24"/>
      <w:lang w:val="en-US"/>
    </w:rPr>
  </w:style>
  <w:style w:type="paragraph" w:styleId="NormalWeb">
    <w:name w:val="Normal (Web)"/>
    <w:basedOn w:val="Normal"/>
    <w:uiPriority w:val="99"/>
    <w:unhideWhenUsed/>
    <w:rsid w:val="00D439FE"/>
    <w:rPr>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371127">
      <w:bodyDiv w:val="1"/>
      <w:marLeft w:val="0"/>
      <w:marRight w:val="0"/>
      <w:marTop w:val="0"/>
      <w:marBottom w:val="0"/>
      <w:divBdr>
        <w:top w:val="none" w:sz="0" w:space="0" w:color="auto"/>
        <w:left w:val="none" w:sz="0" w:space="0" w:color="auto"/>
        <w:bottom w:val="none" w:sz="0" w:space="0" w:color="auto"/>
        <w:right w:val="none" w:sz="0" w:space="0" w:color="auto"/>
      </w:divBdr>
      <w:divsChild>
        <w:div w:id="645550947">
          <w:marLeft w:val="0"/>
          <w:marRight w:val="0"/>
          <w:marTop w:val="0"/>
          <w:marBottom w:val="0"/>
          <w:divBdr>
            <w:top w:val="none" w:sz="0" w:space="0" w:color="auto"/>
            <w:left w:val="none" w:sz="0" w:space="0" w:color="auto"/>
            <w:bottom w:val="none" w:sz="0" w:space="0" w:color="auto"/>
            <w:right w:val="none" w:sz="0" w:space="0" w:color="auto"/>
          </w:divBdr>
        </w:div>
      </w:divsChild>
    </w:div>
    <w:div w:id="2129814821">
      <w:bodyDiv w:val="1"/>
      <w:marLeft w:val="0"/>
      <w:marRight w:val="0"/>
      <w:marTop w:val="0"/>
      <w:marBottom w:val="0"/>
      <w:divBdr>
        <w:top w:val="none" w:sz="0" w:space="0" w:color="auto"/>
        <w:left w:val="none" w:sz="0" w:space="0" w:color="auto"/>
        <w:bottom w:val="none" w:sz="0" w:space="0" w:color="auto"/>
        <w:right w:val="none" w:sz="0" w:space="0" w:color="auto"/>
      </w:divBdr>
      <w:divsChild>
        <w:div w:id="2145729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726</Words>
  <Characters>4408</Characters>
  <Application>Microsoft Office Word</Application>
  <DocSecurity>0</DocSecurity>
  <Lines>36</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primaria</Company>
  <LinksUpToDate>false</LinksUpToDate>
  <CharactersWithSpaces>5124</CharactersWithSpaces>
  <SharedDoc>false</SharedDoc>
  <HLinks>
    <vt:vector size="12" baseType="variant">
      <vt:variant>
        <vt:i4>4456566</vt:i4>
      </vt:variant>
      <vt:variant>
        <vt:i4>0</vt:i4>
      </vt:variant>
      <vt:variant>
        <vt:i4>0</vt:i4>
      </vt:variant>
      <vt:variant>
        <vt:i4>5</vt:i4>
      </vt:variant>
      <vt:variant>
        <vt:lpwstr>mailto:mitreni@tehnoprest.com</vt:lpwstr>
      </vt:variant>
      <vt:variant>
        <vt:lpwstr/>
      </vt:variant>
      <vt:variant>
        <vt:i4>1507358</vt:i4>
      </vt:variant>
      <vt:variant>
        <vt:i4>-1</vt:i4>
      </vt:variant>
      <vt:variant>
        <vt:i4>1026</vt:i4>
      </vt:variant>
      <vt:variant>
        <vt:i4>1</vt:i4>
      </vt:variant>
      <vt:variant>
        <vt:lpwstr>stemamic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pc</dc:creator>
  <cp:lastModifiedBy>primaria soldanu</cp:lastModifiedBy>
  <cp:revision>3</cp:revision>
  <cp:lastPrinted>2017-06-28T17:58:00Z</cp:lastPrinted>
  <dcterms:created xsi:type="dcterms:W3CDTF">2021-06-17T10:20:00Z</dcterms:created>
  <dcterms:modified xsi:type="dcterms:W3CDTF">2022-05-18T11:54:00Z</dcterms:modified>
</cp:coreProperties>
</file>