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FB5E32" w:rsidRDefault="00F774CD" w:rsidP="00F774CD">
      <w:pPr>
        <w:rPr>
          <w:rFonts w:asciiTheme="minorHAnsi" w:hAnsiTheme="minorHAnsi" w:cstheme="minorHAnsi"/>
        </w:rPr>
      </w:pPr>
    </w:p>
    <w:p w14:paraId="4D3CA6A5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2AD1E66D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5181BF4F" w14:textId="77777777" w:rsidR="00857464" w:rsidRPr="0089530C" w:rsidRDefault="00F774CD" w:rsidP="000A6B43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89530C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7995201F" w14:textId="52F45439" w:rsidR="001C74A2" w:rsidRPr="0089530C" w:rsidRDefault="000E152E" w:rsidP="00FB5E32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</w:rPr>
        <w:t>l</w:t>
      </w:r>
      <w:r w:rsidR="00857464" w:rsidRPr="0089530C">
        <w:rPr>
          <w:rFonts w:asciiTheme="minorHAnsi" w:hAnsiTheme="minorHAnsi" w:cstheme="minorHAnsi"/>
        </w:rPr>
        <w:t>a</w:t>
      </w:r>
      <w:r w:rsidR="00B120F5" w:rsidRPr="0089530C">
        <w:rPr>
          <w:rFonts w:asciiTheme="minorHAnsi" w:hAnsiTheme="minorHAnsi" w:cstheme="minorHAnsi"/>
          <w:color w:val="000000"/>
        </w:rPr>
        <w:t xml:space="preserve"> </w:t>
      </w:r>
      <w:r w:rsidRPr="0089530C">
        <w:rPr>
          <w:rFonts w:asciiTheme="minorHAnsi" w:hAnsiTheme="minorHAnsi" w:cstheme="minorHAnsi"/>
          <w:color w:val="000000"/>
        </w:rPr>
        <w:t xml:space="preserve">Proiectului de hotărâre </w:t>
      </w:r>
      <w:r w:rsidR="00C063F6">
        <w:rPr>
          <w:rFonts w:asciiTheme="minorHAnsi" w:hAnsiTheme="minorHAnsi" w:cstheme="minorHAnsi"/>
          <w:color w:val="000000"/>
        </w:rPr>
        <w:t xml:space="preserve">privind </w:t>
      </w:r>
      <w:r w:rsidR="00FB5E32" w:rsidRPr="00FB5E32">
        <w:rPr>
          <w:rFonts w:asciiTheme="minorHAnsi" w:hAnsiTheme="minorHAnsi" w:cstheme="minorHAnsi"/>
          <w:color w:val="000000"/>
        </w:rPr>
        <w:t>aprobarea Studiului de Fezabilitate, a indicatorilor tehnico-economici și a Temei</w:t>
      </w:r>
      <w:r w:rsidR="00FB5E32">
        <w:rPr>
          <w:rFonts w:asciiTheme="minorHAnsi" w:hAnsiTheme="minorHAnsi" w:cstheme="minorHAnsi"/>
          <w:color w:val="000000"/>
        </w:rPr>
        <w:t xml:space="preserve"> </w:t>
      </w:r>
      <w:r w:rsidR="00FB5E32" w:rsidRPr="00FB5E32">
        <w:rPr>
          <w:rFonts w:asciiTheme="minorHAnsi" w:hAnsiTheme="minorHAnsi" w:cstheme="minorHAnsi"/>
          <w:color w:val="000000"/>
        </w:rPr>
        <w:t>de proiectare pentru obiectivul de investiții „Amenajare loc de joacă și de recreere la</w:t>
      </w:r>
      <w:r w:rsidR="00C063F6">
        <w:rPr>
          <w:rFonts w:asciiTheme="minorHAnsi" w:hAnsiTheme="minorHAnsi" w:cstheme="minorHAnsi"/>
          <w:color w:val="000000"/>
        </w:rPr>
        <w:t xml:space="preserve"> </w:t>
      </w:r>
      <w:r w:rsidR="00FB5E32" w:rsidRPr="00FB5E32">
        <w:rPr>
          <w:rFonts w:asciiTheme="minorHAnsi" w:hAnsiTheme="minorHAnsi" w:cstheme="minorHAnsi"/>
          <w:color w:val="000000"/>
        </w:rPr>
        <w:t>Școala Negoești”, în Comuna Șoldanu, Satul Negoești, Județul Călărași</w:t>
      </w:r>
      <w:r w:rsidR="00FB5E32">
        <w:rPr>
          <w:rFonts w:asciiTheme="minorHAnsi" w:hAnsiTheme="minorHAnsi" w:cstheme="minorHAnsi"/>
          <w:color w:val="000000"/>
        </w:rPr>
        <w:t xml:space="preserve"> </w:t>
      </w:r>
    </w:p>
    <w:p w14:paraId="68FE5113" w14:textId="77777777" w:rsidR="00050F12" w:rsidRPr="0089530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7F794401" w14:textId="35D404A5" w:rsidR="000A6B43" w:rsidRPr="0089530C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89530C">
        <w:rPr>
          <w:rFonts w:asciiTheme="minorHAnsi" w:hAnsiTheme="minorHAnsi" w:cstheme="minorHAnsi"/>
          <w:bCs/>
        </w:rPr>
        <w:t>Subsemna</w:t>
      </w:r>
      <w:r w:rsidR="0089530C">
        <w:rPr>
          <w:rFonts w:asciiTheme="minorHAnsi" w:hAnsiTheme="minorHAnsi" w:cstheme="minorHAnsi"/>
          <w:bCs/>
        </w:rPr>
        <w:t>ta</w:t>
      </w:r>
      <w:r w:rsidR="00DA792D" w:rsidRPr="0089530C">
        <w:rPr>
          <w:rFonts w:asciiTheme="minorHAnsi" w:hAnsiTheme="minorHAnsi" w:cstheme="minorHAnsi"/>
          <w:bCs/>
        </w:rPr>
        <w:t>,</w:t>
      </w:r>
      <w:r w:rsidR="008B7F56" w:rsidRPr="0089530C">
        <w:rPr>
          <w:rFonts w:asciiTheme="minorHAnsi" w:hAnsiTheme="minorHAnsi" w:cstheme="minorHAnsi"/>
          <w:bCs/>
        </w:rPr>
        <w:t xml:space="preserve"> </w:t>
      </w:r>
      <w:r w:rsidR="0089530C">
        <w:rPr>
          <w:rFonts w:asciiTheme="minorHAnsi" w:hAnsiTheme="minorHAnsi" w:cstheme="minorHAnsi"/>
          <w:bCs/>
        </w:rPr>
        <w:t xml:space="preserve">Rodica DUMITRESCU, Inspector în cdrul Compartimentului urbanism, cadastru și agricultură </w:t>
      </w:r>
      <w:r w:rsidR="00340D04" w:rsidRPr="0089530C">
        <w:rPr>
          <w:rFonts w:asciiTheme="minorHAnsi" w:hAnsiTheme="minorHAnsi" w:cstheme="minorHAnsi"/>
        </w:rPr>
        <w:t xml:space="preserve">din Aparatul de specialitate al Primarului Comunei Șoldanu, </w:t>
      </w:r>
      <w:r w:rsidRPr="0089530C">
        <w:rPr>
          <w:rFonts w:asciiTheme="minorHAnsi" w:hAnsiTheme="minorHAnsi" w:cstheme="minorHAnsi"/>
        </w:rPr>
        <w:t>vă supun atenţiei următoarele:</w:t>
      </w:r>
    </w:p>
    <w:p w14:paraId="339FC8B3" w14:textId="562FDE5B" w:rsidR="00762B96" w:rsidRPr="0089530C" w:rsidRDefault="00762B96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5722C0B" w14:textId="64D91CDA" w:rsidR="00762B96" w:rsidRPr="00FF4DC5" w:rsidRDefault="00224DC1" w:rsidP="000C72C3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FF4DC5">
        <w:rPr>
          <w:rFonts w:asciiTheme="minorHAnsi" w:hAnsiTheme="minorHAnsi" w:cstheme="minorHAnsi"/>
          <w:bCs/>
          <w:i w:val="0"/>
        </w:rPr>
        <w:t xml:space="preserve">Proiectul de hotărâre </w:t>
      </w:r>
      <w:r w:rsidR="007416B3" w:rsidRPr="00FF4DC5">
        <w:rPr>
          <w:rFonts w:asciiTheme="minorHAnsi" w:hAnsiTheme="minorHAnsi" w:cstheme="minorHAnsi"/>
          <w:bCs/>
          <w:i w:val="0"/>
        </w:rPr>
        <w:t xml:space="preserve">înregistrat în Registrul pentru evidența proiectelor de hotărâri ale Consiliului Local al Comunei Șoldanu cu nr. </w:t>
      </w:r>
      <w:r w:rsidR="00C063F6" w:rsidRPr="00C063F6">
        <w:rPr>
          <w:rFonts w:asciiTheme="minorHAnsi" w:hAnsiTheme="minorHAnsi" w:cstheme="minorHAnsi"/>
          <w:bCs/>
          <w:i w:val="0"/>
        </w:rPr>
        <w:t>37 din 16.05.2022</w:t>
      </w:r>
      <w:r w:rsidR="007416B3" w:rsidRPr="00FF4DC5">
        <w:rPr>
          <w:rFonts w:asciiTheme="minorHAnsi" w:hAnsiTheme="minorHAnsi" w:cstheme="minorHAnsi"/>
          <w:bCs/>
          <w:i w:val="0"/>
        </w:rPr>
        <w:t xml:space="preserve">, </w:t>
      </w:r>
      <w:r w:rsidR="00C063F6" w:rsidRPr="00C063F6">
        <w:rPr>
          <w:rFonts w:asciiTheme="minorHAnsi" w:hAnsiTheme="minorHAnsi" w:cstheme="minorHAnsi"/>
          <w:bCs/>
          <w:i w:val="0"/>
        </w:rPr>
        <w:t>privind aprobarea Studiului de Fezabilitate, a indicatorilor tehnico-economici și a Temei de proiectare pentru obiectivul de investiții „Amenajare loc de joacă și de recreere la Școala Negoești”, în Comuna Șoldanu, Satul Negoești, Județul Călărași</w:t>
      </w:r>
      <w:r w:rsidR="007416B3" w:rsidRPr="00FF4DC5">
        <w:rPr>
          <w:rFonts w:asciiTheme="minorHAnsi" w:hAnsiTheme="minorHAnsi" w:cstheme="minorHAnsi"/>
          <w:bCs/>
          <w:i w:val="0"/>
        </w:rPr>
        <w:t>;</w:t>
      </w:r>
    </w:p>
    <w:p w14:paraId="0C12F072" w14:textId="1552F9A2" w:rsidR="007416B3" w:rsidRPr="0089530C" w:rsidRDefault="007416B3" w:rsidP="004055AC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înregistrat cu nr. </w:t>
      </w:r>
      <w:r w:rsidR="00B16EEE">
        <w:rPr>
          <w:rFonts w:asciiTheme="minorHAnsi" w:hAnsiTheme="minorHAnsi" w:cstheme="minorHAnsi"/>
          <w:bCs/>
          <w:i w:val="0"/>
        </w:rPr>
        <w:t>2901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 din </w:t>
      </w:r>
      <w:r w:rsidR="00B16EEE">
        <w:rPr>
          <w:rFonts w:asciiTheme="minorHAnsi" w:hAnsiTheme="minorHAnsi" w:cstheme="minorHAnsi"/>
          <w:bCs/>
          <w:i w:val="0"/>
        </w:rPr>
        <w:t>16</w:t>
      </w:r>
      <w:r w:rsidR="00D011EF">
        <w:rPr>
          <w:rFonts w:asciiTheme="minorHAnsi" w:hAnsiTheme="minorHAnsi" w:cstheme="minorHAnsi"/>
          <w:bCs/>
          <w:i w:val="0"/>
        </w:rPr>
        <w:t>.0</w:t>
      </w:r>
      <w:r w:rsidR="00B16EEE">
        <w:rPr>
          <w:rFonts w:asciiTheme="minorHAnsi" w:hAnsiTheme="minorHAnsi" w:cstheme="minorHAnsi"/>
          <w:bCs/>
          <w:i w:val="0"/>
        </w:rPr>
        <w:t>5</w:t>
      </w:r>
      <w:r w:rsidR="00D011EF">
        <w:rPr>
          <w:rFonts w:asciiTheme="minorHAnsi" w:hAnsiTheme="minorHAnsi" w:cstheme="minorHAnsi"/>
          <w:bCs/>
          <w:i w:val="0"/>
        </w:rPr>
        <w:t>.2022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elaborat de Iulian GEAMBAȘU, Primarul Comunei Șoldanu, inițiatorul proiectului de hotărâre, înregistrat în Registrul pentru evidența proiectelor de hotărâri ale Consiliului Local al Comunei Șoldanu cu nr. </w:t>
      </w:r>
      <w:r w:rsidR="00B16EEE">
        <w:rPr>
          <w:rFonts w:asciiTheme="minorHAnsi" w:hAnsiTheme="minorHAnsi" w:cstheme="minorHAnsi"/>
          <w:bCs/>
          <w:i w:val="0"/>
        </w:rPr>
        <w:t>37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 din </w:t>
      </w:r>
      <w:r w:rsidR="00D011EF">
        <w:rPr>
          <w:rFonts w:asciiTheme="minorHAnsi" w:hAnsiTheme="minorHAnsi" w:cstheme="minorHAnsi"/>
          <w:bCs/>
          <w:i w:val="0"/>
        </w:rPr>
        <w:t>16.0</w:t>
      </w:r>
      <w:r w:rsidR="00B16EEE">
        <w:rPr>
          <w:rFonts w:asciiTheme="minorHAnsi" w:hAnsiTheme="minorHAnsi" w:cstheme="minorHAnsi"/>
          <w:bCs/>
          <w:i w:val="0"/>
        </w:rPr>
        <w:t>5</w:t>
      </w:r>
      <w:r w:rsidR="00D011EF">
        <w:rPr>
          <w:rFonts w:asciiTheme="minorHAnsi" w:hAnsiTheme="minorHAnsi" w:cstheme="minorHAnsi"/>
          <w:bCs/>
          <w:i w:val="0"/>
        </w:rPr>
        <w:t>.2022</w:t>
      </w:r>
      <w:r w:rsidR="00F066DA" w:rsidRPr="0089530C">
        <w:rPr>
          <w:rFonts w:asciiTheme="minorHAnsi" w:hAnsiTheme="minorHAnsi" w:cstheme="minorHAnsi"/>
          <w:bCs/>
          <w:i w:val="0"/>
        </w:rPr>
        <w:t>.</w:t>
      </w:r>
    </w:p>
    <w:p w14:paraId="1771164F" w14:textId="3F1B7531" w:rsidR="002549A7" w:rsidRPr="0089530C" w:rsidRDefault="002549A7" w:rsidP="002549A7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5F8D010B" w14:textId="77777777" w:rsidR="00395990" w:rsidRDefault="00395990" w:rsidP="00FA7B40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395990">
        <w:rPr>
          <w:rFonts w:asciiTheme="minorHAnsi" w:hAnsiTheme="minorHAnsi" w:cstheme="minorHAnsi"/>
          <w:bCs/>
          <w:i w:val="0"/>
        </w:rPr>
        <w:t>art. 44 alin. (1), art. 45 alin. (1) și art. 46 din Legea nr. 273/2006 privind finanțele publice locale, cu modificările şi completările ulterioare;</w:t>
      </w:r>
    </w:p>
    <w:p w14:paraId="6EE75619" w14:textId="5767C331" w:rsidR="00395990" w:rsidRPr="00676796" w:rsidRDefault="00395990" w:rsidP="006E4251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76796">
        <w:rPr>
          <w:rFonts w:asciiTheme="minorHAnsi" w:hAnsiTheme="minorHAnsi" w:cstheme="minorHAnsi"/>
          <w:bCs/>
          <w:i w:val="0"/>
        </w:rPr>
        <w:t>art. 7 din Hotărârea Guvernului nr. 907/2016 privind etapele de elaborare și</w:t>
      </w:r>
      <w:r w:rsidR="00676796" w:rsidRPr="00676796">
        <w:rPr>
          <w:rFonts w:asciiTheme="minorHAnsi" w:hAnsiTheme="minorHAnsi" w:cstheme="minorHAnsi"/>
          <w:bCs/>
          <w:i w:val="0"/>
        </w:rPr>
        <w:t xml:space="preserve"> </w:t>
      </w:r>
      <w:r w:rsidRPr="00676796">
        <w:rPr>
          <w:rFonts w:asciiTheme="minorHAnsi" w:hAnsiTheme="minorHAnsi" w:cstheme="minorHAnsi"/>
          <w:bCs/>
          <w:i w:val="0"/>
        </w:rPr>
        <w:t>conținutul-cadru al documentațiilor tehnico-economice aferente obiectivelor/proiectelor de</w:t>
      </w:r>
      <w:r w:rsidR="00676796" w:rsidRPr="00676796">
        <w:rPr>
          <w:rFonts w:asciiTheme="minorHAnsi" w:hAnsiTheme="minorHAnsi" w:cstheme="minorHAnsi"/>
          <w:bCs/>
          <w:i w:val="0"/>
        </w:rPr>
        <w:t xml:space="preserve"> </w:t>
      </w:r>
      <w:r w:rsidRPr="00676796">
        <w:rPr>
          <w:rFonts w:asciiTheme="minorHAnsi" w:hAnsiTheme="minorHAnsi" w:cstheme="minorHAnsi"/>
          <w:bCs/>
          <w:i w:val="0"/>
        </w:rPr>
        <w:t>investiții finanțate din fonduri publice, modificată și completată;</w:t>
      </w:r>
    </w:p>
    <w:p w14:paraId="1B6BB63D" w14:textId="5A6477BD" w:rsidR="002549A7" w:rsidRPr="00EB28A9" w:rsidRDefault="00395990" w:rsidP="0063664A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EB28A9">
        <w:rPr>
          <w:rFonts w:asciiTheme="minorHAnsi" w:hAnsiTheme="minorHAnsi" w:cstheme="minorHAnsi"/>
          <w:bCs/>
          <w:i w:val="0"/>
        </w:rPr>
        <w:t>art. 129 alin (1), alin. (2), lit. b), coroborate cu prevederile alin. (4) lit. d) din Ordonanța</w:t>
      </w:r>
      <w:r w:rsidR="00EB28A9" w:rsidRPr="00EB28A9">
        <w:rPr>
          <w:rFonts w:asciiTheme="minorHAnsi" w:hAnsiTheme="minorHAnsi" w:cstheme="minorHAnsi"/>
          <w:bCs/>
          <w:i w:val="0"/>
        </w:rPr>
        <w:t xml:space="preserve"> </w:t>
      </w:r>
      <w:r w:rsidRPr="00EB28A9">
        <w:rPr>
          <w:rFonts w:asciiTheme="minorHAnsi" w:hAnsiTheme="minorHAnsi" w:cstheme="minorHAnsi"/>
          <w:bCs/>
          <w:i w:val="0"/>
        </w:rPr>
        <w:t>de urgență a Guvernului nr. 57/2019 privind Codul Administrativ, cu modi</w:t>
      </w:r>
      <w:r w:rsidR="00EB28A9" w:rsidRPr="00EB28A9">
        <w:rPr>
          <w:rFonts w:ascii="Calibri" w:eastAsia="Calibri" w:hAnsi="Calibri" w:cs="Calibri"/>
          <w:bCs/>
          <w:i w:val="0"/>
        </w:rPr>
        <w:t>fi</w:t>
      </w:r>
      <w:r w:rsidRPr="00EB28A9">
        <w:rPr>
          <w:rFonts w:asciiTheme="minorHAnsi" w:hAnsiTheme="minorHAnsi" w:cstheme="minorHAnsi"/>
          <w:bCs/>
          <w:i w:val="0"/>
        </w:rPr>
        <w:t>cările și completările</w:t>
      </w:r>
      <w:r w:rsidR="00EB28A9" w:rsidRPr="00EB28A9">
        <w:rPr>
          <w:rFonts w:asciiTheme="minorHAnsi" w:hAnsiTheme="minorHAnsi" w:cstheme="minorHAnsi"/>
          <w:bCs/>
          <w:i w:val="0"/>
        </w:rPr>
        <w:t xml:space="preserve"> </w:t>
      </w:r>
      <w:r w:rsidRPr="00EB28A9">
        <w:rPr>
          <w:rFonts w:asciiTheme="minorHAnsi" w:hAnsiTheme="minorHAnsi" w:cstheme="minorHAnsi"/>
          <w:bCs/>
          <w:i w:val="0"/>
        </w:rPr>
        <w:t>ulterioare.</w:t>
      </w:r>
    </w:p>
    <w:p w14:paraId="2B84F5BE" w14:textId="20D17C09" w:rsidR="003A2EA7" w:rsidRPr="0089530C" w:rsidRDefault="003A2EA7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51BC745A" w14:textId="3247DF61" w:rsidR="00A314B9" w:rsidRPr="0089530C" w:rsidRDefault="00A314B9" w:rsidP="00AA26D5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9 pct. 3 din Carta europeană a autonomiei locale, adoptată la Strasbourg la 15 octombrie 1985 şi ratificată prin Legea nr. 199/1997;</w:t>
      </w:r>
    </w:p>
    <w:p w14:paraId="1F901EF7" w14:textId="2DC511E7" w:rsidR="00A314B9" w:rsidRPr="0089530C" w:rsidRDefault="00A314B9" w:rsidP="001B35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121 alin. (1) și (2) din Constituția României, republicată, aprobată prin Legea de revizuire a Constituției României nr. 429/2003;</w:t>
      </w:r>
    </w:p>
    <w:p w14:paraId="0C458CD6" w14:textId="6EB69294" w:rsidR="00A314B9" w:rsidRPr="0089530C" w:rsidRDefault="00A314B9" w:rsidP="00DC292D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7 alin. (2) din Codul civil al României, aprobat prin Legea nr. 287/2009, republicată,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modificată și completată;</w:t>
      </w:r>
    </w:p>
    <w:p w14:paraId="2CC4CB43" w14:textId="77777777" w:rsidR="000E05D0" w:rsidRPr="0089530C" w:rsidRDefault="00A314B9" w:rsidP="0007626A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211 din Ordonanța de urgență a Guvernului nr. 57/2019 privind Codul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Administrativ, cu modificările și completările ulterioare;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</w:p>
    <w:p w14:paraId="7C4C855C" w14:textId="3FCC55F5" w:rsidR="00A314B9" w:rsidRPr="0089530C" w:rsidRDefault="00A314B9" w:rsidP="00AE5B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tehnică legislativă pentru elaborarea actelor normative, republicată, cu modi</w:t>
      </w:r>
      <w:r w:rsidR="000E05D0" w:rsidRPr="0089530C">
        <w:rPr>
          <w:rFonts w:asciiTheme="minorHAnsi" w:hAnsiTheme="minorHAnsi" w:cstheme="minorHAnsi"/>
          <w:bCs/>
          <w:i w:val="0"/>
        </w:rPr>
        <w:t>fi</w:t>
      </w:r>
      <w:r w:rsidRPr="0089530C">
        <w:rPr>
          <w:rFonts w:asciiTheme="minorHAnsi" w:hAnsiTheme="minorHAnsi" w:cstheme="minorHAnsi"/>
          <w:bCs/>
          <w:i w:val="0"/>
        </w:rPr>
        <w:t>cările și completările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ulterioare.</w:t>
      </w:r>
    </w:p>
    <w:p w14:paraId="5CDBC62C" w14:textId="77777777" w:rsidR="00904E01" w:rsidRPr="0089530C" w:rsidRDefault="00904E01" w:rsidP="00904E0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și de fapt prezentate, </w:t>
      </w:r>
    </w:p>
    <w:p w14:paraId="764E64B1" w14:textId="37E8E1B0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>În temeiul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</w:t>
      </w:r>
      <w:r w:rsidR="006A0BA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57/2019 privind Codul Administrativ, cu modificările și completările ulterioare:</w:t>
      </w:r>
    </w:p>
    <w:p w14:paraId="3879CAEB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36A7383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139 alin. (1) - în exercitarea atribuțiilor ce îi revin, consiliul local adoptă hotărâri, cu majoritate absolută sau simplă, după caz;</w:t>
      </w:r>
    </w:p>
    <w:p w14:paraId="15DE2FC6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7DB87D7" w14:textId="6FD773D4" w:rsidR="00904E01" w:rsidRPr="0089530C" w:rsidRDefault="00904E01" w:rsidP="006A0BA7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s-a iniţiat Proiectul de hotărâre </w:t>
      </w:r>
      <w:r w:rsidR="006A0BA7" w:rsidRPr="006A0BA7">
        <w:rPr>
          <w:rFonts w:asciiTheme="minorHAnsi" w:hAnsiTheme="minorHAnsi" w:cstheme="minorHAnsi"/>
          <w:sz w:val="23"/>
          <w:szCs w:val="23"/>
          <w:lang w:eastAsia="ro-RO"/>
        </w:rPr>
        <w:t xml:space="preserve">privind aprobarea </w:t>
      </w:r>
      <w:r w:rsidR="00B16EEE" w:rsidRPr="00B16EEE">
        <w:rPr>
          <w:rFonts w:asciiTheme="minorHAnsi" w:hAnsiTheme="minorHAnsi" w:cstheme="minorHAnsi"/>
          <w:sz w:val="23"/>
          <w:szCs w:val="23"/>
          <w:lang w:eastAsia="ro-RO"/>
        </w:rPr>
        <w:t>Studiului de Fezabilitate, a indicatorilor tehnico-economici și a Temei de proiectare pentru obiectivul de investiții „Amenajare loc de joacă și de recreere la Școala Negoești”, în Comuna Șoldanu, Satul Negoești, Județul Călărași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0BF6EC78" w14:textId="77777777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7BFE009F" w14:textId="75C8D579" w:rsidR="009E5CE4" w:rsidRPr="0089530C" w:rsidRDefault="006A0BA7" w:rsidP="00DE2B35">
      <w:pPr>
        <w:spacing w:before="240"/>
        <w:ind w:firstLine="720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Inspecto</w:t>
      </w:r>
      <w:r w:rsidR="00162CCA">
        <w:rPr>
          <w:rFonts w:asciiTheme="minorHAnsi" w:hAnsiTheme="minorHAnsi" w:cstheme="minorHAnsi"/>
          <w:sz w:val="22"/>
          <w:szCs w:val="23"/>
        </w:rPr>
        <w:t>r</w:t>
      </w:r>
      <w:r w:rsidR="0009675A" w:rsidRPr="0089530C">
        <w:rPr>
          <w:rFonts w:asciiTheme="minorHAnsi" w:hAnsiTheme="minorHAnsi" w:cstheme="minorHAnsi"/>
          <w:sz w:val="22"/>
          <w:szCs w:val="23"/>
        </w:rPr>
        <w:t>,</w:t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</w:p>
    <w:p w14:paraId="5A6AD8AF" w14:textId="3E2B7FAA" w:rsidR="005A77B3" w:rsidRPr="0089530C" w:rsidRDefault="00162CCA" w:rsidP="00016AFA">
      <w:pPr>
        <w:pStyle w:val="Titlu2"/>
        <w:spacing w:before="120"/>
        <w:ind w:left="720"/>
        <w:jc w:val="lef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Rodica DUMITRESCU</w:t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89530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608078216">
    <w:abstractNumId w:val="15"/>
  </w:num>
  <w:num w:numId="2" w16cid:durableId="1653754413">
    <w:abstractNumId w:val="1"/>
  </w:num>
  <w:num w:numId="3" w16cid:durableId="245699789">
    <w:abstractNumId w:val="6"/>
  </w:num>
  <w:num w:numId="4" w16cid:durableId="80226214">
    <w:abstractNumId w:val="13"/>
  </w:num>
  <w:num w:numId="5" w16cid:durableId="940382490">
    <w:abstractNumId w:val="11"/>
  </w:num>
  <w:num w:numId="6" w16cid:durableId="1483696348">
    <w:abstractNumId w:val="10"/>
  </w:num>
  <w:num w:numId="7" w16cid:durableId="1429741061">
    <w:abstractNumId w:val="2"/>
  </w:num>
  <w:num w:numId="8" w16cid:durableId="347221342">
    <w:abstractNumId w:val="5"/>
  </w:num>
  <w:num w:numId="9" w16cid:durableId="726538212">
    <w:abstractNumId w:val="17"/>
  </w:num>
  <w:num w:numId="10" w16cid:durableId="1316377663">
    <w:abstractNumId w:val="7"/>
  </w:num>
  <w:num w:numId="11" w16cid:durableId="1704137643">
    <w:abstractNumId w:val="8"/>
  </w:num>
  <w:num w:numId="12" w16cid:durableId="2062316486">
    <w:abstractNumId w:val="12"/>
  </w:num>
  <w:num w:numId="13" w16cid:durableId="743180426">
    <w:abstractNumId w:val="14"/>
  </w:num>
  <w:num w:numId="14" w16cid:durableId="189145927">
    <w:abstractNumId w:val="4"/>
  </w:num>
  <w:num w:numId="15" w16cid:durableId="1666204163">
    <w:abstractNumId w:val="9"/>
  </w:num>
  <w:num w:numId="16" w16cid:durableId="1905024756">
    <w:abstractNumId w:val="3"/>
  </w:num>
  <w:num w:numId="17" w16cid:durableId="1335037865">
    <w:abstractNumId w:val="16"/>
  </w:num>
  <w:num w:numId="18" w16cid:durableId="3617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320C"/>
    <w:rsid w:val="00050F12"/>
    <w:rsid w:val="0009675A"/>
    <w:rsid w:val="000A6B43"/>
    <w:rsid w:val="000E05D0"/>
    <w:rsid w:val="000E152E"/>
    <w:rsid w:val="0016055B"/>
    <w:rsid w:val="00162CCA"/>
    <w:rsid w:val="00175284"/>
    <w:rsid w:val="00184755"/>
    <w:rsid w:val="001C74A2"/>
    <w:rsid w:val="00207D3D"/>
    <w:rsid w:val="00224DC1"/>
    <w:rsid w:val="002549A7"/>
    <w:rsid w:val="00271495"/>
    <w:rsid w:val="00277F24"/>
    <w:rsid w:val="002D3AEA"/>
    <w:rsid w:val="00307858"/>
    <w:rsid w:val="00340D04"/>
    <w:rsid w:val="00345877"/>
    <w:rsid w:val="00346F70"/>
    <w:rsid w:val="00381576"/>
    <w:rsid w:val="00395990"/>
    <w:rsid w:val="003A2EA7"/>
    <w:rsid w:val="003C2A0E"/>
    <w:rsid w:val="003D0A41"/>
    <w:rsid w:val="003D7968"/>
    <w:rsid w:val="003E1E4D"/>
    <w:rsid w:val="003F463C"/>
    <w:rsid w:val="004012A6"/>
    <w:rsid w:val="0042022D"/>
    <w:rsid w:val="00422402"/>
    <w:rsid w:val="0044763C"/>
    <w:rsid w:val="00452CD3"/>
    <w:rsid w:val="0045544B"/>
    <w:rsid w:val="0045762A"/>
    <w:rsid w:val="00490312"/>
    <w:rsid w:val="004E178C"/>
    <w:rsid w:val="005A2025"/>
    <w:rsid w:val="005A77B3"/>
    <w:rsid w:val="005C39FA"/>
    <w:rsid w:val="005E394B"/>
    <w:rsid w:val="00605114"/>
    <w:rsid w:val="00640E91"/>
    <w:rsid w:val="006675EA"/>
    <w:rsid w:val="00676796"/>
    <w:rsid w:val="006A0BA7"/>
    <w:rsid w:val="006A6CE3"/>
    <w:rsid w:val="006B1D12"/>
    <w:rsid w:val="006C10E5"/>
    <w:rsid w:val="00725656"/>
    <w:rsid w:val="007303AA"/>
    <w:rsid w:val="00734757"/>
    <w:rsid w:val="007416B3"/>
    <w:rsid w:val="00762B96"/>
    <w:rsid w:val="007668A1"/>
    <w:rsid w:val="007E7C44"/>
    <w:rsid w:val="00811EB7"/>
    <w:rsid w:val="00812312"/>
    <w:rsid w:val="00820E2A"/>
    <w:rsid w:val="00826EFC"/>
    <w:rsid w:val="00857464"/>
    <w:rsid w:val="0089530C"/>
    <w:rsid w:val="008A7DBB"/>
    <w:rsid w:val="008B7F56"/>
    <w:rsid w:val="00904E01"/>
    <w:rsid w:val="00923363"/>
    <w:rsid w:val="00930199"/>
    <w:rsid w:val="009353A0"/>
    <w:rsid w:val="00944C6A"/>
    <w:rsid w:val="00954054"/>
    <w:rsid w:val="009918F6"/>
    <w:rsid w:val="009B0F28"/>
    <w:rsid w:val="009B3A8E"/>
    <w:rsid w:val="009E3C32"/>
    <w:rsid w:val="009E5CE4"/>
    <w:rsid w:val="009F1C03"/>
    <w:rsid w:val="009F71AE"/>
    <w:rsid w:val="00A05174"/>
    <w:rsid w:val="00A13086"/>
    <w:rsid w:val="00A314B9"/>
    <w:rsid w:val="00A34D72"/>
    <w:rsid w:val="00A6562C"/>
    <w:rsid w:val="00A72BDD"/>
    <w:rsid w:val="00A75AC7"/>
    <w:rsid w:val="00A76B5F"/>
    <w:rsid w:val="00AB0969"/>
    <w:rsid w:val="00AE2287"/>
    <w:rsid w:val="00B120F5"/>
    <w:rsid w:val="00B16EEE"/>
    <w:rsid w:val="00B27AFB"/>
    <w:rsid w:val="00B5638A"/>
    <w:rsid w:val="00B942BC"/>
    <w:rsid w:val="00BA53E9"/>
    <w:rsid w:val="00BC19C9"/>
    <w:rsid w:val="00BD4006"/>
    <w:rsid w:val="00BE4342"/>
    <w:rsid w:val="00C063F6"/>
    <w:rsid w:val="00C2360C"/>
    <w:rsid w:val="00C5002F"/>
    <w:rsid w:val="00CC67FD"/>
    <w:rsid w:val="00CE19C3"/>
    <w:rsid w:val="00D011EF"/>
    <w:rsid w:val="00D0243F"/>
    <w:rsid w:val="00D63D8A"/>
    <w:rsid w:val="00D77F3B"/>
    <w:rsid w:val="00DA6DDC"/>
    <w:rsid w:val="00DA792D"/>
    <w:rsid w:val="00DB5D0C"/>
    <w:rsid w:val="00DE2B35"/>
    <w:rsid w:val="00E118D9"/>
    <w:rsid w:val="00E94620"/>
    <w:rsid w:val="00EB28A9"/>
    <w:rsid w:val="00F066DA"/>
    <w:rsid w:val="00F774CD"/>
    <w:rsid w:val="00F91191"/>
    <w:rsid w:val="00FA4CB2"/>
    <w:rsid w:val="00FB41AB"/>
    <w:rsid w:val="00FB5E32"/>
    <w:rsid w:val="00FF1092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noProof/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565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3</cp:revision>
  <cp:lastPrinted>2022-03-25T09:12:00Z</cp:lastPrinted>
  <dcterms:created xsi:type="dcterms:W3CDTF">2022-03-25T09:16:00Z</dcterms:created>
  <dcterms:modified xsi:type="dcterms:W3CDTF">2022-05-23T17:49:00Z</dcterms:modified>
</cp:coreProperties>
</file>