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267ECC6D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39</w:t>
      </w:r>
      <w:r w:rsidR="00B172E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5140F75D" w:rsidR="002777B3" w:rsidRDefault="002777B3" w:rsidP="007A6A13">
      <w:pPr>
        <w:pStyle w:val="Titlu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</w:t>
      </w:r>
      <w:r w:rsidR="00B172E2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E</w:t>
      </w:r>
    </w:p>
    <w:p w14:paraId="58A5930A" w14:textId="25D7893D" w:rsidR="007A6A13" w:rsidRPr="007A6A13" w:rsidRDefault="007A6A13" w:rsidP="007A6A1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104277815"/>
      <w:r w:rsidRPr="007A6A13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privind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bookmarkStart w:id="2" w:name="_Hlk104278162"/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aprobarea cheltuielilor eligibile și neeligibile, pentru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I.4- Elaborarea/ actualizarea în format GIS a documentelor de amenajare a teritoriului și de planificare urbană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Constanța</w:t>
      </w:r>
      <w:proofErr w:type="spellEnd"/>
      <w:r w:rsidRPr="007A6A13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</w:p>
    <w:bookmarkEnd w:id="1"/>
    <w:bookmarkEnd w:id="2"/>
    <w:p w14:paraId="4F2CE8CE" w14:textId="77777777" w:rsidR="007A6A13" w:rsidRPr="0056661B" w:rsidRDefault="007A6A1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</w:p>
    <w:p w14:paraId="5732F3E7" w14:textId="3A1E0CBF" w:rsidR="00E81715" w:rsidRPr="00D464EE" w:rsidRDefault="002777B3" w:rsidP="00E81715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</w:t>
      </w:r>
      <w:bookmarkStart w:id="3" w:name="_Hlk104277951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bookmarkStart w:id="4" w:name="_Hlk104278256"/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44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="002F01E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Ordonanței de Urgență nr. 124 din 13 decembrie 2021 privind stabilirea cadrului instituțional și financiar pentru gestionarea fondurilor europene </w:t>
      </w:r>
      <w:r w:rsidR="00E452B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</w:t>
      </w:r>
      <w:r w:rsidR="00B17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de redresare și reziliență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bookmarkEnd w:id="3"/>
      <w:bookmarkEnd w:id="4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este necesară</w:t>
      </w:r>
      <w:r w:rsidR="00E81715" w:rsidRP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aprobarea cheltuielilor eligibile și neeligibile, pentru „I.4- Elaborarea/ actualizarea în format GIS a documentelor de amenajare a teritoriului și de planificare urbană” în </w:t>
      </w:r>
      <w:r w:rsidR="00E81715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comun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</w:t>
      </w:r>
      <w:r w:rsidR="00E81715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Târgușor, județul Constanța</w:t>
      </w:r>
      <w:r w:rsidR="00E81715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0B28974C" w14:textId="72227B54" w:rsidR="00E81715" w:rsidRPr="00E81715" w:rsidRDefault="00E81715" w:rsidP="00E81715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       </w:t>
      </w:r>
      <w:proofErr w:type="spellStart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>Aceasta</w:t>
      </w:r>
      <w:proofErr w:type="spellEnd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>impune</w:t>
      </w:r>
      <w:proofErr w:type="spellEnd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="002777B3" w:rsidRPr="00E81715">
        <w:rPr>
          <w:rFonts w:ascii="Times New Roman" w:hAnsi="Times New Roman" w:cs="Times New Roman"/>
          <w:b/>
          <w:bCs/>
          <w:sz w:val="24"/>
          <w:szCs w:val="24"/>
        </w:rPr>
        <w:t xml:space="preserve"> în vedere </w:t>
      </w:r>
      <w:bookmarkStart w:id="5" w:name="_Hlk104277892"/>
      <w:r w:rsidRPr="00E81715">
        <w:rPr>
          <w:rFonts w:ascii="Times New Roman" w:hAnsi="Times New Roman" w:cs="Times New Roman"/>
          <w:b/>
          <w:bCs/>
          <w:sz w:val="24"/>
          <w:szCs w:val="24"/>
        </w:rPr>
        <w:t xml:space="preserve">Ghidul specific – condiții de accesare a fondurilor europene aferente PNRR în cadrul Apelului de proiecte PNRR/2022/C10 </w:t>
      </w:r>
      <w:proofErr w:type="gramStart"/>
      <w:r w:rsidRPr="00E81715">
        <w:rPr>
          <w:rFonts w:ascii="Times New Roman" w:hAnsi="Times New Roman" w:cs="Times New Roman"/>
          <w:b/>
          <w:bCs/>
          <w:sz w:val="24"/>
          <w:szCs w:val="24"/>
        </w:rPr>
        <w:t>- ,,I.</w:t>
      </w:r>
      <w:proofErr w:type="gramEnd"/>
      <w:r w:rsidRPr="00E81715">
        <w:rPr>
          <w:rFonts w:ascii="Times New Roman" w:hAnsi="Times New Roman" w:cs="Times New Roman"/>
          <w:b/>
          <w:bCs/>
          <w:sz w:val="24"/>
          <w:szCs w:val="24"/>
        </w:rPr>
        <w:t>4 – Elaborarea/actualizarea în format GIS a documentelor de amenajare a teritoriului și de planificare urbană”;</w:t>
      </w:r>
    </w:p>
    <w:bookmarkEnd w:id="5"/>
    <w:p w14:paraId="3309B12F" w14:textId="2F410438" w:rsidR="001F6295" w:rsidRPr="00266128" w:rsidRDefault="001F6295" w:rsidP="00E81715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 w:cs="Times New Roman"/>
          <w:b w:val="0"/>
          <w:bCs w:val="0"/>
        </w:rPr>
      </w:pPr>
    </w:p>
    <w:p w14:paraId="32CBA7A0" w14:textId="5988B296" w:rsidR="002777B3" w:rsidRPr="00D464EE" w:rsidRDefault="00B172E2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</w:t>
      </w:r>
      <w:bookmarkStart w:id="6" w:name="_Hlk104276797"/>
      <w:r w:rsidR="00EE02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aprobarea cheltuielilor eligibile și neeligibile, pentru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„I.4- Elaborarea/ actualizarea în format GIS a documentelor de amenajare a teritoriului și de planificare urbană”</w:t>
      </w:r>
      <w:r w:rsidR="00EE02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în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comun</w:t>
      </w:r>
      <w:r w:rsidR="00E8171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Târgușor, județul Constanța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bookmarkEnd w:id="6"/>
    <w:p w14:paraId="3FAB5FA7" w14:textId="4C6E7914" w:rsidR="002777B3" w:rsidRDefault="00B172E2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88E85BE" w:rsidR="002777B3" w:rsidRPr="0056661B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NEGRU </w:t>
      </w:r>
    </w:p>
    <w:p w14:paraId="33FF3025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FE6C0D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A1ED0" w14:textId="77777777" w:rsidR="002B6D49" w:rsidRDefault="002B6D49" w:rsidP="00D464EE">
      <w:pPr>
        <w:spacing w:after="0" w:line="240" w:lineRule="auto"/>
      </w:pPr>
      <w:r>
        <w:separator/>
      </w:r>
    </w:p>
  </w:endnote>
  <w:endnote w:type="continuationSeparator" w:id="0">
    <w:p w14:paraId="47CD99C5" w14:textId="77777777" w:rsidR="002B6D49" w:rsidRDefault="002B6D4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8D1A9" w14:textId="77777777" w:rsidR="002B6D49" w:rsidRDefault="002B6D49" w:rsidP="00D464EE">
      <w:pPr>
        <w:spacing w:after="0" w:line="240" w:lineRule="auto"/>
      </w:pPr>
      <w:r>
        <w:separator/>
      </w:r>
    </w:p>
  </w:footnote>
  <w:footnote w:type="continuationSeparator" w:id="0">
    <w:p w14:paraId="40F16D09" w14:textId="77777777" w:rsidR="002B6D49" w:rsidRDefault="002B6D4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E52C17"/>
    <w:multiLevelType w:val="hybridMultilevel"/>
    <w:tmpl w:val="51B64842"/>
    <w:lvl w:ilvl="0" w:tplc="70FE48CC">
      <w:start w:val="1"/>
      <w:numFmt w:val="bullet"/>
      <w:lvlText w:val="-"/>
      <w:lvlJc w:val="left"/>
      <w:rPr>
        <w:rFonts w:ascii="Calibri" w:eastAsia="Calibri" w:hAnsi="Calibri" w:cs="Calibri" w:hint="default"/>
      </w:rPr>
    </w:lvl>
    <w:lvl w:ilvl="1" w:tplc="3F5E5BD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3C1D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48F8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82E31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34DA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EA5E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BA636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B863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4648844">
    <w:abstractNumId w:val="0"/>
  </w:num>
  <w:num w:numId="2" w16cid:durableId="304823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6D49"/>
    <w:rsid w:val="002C2D73"/>
    <w:rsid w:val="002D0064"/>
    <w:rsid w:val="002F01EB"/>
    <w:rsid w:val="0031367D"/>
    <w:rsid w:val="003620E6"/>
    <w:rsid w:val="00370DC1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A6A13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1A4B"/>
    <w:rsid w:val="00A278CE"/>
    <w:rsid w:val="00A80940"/>
    <w:rsid w:val="00B11D85"/>
    <w:rsid w:val="00B172E2"/>
    <w:rsid w:val="00BD144A"/>
    <w:rsid w:val="00C17DA0"/>
    <w:rsid w:val="00C4237D"/>
    <w:rsid w:val="00C435F5"/>
    <w:rsid w:val="00C81919"/>
    <w:rsid w:val="00C868A2"/>
    <w:rsid w:val="00C9204E"/>
    <w:rsid w:val="00CB0AB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452B9"/>
    <w:rsid w:val="00E54037"/>
    <w:rsid w:val="00E73713"/>
    <w:rsid w:val="00E81715"/>
    <w:rsid w:val="00E970A3"/>
    <w:rsid w:val="00EA3C60"/>
    <w:rsid w:val="00ED4746"/>
    <w:rsid w:val="00EE02DA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1"/>
    <w:qFormat/>
    <w:rsid w:val="00E81715"/>
    <w:pPr>
      <w:ind w:left="720"/>
      <w:contextualSpacing/>
      <w:jc w:val="left"/>
    </w:pPr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72</cp:revision>
  <cp:lastPrinted>2022-05-24T06:41:00Z</cp:lastPrinted>
  <dcterms:created xsi:type="dcterms:W3CDTF">2021-05-17T11:02:00Z</dcterms:created>
  <dcterms:modified xsi:type="dcterms:W3CDTF">2022-05-24T08:52:00Z</dcterms:modified>
</cp:coreProperties>
</file>