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0E399" w14:textId="77777777" w:rsidR="005409A9" w:rsidRPr="006B3AE5" w:rsidRDefault="005409A9" w:rsidP="005409A9">
      <w:pPr>
        <w:rPr>
          <w:rFonts w:ascii="Times New Roman" w:hAnsi="Times New Roman"/>
        </w:rPr>
      </w:pPr>
    </w:p>
    <w:p w14:paraId="3E286084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A1849">
        <w:rPr>
          <w:rFonts w:ascii="Times New Roman" w:hAnsi="Times New Roman"/>
          <w:b/>
          <w:sz w:val="28"/>
          <w:szCs w:val="28"/>
        </w:rPr>
        <w:t xml:space="preserve"> </w:t>
      </w:r>
      <w:r w:rsidRPr="008A1849">
        <w:rPr>
          <w:rFonts w:ascii="Times New Roman" w:hAnsi="Times New Roman"/>
          <w:b/>
          <w:bCs/>
          <w:sz w:val="28"/>
          <w:szCs w:val="28"/>
        </w:rPr>
        <w:t>R O M Â N I A</w:t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</w:t>
      </w:r>
    </w:p>
    <w:p w14:paraId="2E0B6C37" w14:textId="77777777" w:rsidR="0054220F" w:rsidRPr="008A1849" w:rsidRDefault="0054220F" w:rsidP="0054220F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JUDEŢUL HUNEDOARA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07433FAB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MUNICIPIUL   BRAD</w:t>
      </w:r>
      <w:r w:rsidRPr="008A1849">
        <w:rPr>
          <w:rFonts w:ascii="Times New Roman" w:hAnsi="Times New Roman"/>
          <w:b/>
          <w:bCs/>
          <w:sz w:val="28"/>
          <w:szCs w:val="28"/>
        </w:rPr>
        <w:tab/>
        <w:t xml:space="preserve"> </w:t>
      </w:r>
    </w:p>
    <w:p w14:paraId="39EE33C0" w14:textId="77777777" w:rsidR="0054220F" w:rsidRPr="008A1849" w:rsidRDefault="004A690F" w:rsidP="0054220F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>P R I M A R</w:t>
      </w:r>
      <w:r>
        <w:rPr>
          <w:rFonts w:ascii="Times New Roman" w:hAnsi="Times New Roman"/>
          <w:b/>
          <w:bCs/>
          <w:sz w:val="28"/>
          <w:szCs w:val="28"/>
        </w:rPr>
        <w:t xml:space="preserve"> U L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</w:t>
      </w:r>
      <w:r w:rsidR="0054220F" w:rsidRPr="008A1849">
        <w:rPr>
          <w:rFonts w:ascii="Times New Roman" w:hAnsi="Times New Roman"/>
          <w:b/>
          <w:bCs/>
          <w:sz w:val="28"/>
          <w:szCs w:val="28"/>
        </w:rPr>
        <w:tab/>
        <w:t xml:space="preserve">        </w:t>
      </w:r>
    </w:p>
    <w:p w14:paraId="0244222C" w14:textId="0082FA3D" w:rsidR="0054220F" w:rsidRDefault="0054220F" w:rsidP="0054220F">
      <w:pPr>
        <w:rPr>
          <w:rFonts w:ascii="Times New Roman" w:hAnsi="Times New Roman"/>
          <w:b/>
          <w:sz w:val="28"/>
          <w:szCs w:val="28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8A1849">
        <w:rPr>
          <w:b/>
          <w:sz w:val="28"/>
          <w:szCs w:val="28"/>
        </w:rPr>
        <w:t xml:space="preserve">Nr. </w:t>
      </w:r>
      <w:r w:rsidR="00582BEE">
        <w:rPr>
          <w:rFonts w:ascii="Times New Roman" w:hAnsi="Times New Roman"/>
          <w:b/>
          <w:sz w:val="28"/>
          <w:szCs w:val="28"/>
        </w:rPr>
        <w:t>8</w:t>
      </w:r>
      <w:r w:rsidR="002D4D47">
        <w:rPr>
          <w:rFonts w:ascii="Times New Roman" w:hAnsi="Times New Roman"/>
          <w:b/>
          <w:sz w:val="28"/>
          <w:szCs w:val="28"/>
        </w:rPr>
        <w:t>4</w:t>
      </w:r>
      <w:r w:rsidR="00582BEE">
        <w:rPr>
          <w:rFonts w:ascii="Times New Roman" w:hAnsi="Times New Roman"/>
          <w:b/>
          <w:sz w:val="28"/>
          <w:szCs w:val="28"/>
        </w:rPr>
        <w:t>/11506</w:t>
      </w:r>
      <w:r w:rsidRPr="008A1849">
        <w:rPr>
          <w:rFonts w:ascii="Times New Roman" w:hAnsi="Times New Roman"/>
          <w:b/>
          <w:sz w:val="28"/>
          <w:szCs w:val="28"/>
        </w:rPr>
        <w:t>/2</w:t>
      </w:r>
      <w:r w:rsidR="002D4D47">
        <w:rPr>
          <w:rFonts w:ascii="Times New Roman" w:hAnsi="Times New Roman"/>
          <w:b/>
          <w:sz w:val="28"/>
          <w:szCs w:val="28"/>
        </w:rPr>
        <w:t>5</w:t>
      </w:r>
      <w:r w:rsidR="002246E5">
        <w:rPr>
          <w:rFonts w:ascii="Times New Roman" w:hAnsi="Times New Roman"/>
          <w:b/>
          <w:sz w:val="28"/>
          <w:szCs w:val="28"/>
        </w:rPr>
        <w:t>.05</w:t>
      </w:r>
      <w:r w:rsidRPr="008A1849">
        <w:rPr>
          <w:rFonts w:ascii="Times New Roman" w:hAnsi="Times New Roman"/>
          <w:b/>
          <w:sz w:val="28"/>
          <w:szCs w:val="28"/>
        </w:rPr>
        <w:t>.20</w:t>
      </w:r>
      <w:r w:rsidR="00582BEE">
        <w:rPr>
          <w:rFonts w:ascii="Times New Roman" w:hAnsi="Times New Roman"/>
          <w:b/>
          <w:sz w:val="28"/>
          <w:szCs w:val="28"/>
        </w:rPr>
        <w:t>22</w:t>
      </w:r>
    </w:p>
    <w:p w14:paraId="13D5A1F5" w14:textId="05B2F798" w:rsidR="00955590" w:rsidRDefault="00955590" w:rsidP="0054220F">
      <w:pPr>
        <w:rPr>
          <w:rFonts w:ascii="Times New Roman" w:hAnsi="Times New Roman"/>
          <w:b/>
          <w:sz w:val="28"/>
          <w:szCs w:val="28"/>
        </w:rPr>
      </w:pPr>
    </w:p>
    <w:p w14:paraId="3DD12F8D" w14:textId="77777777" w:rsidR="00955590" w:rsidRPr="008A1849" w:rsidRDefault="00955590" w:rsidP="0054220F">
      <w:pPr>
        <w:rPr>
          <w:b/>
          <w:sz w:val="28"/>
          <w:szCs w:val="28"/>
        </w:rPr>
      </w:pPr>
    </w:p>
    <w:p w14:paraId="0ADFA829" w14:textId="77777777" w:rsidR="0054220F" w:rsidRPr="008A1849" w:rsidRDefault="0054220F" w:rsidP="0054220F">
      <w:pPr>
        <w:rPr>
          <w:rFonts w:ascii="Times New Roman" w:hAnsi="Times New Roman"/>
          <w:b/>
          <w:bCs/>
          <w:sz w:val="28"/>
          <w:szCs w:val="28"/>
          <w:u w:val="single"/>
        </w:rPr>
      </w:pPr>
      <w:r w:rsidRPr="008A1849">
        <w:rPr>
          <w:rFonts w:ascii="Times New Roman" w:hAnsi="Times New Roman"/>
          <w:b/>
          <w:bCs/>
          <w:sz w:val="28"/>
          <w:szCs w:val="28"/>
        </w:rPr>
        <w:t xml:space="preserve">      </w:t>
      </w:r>
    </w:p>
    <w:p w14:paraId="4142ECE3" w14:textId="77777777" w:rsidR="0054220F" w:rsidRPr="008A1849" w:rsidRDefault="00582BEE" w:rsidP="0054220F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R E F E R A T   D E   A P R O B A R E </w:t>
      </w:r>
    </w:p>
    <w:p w14:paraId="1E3FB2C1" w14:textId="31911A56" w:rsidR="002D4D47" w:rsidRPr="002D4D47" w:rsidRDefault="00106A15" w:rsidP="002D4D4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06A15">
        <w:rPr>
          <w:rFonts w:ascii="Times New Roman" w:hAnsi="Times New Roman"/>
          <w:b/>
          <w:bCs/>
          <w:sz w:val="28"/>
          <w:szCs w:val="28"/>
        </w:rPr>
        <w:t xml:space="preserve">privind </w:t>
      </w:r>
      <w:r w:rsidR="002D4D47" w:rsidRPr="002D4D47">
        <w:rPr>
          <w:rFonts w:ascii="Times New Roman" w:hAnsi="Times New Roman"/>
          <w:b/>
          <w:bCs/>
          <w:sz w:val="28"/>
          <w:szCs w:val="28"/>
        </w:rPr>
        <w:t>trecerea din domeniul public în dome</w:t>
      </w:r>
      <w:r w:rsidR="002D4D47">
        <w:rPr>
          <w:rFonts w:ascii="Times New Roman" w:hAnsi="Times New Roman"/>
          <w:b/>
          <w:bCs/>
          <w:sz w:val="28"/>
          <w:szCs w:val="28"/>
        </w:rPr>
        <w:t>n</w:t>
      </w:r>
      <w:r w:rsidR="002D4D47" w:rsidRPr="002D4D47">
        <w:rPr>
          <w:rFonts w:ascii="Times New Roman" w:hAnsi="Times New Roman"/>
          <w:b/>
          <w:bCs/>
          <w:sz w:val="28"/>
          <w:szCs w:val="28"/>
        </w:rPr>
        <w:t>iul privat al Municipiului Brad a unui</w:t>
      </w:r>
    </w:p>
    <w:p w14:paraId="31340FB8" w14:textId="5E24BD29" w:rsidR="002D4D47" w:rsidRPr="002D4D47" w:rsidRDefault="002D4D47" w:rsidP="002D4D4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D4D47">
        <w:rPr>
          <w:rFonts w:ascii="Times New Roman" w:hAnsi="Times New Roman"/>
          <w:b/>
          <w:bCs/>
          <w:sz w:val="28"/>
          <w:szCs w:val="28"/>
        </w:rPr>
        <w:t xml:space="preserve"> bun imobil - împrejmuire Școala Generală ”Horia, Cloșca și Crișan” în scopul realizării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D4D47">
        <w:rPr>
          <w:rFonts w:ascii="Times New Roman" w:hAnsi="Times New Roman"/>
          <w:b/>
          <w:bCs/>
          <w:sz w:val="28"/>
          <w:szCs w:val="28"/>
        </w:rPr>
        <w:t xml:space="preserve">obiectivului de investiții </w:t>
      </w:r>
      <w:r w:rsidRPr="002D4D47">
        <w:rPr>
          <w:rFonts w:ascii="Times New Roman" w:hAnsi="Times New Roman"/>
          <w:b/>
          <w:bCs/>
          <w:i/>
          <w:iCs/>
          <w:sz w:val="28"/>
          <w:szCs w:val="28"/>
        </w:rPr>
        <w:t xml:space="preserve">”Îmbunătățirea calității vieții populației în Municipiul Brad, </w:t>
      </w:r>
      <w:r w:rsidR="002E175F">
        <w:rPr>
          <w:rFonts w:ascii="Times New Roman" w:hAnsi="Times New Roman"/>
          <w:b/>
          <w:bCs/>
          <w:i/>
          <w:iCs/>
          <w:sz w:val="28"/>
          <w:szCs w:val="28"/>
        </w:rPr>
        <w:t>C</w:t>
      </w:r>
      <w:r w:rsidRPr="002D4D47">
        <w:rPr>
          <w:rFonts w:ascii="Times New Roman" w:hAnsi="Times New Roman"/>
          <w:b/>
          <w:bCs/>
          <w:i/>
          <w:iCs/>
          <w:sz w:val="28"/>
          <w:szCs w:val="28"/>
        </w:rPr>
        <w:t xml:space="preserve">omponenta </w:t>
      </w:r>
      <w:r w:rsidR="002E175F">
        <w:rPr>
          <w:rFonts w:ascii="Times New Roman" w:hAnsi="Times New Roman"/>
          <w:b/>
          <w:bCs/>
          <w:i/>
          <w:iCs/>
          <w:sz w:val="28"/>
          <w:szCs w:val="28"/>
        </w:rPr>
        <w:t>- R</w:t>
      </w:r>
      <w:r w:rsidRPr="002D4D47">
        <w:rPr>
          <w:rFonts w:ascii="Times New Roman" w:hAnsi="Times New Roman"/>
          <w:b/>
          <w:bCs/>
          <w:i/>
          <w:iCs/>
          <w:sz w:val="28"/>
          <w:szCs w:val="28"/>
        </w:rPr>
        <w:t xml:space="preserve">efacere și modernizare strada </w:t>
      </w:r>
    </w:p>
    <w:p w14:paraId="18B70C0D" w14:textId="354BC935" w:rsidR="002D4D47" w:rsidRPr="002D4D47" w:rsidRDefault="002D4D47" w:rsidP="002D4D4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D4D47">
        <w:rPr>
          <w:rFonts w:ascii="Times New Roman" w:hAnsi="Times New Roman"/>
          <w:b/>
          <w:bCs/>
          <w:i/>
          <w:iCs/>
          <w:sz w:val="28"/>
          <w:szCs w:val="28"/>
        </w:rPr>
        <w:t>Independenței și strada Liceului din Municipiul Brad”</w:t>
      </w:r>
    </w:p>
    <w:p w14:paraId="283F0A7E" w14:textId="41560353" w:rsidR="00106A15" w:rsidRPr="00106A15" w:rsidRDefault="00106A15" w:rsidP="002D4D4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5824291" w14:textId="77777777" w:rsidR="00106A15" w:rsidRPr="00106A15" w:rsidRDefault="00106A15" w:rsidP="00106A15">
      <w:pPr>
        <w:jc w:val="center"/>
        <w:rPr>
          <w:rFonts w:ascii="Times New Roman" w:hAnsi="Times New Roman"/>
          <w:sz w:val="28"/>
          <w:szCs w:val="28"/>
        </w:rPr>
      </w:pPr>
    </w:p>
    <w:p w14:paraId="41407065" w14:textId="77777777" w:rsidR="0054220F" w:rsidRDefault="0054220F" w:rsidP="0054220F">
      <w:pPr>
        <w:jc w:val="center"/>
        <w:rPr>
          <w:rFonts w:ascii="Times New Roman" w:hAnsi="Times New Roman"/>
          <w:sz w:val="28"/>
          <w:szCs w:val="28"/>
        </w:rPr>
      </w:pPr>
    </w:p>
    <w:p w14:paraId="12B172B9" w14:textId="606658B1" w:rsidR="00C30731" w:rsidRDefault="00C30731" w:rsidP="00C30731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În prezent se află în curs de implementare P</w:t>
      </w:r>
      <w:r w:rsidRPr="00C30731">
        <w:rPr>
          <w:rFonts w:ascii="Times New Roman" w:hAnsi="Times New Roman"/>
          <w:sz w:val="28"/>
          <w:szCs w:val="28"/>
          <w:shd w:val="clear" w:color="auto" w:fill="FFFFFF"/>
        </w:rPr>
        <w:t>roiectul </w:t>
      </w:r>
      <w:r w:rsidRPr="00C30731">
        <w:rPr>
          <w:rStyle w:val="Accentuat"/>
          <w:rFonts w:ascii="Times New Roman" w:hAnsi="Times New Roman"/>
          <w:sz w:val="28"/>
          <w:szCs w:val="28"/>
          <w:shd w:val="clear" w:color="auto" w:fill="FFFFFF"/>
        </w:rPr>
        <w:t>„Îmbunătățirea calității vieții în Municipiul Brad, Componenta  - Modernizare și dotare centru cultural multifuncțional din Municipiul Brad, Componenta - Refacere și modernizare str. Independenței și str. Liceului din Municipiul Brad” </w:t>
      </w:r>
      <w:r w:rsidRPr="00C30731">
        <w:rPr>
          <w:rFonts w:ascii="Times New Roman" w:hAnsi="Times New Roman"/>
          <w:sz w:val="28"/>
          <w:szCs w:val="28"/>
          <w:shd w:val="clear" w:color="auto" w:fill="FFFFFF"/>
        </w:rPr>
        <w:t xml:space="preserve"> cod SMIS  125813 </w:t>
      </w:r>
      <w:r w:rsidR="00A772AB">
        <w:rPr>
          <w:rFonts w:ascii="Times New Roman" w:hAnsi="Times New Roman"/>
          <w:sz w:val="28"/>
          <w:szCs w:val="28"/>
          <w:shd w:val="clear" w:color="auto" w:fill="FFFFFF"/>
        </w:rPr>
        <w:t>finanțat prin</w:t>
      </w:r>
      <w:r w:rsidRPr="00C30731">
        <w:rPr>
          <w:rFonts w:ascii="Times New Roman" w:hAnsi="Times New Roman"/>
          <w:sz w:val="28"/>
          <w:szCs w:val="28"/>
          <w:shd w:val="clear" w:color="auto" w:fill="FFFFFF"/>
        </w:rPr>
        <w:t xml:space="preserve"> Programul Operațional Regional 2014-2020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45BF093" w14:textId="2F0C1F8E" w:rsidR="00D33E00" w:rsidRDefault="00C30731" w:rsidP="00B745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Unul dintre motivele</w:t>
      </w:r>
      <w:r w:rsidR="00B745AA">
        <w:rPr>
          <w:rFonts w:ascii="Times New Roman" w:hAnsi="Times New Roman"/>
          <w:sz w:val="28"/>
          <w:szCs w:val="28"/>
          <w:shd w:val="clear" w:color="auto" w:fill="FFFFFF"/>
        </w:rPr>
        <w:t xml:space="preserve"> pentru care a fost depusă  cererea de finanțare a acestui proiect este faptul că, </w:t>
      </w:r>
      <w:r w:rsidR="002D4D47" w:rsidRPr="002D4D47">
        <w:rPr>
          <w:rFonts w:ascii="Times New Roman" w:hAnsi="Times New Roman"/>
          <w:sz w:val="28"/>
          <w:szCs w:val="28"/>
        </w:rPr>
        <w:t>în ultimii ani</w:t>
      </w:r>
      <w:r w:rsidR="00B745AA">
        <w:rPr>
          <w:rFonts w:ascii="Times New Roman" w:hAnsi="Times New Roman"/>
          <w:sz w:val="28"/>
          <w:szCs w:val="28"/>
        </w:rPr>
        <w:t>,</w:t>
      </w:r>
      <w:r w:rsidR="002D4D47" w:rsidRPr="002D4D47">
        <w:rPr>
          <w:rFonts w:ascii="Times New Roman" w:hAnsi="Times New Roman"/>
          <w:sz w:val="28"/>
          <w:szCs w:val="28"/>
        </w:rPr>
        <w:t xml:space="preserve"> strada Independenței a devenit o stradă cu un flux mare de circulație </w:t>
      </w:r>
      <w:r w:rsidR="00B745AA">
        <w:rPr>
          <w:rFonts w:ascii="Times New Roman" w:hAnsi="Times New Roman"/>
          <w:sz w:val="28"/>
          <w:szCs w:val="28"/>
        </w:rPr>
        <w:t xml:space="preserve">atât </w:t>
      </w:r>
      <w:r w:rsidR="002D4D47" w:rsidRPr="002D4D47">
        <w:rPr>
          <w:rFonts w:ascii="Times New Roman" w:hAnsi="Times New Roman"/>
          <w:sz w:val="28"/>
          <w:szCs w:val="28"/>
        </w:rPr>
        <w:t>a vehiculelor</w:t>
      </w:r>
      <w:r w:rsidR="00B745AA">
        <w:rPr>
          <w:rFonts w:ascii="Times New Roman" w:hAnsi="Times New Roman"/>
          <w:sz w:val="28"/>
          <w:szCs w:val="28"/>
        </w:rPr>
        <w:t xml:space="preserve">, cât </w:t>
      </w:r>
      <w:r w:rsidR="002D4D47" w:rsidRPr="002D4D47">
        <w:rPr>
          <w:rFonts w:ascii="Times New Roman" w:hAnsi="Times New Roman"/>
          <w:sz w:val="28"/>
          <w:szCs w:val="28"/>
        </w:rPr>
        <w:t xml:space="preserve">și </w:t>
      </w:r>
      <w:r w:rsidR="00B745AA">
        <w:rPr>
          <w:rFonts w:ascii="Times New Roman" w:hAnsi="Times New Roman"/>
          <w:sz w:val="28"/>
          <w:szCs w:val="28"/>
        </w:rPr>
        <w:t>a</w:t>
      </w:r>
      <w:r w:rsidR="002D4D47" w:rsidRPr="002D4D47">
        <w:rPr>
          <w:rFonts w:ascii="Times New Roman" w:hAnsi="Times New Roman"/>
          <w:sz w:val="28"/>
          <w:szCs w:val="28"/>
        </w:rPr>
        <w:t xml:space="preserve"> autocare</w:t>
      </w:r>
      <w:r w:rsidR="00B745AA">
        <w:rPr>
          <w:rFonts w:ascii="Times New Roman" w:hAnsi="Times New Roman"/>
          <w:sz w:val="28"/>
          <w:szCs w:val="28"/>
        </w:rPr>
        <w:t>lor</w:t>
      </w:r>
      <w:r w:rsidR="002D4D47" w:rsidRPr="002D4D47">
        <w:rPr>
          <w:rFonts w:ascii="Times New Roman" w:hAnsi="Times New Roman"/>
          <w:sz w:val="28"/>
          <w:szCs w:val="28"/>
        </w:rPr>
        <w:t xml:space="preserve"> care vin la Muzeul Aurului</w:t>
      </w:r>
      <w:r w:rsidR="00B745AA">
        <w:rPr>
          <w:rFonts w:ascii="Times New Roman" w:hAnsi="Times New Roman"/>
          <w:sz w:val="28"/>
          <w:szCs w:val="28"/>
        </w:rPr>
        <w:t>, cre</w:t>
      </w:r>
      <w:r w:rsidR="002E175F">
        <w:rPr>
          <w:rFonts w:ascii="Times New Roman" w:hAnsi="Times New Roman"/>
          <w:sz w:val="28"/>
          <w:szCs w:val="28"/>
        </w:rPr>
        <w:t>â</w:t>
      </w:r>
      <w:r w:rsidR="00B745AA">
        <w:rPr>
          <w:rFonts w:ascii="Times New Roman" w:hAnsi="Times New Roman"/>
          <w:sz w:val="28"/>
          <w:szCs w:val="28"/>
        </w:rPr>
        <w:t xml:space="preserve">ndu-se </w:t>
      </w:r>
      <w:r w:rsidR="002D4D47" w:rsidRPr="002D4D47">
        <w:rPr>
          <w:rFonts w:ascii="Times New Roman" w:hAnsi="Times New Roman"/>
          <w:sz w:val="28"/>
          <w:szCs w:val="28"/>
        </w:rPr>
        <w:t xml:space="preserve">blocaje a traficului auto. </w:t>
      </w:r>
    </w:p>
    <w:p w14:paraId="0518E978" w14:textId="74569DA7" w:rsidR="002D4D47" w:rsidRDefault="00D33E00" w:rsidP="00B745AA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Astfel</w:t>
      </w:r>
      <w:r w:rsidR="001117C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au fost</w:t>
      </w:r>
      <w:r w:rsidR="002D4D47" w:rsidRPr="002D4D47">
        <w:rPr>
          <w:rFonts w:ascii="Times New Roman" w:hAnsi="Times New Roman"/>
          <w:sz w:val="28"/>
          <w:szCs w:val="28"/>
        </w:rPr>
        <w:t xml:space="preserve"> proiectat</w:t>
      </w:r>
      <w:r>
        <w:rPr>
          <w:rFonts w:ascii="Times New Roman" w:hAnsi="Times New Roman"/>
          <w:sz w:val="28"/>
          <w:szCs w:val="28"/>
        </w:rPr>
        <w:t>e</w:t>
      </w:r>
      <w:r w:rsidR="002D4D47" w:rsidRPr="002D4D47">
        <w:rPr>
          <w:rFonts w:ascii="Times New Roman" w:hAnsi="Times New Roman"/>
          <w:sz w:val="28"/>
          <w:szCs w:val="28"/>
        </w:rPr>
        <w:t xml:space="preserve"> locuri de parcare speciale pentru autocare</w:t>
      </w:r>
      <w:r>
        <w:rPr>
          <w:rFonts w:ascii="Times New Roman" w:hAnsi="Times New Roman"/>
          <w:sz w:val="28"/>
          <w:szCs w:val="28"/>
        </w:rPr>
        <w:t xml:space="preserve">, </w:t>
      </w:r>
      <w:r w:rsidR="002D4D47" w:rsidRPr="002D4D47">
        <w:rPr>
          <w:rFonts w:ascii="Times New Roman" w:hAnsi="Times New Roman"/>
          <w:sz w:val="28"/>
          <w:szCs w:val="28"/>
        </w:rPr>
        <w:t>supliment</w:t>
      </w:r>
      <w:r>
        <w:rPr>
          <w:rFonts w:ascii="Times New Roman" w:hAnsi="Times New Roman"/>
          <w:sz w:val="28"/>
          <w:szCs w:val="28"/>
        </w:rPr>
        <w:t>ându-se</w:t>
      </w:r>
      <w:r w:rsidR="002D4D47" w:rsidRPr="002D4D47">
        <w:rPr>
          <w:rFonts w:ascii="Times New Roman" w:hAnsi="Times New Roman"/>
          <w:sz w:val="28"/>
          <w:szCs w:val="28"/>
        </w:rPr>
        <w:t xml:space="preserve"> </w:t>
      </w:r>
      <w:r w:rsidR="001117C9">
        <w:rPr>
          <w:rFonts w:ascii="Times New Roman" w:hAnsi="Times New Roman"/>
          <w:sz w:val="28"/>
          <w:szCs w:val="28"/>
        </w:rPr>
        <w:t xml:space="preserve">totodată și </w:t>
      </w:r>
      <w:r w:rsidR="002D4D47" w:rsidRPr="002D4D47">
        <w:rPr>
          <w:rFonts w:ascii="Times New Roman" w:hAnsi="Times New Roman"/>
          <w:sz w:val="28"/>
          <w:szCs w:val="28"/>
        </w:rPr>
        <w:t>locurile de parcare pentru vehicule atât pe strada Independenței</w:t>
      </w:r>
      <w:r w:rsidR="001117C9">
        <w:rPr>
          <w:rFonts w:ascii="Times New Roman" w:hAnsi="Times New Roman"/>
          <w:sz w:val="28"/>
          <w:szCs w:val="28"/>
        </w:rPr>
        <w:t>,</w:t>
      </w:r>
      <w:r w:rsidR="002D4D47" w:rsidRPr="002D4D47">
        <w:rPr>
          <w:rFonts w:ascii="Times New Roman" w:hAnsi="Times New Roman"/>
          <w:sz w:val="28"/>
          <w:szCs w:val="28"/>
        </w:rPr>
        <w:t xml:space="preserve"> cât și pe strada Liceului</w:t>
      </w:r>
      <w:r w:rsidR="001117C9">
        <w:rPr>
          <w:rFonts w:ascii="Times New Roman" w:hAnsi="Times New Roman"/>
          <w:sz w:val="28"/>
          <w:szCs w:val="28"/>
        </w:rPr>
        <w:t>,</w:t>
      </w:r>
      <w:r w:rsidR="002D4D47" w:rsidRPr="002D4D47">
        <w:rPr>
          <w:rFonts w:ascii="Times New Roman" w:hAnsi="Times New Roman"/>
          <w:sz w:val="28"/>
          <w:szCs w:val="28"/>
        </w:rPr>
        <w:t xml:space="preserve"> soluție </w:t>
      </w:r>
      <w:r w:rsidR="001117C9">
        <w:rPr>
          <w:rFonts w:ascii="Times New Roman" w:hAnsi="Times New Roman"/>
          <w:sz w:val="28"/>
          <w:szCs w:val="28"/>
        </w:rPr>
        <w:t xml:space="preserve">care </w:t>
      </w:r>
      <w:r w:rsidR="002D4D47" w:rsidRPr="002D4D47">
        <w:rPr>
          <w:rFonts w:ascii="Times New Roman" w:hAnsi="Times New Roman"/>
          <w:sz w:val="28"/>
          <w:szCs w:val="28"/>
        </w:rPr>
        <w:t>va avea un aport foarte mare la fluidizarea traficului auto</w:t>
      </w:r>
      <w:r w:rsidR="002A1FD5">
        <w:rPr>
          <w:rFonts w:ascii="Times New Roman" w:hAnsi="Times New Roman"/>
          <w:sz w:val="28"/>
          <w:szCs w:val="28"/>
        </w:rPr>
        <w:t xml:space="preserve"> în zonă</w:t>
      </w:r>
      <w:r w:rsidR="002D4D47" w:rsidRPr="002D4D47">
        <w:rPr>
          <w:rFonts w:ascii="Times New Roman" w:hAnsi="Times New Roman"/>
          <w:sz w:val="28"/>
          <w:szCs w:val="28"/>
        </w:rPr>
        <w:t>.</w:t>
      </w:r>
    </w:p>
    <w:p w14:paraId="129B1652" w14:textId="6EA85B94" w:rsidR="001117C9" w:rsidRPr="002D4D47" w:rsidRDefault="001117C9" w:rsidP="001117C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scopul realizării acestui proiect este necesară </w:t>
      </w:r>
      <w:r w:rsidRPr="002D4D47">
        <w:rPr>
          <w:rFonts w:ascii="Times New Roman" w:hAnsi="Times New Roman"/>
          <w:sz w:val="28"/>
          <w:szCs w:val="28"/>
        </w:rPr>
        <w:t>desființarea îm</w:t>
      </w:r>
      <w:r w:rsidR="0072427B">
        <w:rPr>
          <w:rFonts w:ascii="Times New Roman" w:hAnsi="Times New Roman"/>
          <w:sz w:val="28"/>
          <w:szCs w:val="28"/>
        </w:rPr>
        <w:t>p</w:t>
      </w:r>
      <w:r w:rsidRPr="002D4D47">
        <w:rPr>
          <w:rFonts w:ascii="Times New Roman" w:hAnsi="Times New Roman"/>
          <w:sz w:val="28"/>
          <w:szCs w:val="28"/>
        </w:rPr>
        <w:t>rejmuirii cu o lungime de 150 m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D4D47">
        <w:rPr>
          <w:rFonts w:ascii="Times New Roman" w:hAnsi="Times New Roman"/>
          <w:sz w:val="28"/>
          <w:szCs w:val="28"/>
        </w:rPr>
        <w:t>realizată din zid de piatră și panouri din scândură</w:t>
      </w:r>
      <w:r>
        <w:rPr>
          <w:rFonts w:ascii="Times New Roman" w:hAnsi="Times New Roman"/>
          <w:sz w:val="28"/>
          <w:szCs w:val="28"/>
        </w:rPr>
        <w:t>,</w:t>
      </w:r>
      <w:r w:rsidRPr="002D4D47">
        <w:rPr>
          <w:rFonts w:ascii="Times New Roman" w:hAnsi="Times New Roman"/>
          <w:sz w:val="28"/>
          <w:szCs w:val="28"/>
        </w:rPr>
        <w:t xml:space="preserve"> d</w:t>
      </w:r>
      <w:r>
        <w:rPr>
          <w:rFonts w:ascii="Times New Roman" w:hAnsi="Times New Roman"/>
          <w:sz w:val="28"/>
          <w:szCs w:val="28"/>
        </w:rPr>
        <w:t>in</w:t>
      </w:r>
      <w:r w:rsidRPr="002D4D47">
        <w:rPr>
          <w:rFonts w:ascii="Times New Roman" w:hAnsi="Times New Roman"/>
          <w:sz w:val="28"/>
          <w:szCs w:val="28"/>
        </w:rPr>
        <w:t xml:space="preserve"> Piața Aurului, </w:t>
      </w:r>
      <w:r>
        <w:rPr>
          <w:rFonts w:ascii="Times New Roman" w:hAnsi="Times New Roman"/>
          <w:sz w:val="28"/>
          <w:szCs w:val="28"/>
        </w:rPr>
        <w:t xml:space="preserve">având o </w:t>
      </w:r>
      <w:r w:rsidRPr="002D4D47">
        <w:rPr>
          <w:rFonts w:ascii="Times New Roman" w:hAnsi="Times New Roman"/>
          <w:sz w:val="28"/>
          <w:szCs w:val="28"/>
        </w:rPr>
        <w:t>valoare contabilă de 65.890 lei.</w:t>
      </w:r>
    </w:p>
    <w:p w14:paraId="1E70254F" w14:textId="2CF7873E" w:rsidR="001117C9" w:rsidRPr="001117C9" w:rsidRDefault="002D4D47" w:rsidP="001117C9">
      <w:pPr>
        <w:jc w:val="both"/>
        <w:rPr>
          <w:rFonts w:ascii="Times New Roman" w:hAnsi="Times New Roman"/>
          <w:sz w:val="28"/>
          <w:szCs w:val="28"/>
        </w:rPr>
      </w:pPr>
      <w:r w:rsidRPr="002D4D47">
        <w:rPr>
          <w:rFonts w:ascii="Times New Roman" w:hAnsi="Times New Roman"/>
          <w:sz w:val="28"/>
          <w:szCs w:val="28"/>
        </w:rPr>
        <w:tab/>
        <w:t xml:space="preserve">În contextul celor de mai sus, </w:t>
      </w:r>
      <w:r w:rsidR="001117C9">
        <w:rPr>
          <w:rFonts w:ascii="Times New Roman" w:hAnsi="Times New Roman"/>
          <w:sz w:val="28"/>
          <w:szCs w:val="28"/>
        </w:rPr>
        <w:t xml:space="preserve">am </w:t>
      </w:r>
      <w:proofErr w:type="spellStart"/>
      <w:r w:rsidR="001117C9">
        <w:rPr>
          <w:rFonts w:ascii="Times New Roman" w:hAnsi="Times New Roman"/>
          <w:sz w:val="28"/>
          <w:szCs w:val="28"/>
        </w:rPr>
        <w:t>iniţiat</w:t>
      </w:r>
      <w:proofErr w:type="spellEnd"/>
      <w:r w:rsidR="001117C9">
        <w:rPr>
          <w:rFonts w:ascii="Times New Roman" w:hAnsi="Times New Roman"/>
          <w:sz w:val="28"/>
          <w:szCs w:val="28"/>
        </w:rPr>
        <w:t xml:space="preserve"> prezentul proiect de hotărâre prin care am propus</w:t>
      </w:r>
      <w:r w:rsidR="001117C9" w:rsidRPr="001117C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117C9" w:rsidRPr="001117C9">
        <w:rPr>
          <w:rFonts w:ascii="Times New Roman" w:hAnsi="Times New Roman"/>
          <w:sz w:val="28"/>
          <w:szCs w:val="28"/>
        </w:rPr>
        <w:t>trecerea din domeniul public în domeniul privat al Municipiului Brad a unui</w:t>
      </w:r>
      <w:r w:rsidR="001117C9">
        <w:rPr>
          <w:rFonts w:ascii="Times New Roman" w:hAnsi="Times New Roman"/>
          <w:sz w:val="28"/>
          <w:szCs w:val="28"/>
        </w:rPr>
        <w:t xml:space="preserve"> </w:t>
      </w:r>
      <w:r w:rsidR="001117C9" w:rsidRPr="001117C9">
        <w:rPr>
          <w:rFonts w:ascii="Times New Roman" w:hAnsi="Times New Roman"/>
          <w:sz w:val="28"/>
          <w:szCs w:val="28"/>
        </w:rPr>
        <w:t xml:space="preserve">bun imobil - împrejmuire Școala Generală ”Horia, Cloșca și Crișan” în scopul realizării obiectivului de investiții </w:t>
      </w:r>
      <w:r w:rsidR="001117C9" w:rsidRPr="001117C9">
        <w:rPr>
          <w:rFonts w:ascii="Times New Roman" w:hAnsi="Times New Roman"/>
          <w:i/>
          <w:iCs/>
          <w:sz w:val="28"/>
          <w:szCs w:val="28"/>
        </w:rPr>
        <w:t xml:space="preserve">”Îmbunătățirea calității vieții populației în Municipiul Brad, </w:t>
      </w:r>
      <w:r w:rsidR="0072427B">
        <w:rPr>
          <w:rFonts w:ascii="Times New Roman" w:hAnsi="Times New Roman"/>
          <w:i/>
          <w:iCs/>
          <w:sz w:val="28"/>
          <w:szCs w:val="28"/>
        </w:rPr>
        <w:t>C</w:t>
      </w:r>
      <w:r w:rsidR="001117C9" w:rsidRPr="001117C9">
        <w:rPr>
          <w:rFonts w:ascii="Times New Roman" w:hAnsi="Times New Roman"/>
          <w:i/>
          <w:iCs/>
          <w:sz w:val="28"/>
          <w:szCs w:val="28"/>
        </w:rPr>
        <w:t xml:space="preserve">omponenta </w:t>
      </w:r>
      <w:r w:rsidR="0072427B">
        <w:rPr>
          <w:rFonts w:ascii="Times New Roman" w:hAnsi="Times New Roman"/>
          <w:i/>
          <w:iCs/>
          <w:sz w:val="28"/>
          <w:szCs w:val="28"/>
        </w:rPr>
        <w:t>- R</w:t>
      </w:r>
      <w:r w:rsidR="001117C9" w:rsidRPr="001117C9">
        <w:rPr>
          <w:rFonts w:ascii="Times New Roman" w:hAnsi="Times New Roman"/>
          <w:i/>
          <w:iCs/>
          <w:sz w:val="28"/>
          <w:szCs w:val="28"/>
        </w:rPr>
        <w:t>efacere și modernizare strada Independenței și strada Liceului din Municipiul Brad”</w:t>
      </w:r>
      <w:r w:rsidR="00D9593F" w:rsidRPr="00D9593F">
        <w:rPr>
          <w:rFonts w:ascii="Times New Roman" w:hAnsi="Times New Roman"/>
          <w:sz w:val="28"/>
          <w:szCs w:val="28"/>
        </w:rPr>
        <w:t xml:space="preserve"> </w:t>
      </w:r>
      <w:r w:rsidR="00D9593F">
        <w:rPr>
          <w:rFonts w:ascii="Times New Roman" w:hAnsi="Times New Roman"/>
          <w:sz w:val="28"/>
          <w:szCs w:val="28"/>
        </w:rPr>
        <w:t>și-l supun spre dezbatere plenului Consiliului Local al Municipiului Brad în forma prezentată.</w:t>
      </w:r>
    </w:p>
    <w:p w14:paraId="3C3F252E" w14:textId="7540A870" w:rsidR="002D4D47" w:rsidRPr="002D4D47" w:rsidRDefault="001117C9" w:rsidP="001117C9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Precizez că d</w:t>
      </w:r>
      <w:r w:rsidR="002D4D47" w:rsidRPr="002D4D47">
        <w:rPr>
          <w:rFonts w:ascii="Times New Roman" w:hAnsi="Times New Roman"/>
          <w:sz w:val="28"/>
          <w:szCs w:val="28"/>
        </w:rPr>
        <w:t>esființarea împrejmu</w:t>
      </w:r>
      <w:r>
        <w:rPr>
          <w:rFonts w:ascii="Times New Roman" w:hAnsi="Times New Roman"/>
          <w:sz w:val="28"/>
          <w:szCs w:val="28"/>
        </w:rPr>
        <w:t>i</w:t>
      </w:r>
      <w:r w:rsidR="002D4D47" w:rsidRPr="002D4D47">
        <w:rPr>
          <w:rFonts w:ascii="Times New Roman" w:hAnsi="Times New Roman"/>
          <w:sz w:val="28"/>
          <w:szCs w:val="28"/>
        </w:rPr>
        <w:t xml:space="preserve">rii se va </w:t>
      </w:r>
      <w:r>
        <w:rPr>
          <w:rFonts w:ascii="Times New Roman" w:hAnsi="Times New Roman"/>
          <w:sz w:val="28"/>
          <w:szCs w:val="28"/>
        </w:rPr>
        <w:t>efectua</w:t>
      </w:r>
      <w:r w:rsidR="002D4D47" w:rsidRPr="002D4D47">
        <w:rPr>
          <w:rFonts w:ascii="Times New Roman" w:hAnsi="Times New Roman"/>
          <w:sz w:val="28"/>
          <w:szCs w:val="28"/>
        </w:rPr>
        <w:t xml:space="preserve"> în baza unui proiect autorizat.</w:t>
      </w:r>
    </w:p>
    <w:p w14:paraId="2BF4A64F" w14:textId="639CF8D8" w:rsidR="008016FC" w:rsidRDefault="002D4D47" w:rsidP="008016F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2D4D47">
        <w:rPr>
          <w:rFonts w:ascii="Times New Roman" w:hAnsi="Times New Roman"/>
          <w:sz w:val="28"/>
          <w:szCs w:val="28"/>
        </w:rPr>
        <w:tab/>
        <w:t xml:space="preserve">Pentru dezafectarea </w:t>
      </w:r>
      <w:r w:rsidR="001117C9">
        <w:rPr>
          <w:rFonts w:ascii="Times New Roman" w:hAnsi="Times New Roman"/>
          <w:sz w:val="28"/>
          <w:szCs w:val="28"/>
        </w:rPr>
        <w:t xml:space="preserve">acestei </w:t>
      </w:r>
      <w:r w:rsidRPr="002D4D47">
        <w:rPr>
          <w:rFonts w:ascii="Times New Roman" w:hAnsi="Times New Roman"/>
          <w:sz w:val="28"/>
          <w:szCs w:val="28"/>
        </w:rPr>
        <w:t>împrejmuiri se va stabilii, prin Dispoziția Primarului, o comisie cu atribuții de inventariere</w:t>
      </w:r>
      <w:r w:rsidR="00D9593F">
        <w:rPr>
          <w:rFonts w:ascii="Times New Roman" w:hAnsi="Times New Roman"/>
          <w:sz w:val="28"/>
          <w:szCs w:val="28"/>
        </w:rPr>
        <w:t>, stabilire mod de casare, valorificare și redistribuire</w:t>
      </w:r>
      <w:r w:rsidRPr="002D4D47">
        <w:rPr>
          <w:rFonts w:ascii="Times New Roman" w:hAnsi="Times New Roman"/>
          <w:sz w:val="28"/>
          <w:szCs w:val="28"/>
        </w:rPr>
        <w:t xml:space="preserve"> a materialelor rezultate</w:t>
      </w:r>
      <w:r w:rsidR="00D9593F">
        <w:rPr>
          <w:rFonts w:ascii="Times New Roman" w:hAnsi="Times New Roman"/>
          <w:sz w:val="28"/>
          <w:szCs w:val="28"/>
        </w:rPr>
        <w:t>.</w:t>
      </w:r>
      <w:r w:rsidRPr="002D4D47">
        <w:rPr>
          <w:rFonts w:ascii="Times New Roman" w:hAnsi="Times New Roman"/>
          <w:sz w:val="28"/>
          <w:szCs w:val="28"/>
        </w:rPr>
        <w:t xml:space="preserve"> </w:t>
      </w:r>
    </w:p>
    <w:p w14:paraId="18034FA3" w14:textId="5212D989" w:rsidR="008016FC" w:rsidRDefault="008016FC" w:rsidP="008016F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383034E3" w14:textId="2C69B352" w:rsidR="008016FC" w:rsidRDefault="008016FC" w:rsidP="008016F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E1115DF" w14:textId="2080F7FC" w:rsidR="008016FC" w:rsidRDefault="008016FC" w:rsidP="008016F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0EB64EA6" w14:textId="02F3F074" w:rsidR="008016FC" w:rsidRDefault="008016FC" w:rsidP="008016F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635C43D1" w14:textId="65A2932D" w:rsidR="008016FC" w:rsidRDefault="008016FC" w:rsidP="008016F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8F5058F" w14:textId="5AE2FB1E" w:rsidR="008016FC" w:rsidRDefault="008016FC" w:rsidP="008016F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50C88244" w14:textId="77777777" w:rsidR="008016FC" w:rsidRDefault="008016FC" w:rsidP="008016F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23211B4B" w14:textId="6F3A55A6" w:rsidR="008016FC" w:rsidRPr="008016FC" w:rsidRDefault="0054220F" w:rsidP="008016F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2BEE">
        <w:rPr>
          <w:rFonts w:ascii="Times New Roman" w:hAnsi="Times New Roman"/>
          <w:sz w:val="28"/>
          <w:szCs w:val="28"/>
        </w:rPr>
        <w:t xml:space="preserve">Invoc în </w:t>
      </w:r>
      <w:proofErr w:type="spellStart"/>
      <w:r w:rsidRPr="00582BEE">
        <w:rPr>
          <w:rFonts w:ascii="Times New Roman" w:hAnsi="Times New Roman"/>
          <w:sz w:val="28"/>
          <w:szCs w:val="28"/>
        </w:rPr>
        <w:t>susţinerea</w:t>
      </w:r>
      <w:proofErr w:type="spellEnd"/>
      <w:r w:rsidRPr="00582BEE">
        <w:rPr>
          <w:rFonts w:ascii="Times New Roman" w:hAnsi="Times New Roman"/>
          <w:sz w:val="28"/>
          <w:szCs w:val="28"/>
        </w:rPr>
        <w:t xml:space="preserve"> propunerii mele prevederile</w:t>
      </w:r>
      <w:r w:rsidR="00DE5569" w:rsidRPr="00DE5569">
        <w:rPr>
          <w:rFonts w:ascii="Open Sans" w:hAnsi="Open Sans" w:cs="Open Sans"/>
          <w:color w:val="6E6E6E"/>
          <w:sz w:val="23"/>
          <w:szCs w:val="23"/>
        </w:rPr>
        <w:t xml:space="preserve"> </w:t>
      </w:r>
      <w:r w:rsidR="008016FC" w:rsidRPr="008016FC">
        <w:rPr>
          <w:rFonts w:ascii="Times New Roman" w:hAnsi="Times New Roman"/>
          <w:sz w:val="28"/>
          <w:szCs w:val="28"/>
        </w:rPr>
        <w:t>art. 7 alin. 1  din Legea nr. 82/1991 a contabilității, republicată</w:t>
      </w:r>
      <w:r w:rsidR="008016FC">
        <w:rPr>
          <w:sz w:val="28"/>
          <w:szCs w:val="28"/>
        </w:rPr>
        <w:t xml:space="preserve">, ale </w:t>
      </w:r>
      <w:r w:rsidR="008016FC" w:rsidRPr="008016FC">
        <w:rPr>
          <w:rFonts w:ascii="Times New Roman" w:hAnsi="Times New Roman"/>
          <w:sz w:val="28"/>
          <w:szCs w:val="28"/>
        </w:rPr>
        <w:t xml:space="preserve">O.G. nr. 112/2000 pentru reglementarea procesului de scoatere din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funcţiune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, casare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şi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valorificare a activelor corporale care alcătuiesc domeniul public al statului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şi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al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unităţilor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administrativ-teritoriale</w:t>
      </w:r>
      <w:r w:rsidR="008016FC">
        <w:rPr>
          <w:sz w:val="28"/>
          <w:szCs w:val="28"/>
        </w:rPr>
        <w:t xml:space="preserve">, ale </w:t>
      </w:r>
      <w:r w:rsidR="008016FC" w:rsidRPr="008016FC">
        <w:rPr>
          <w:rFonts w:ascii="Times New Roman" w:hAnsi="Times New Roman"/>
          <w:sz w:val="28"/>
          <w:szCs w:val="28"/>
        </w:rPr>
        <w:t xml:space="preserve">H.G. nr. 354/2007 pentru modificarea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şi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completarea H.G. nr. 1.352/2001 privind atestarea domeniului public al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judeţului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Hunedoara, precum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şi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al municipiilor,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oraşelor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şi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comunelor din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judeţul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Hunedoara</w:t>
      </w:r>
      <w:r w:rsidR="008016FC">
        <w:rPr>
          <w:sz w:val="28"/>
          <w:szCs w:val="28"/>
        </w:rPr>
        <w:t xml:space="preserve">, ale </w:t>
      </w:r>
      <w:r w:rsidR="008016FC" w:rsidRPr="008016FC">
        <w:rPr>
          <w:rFonts w:ascii="Times New Roman" w:hAnsi="Times New Roman"/>
          <w:sz w:val="28"/>
          <w:szCs w:val="28"/>
        </w:rPr>
        <w:t xml:space="preserve">art. 129 alin. 2 lit. c, alin.6 lit. a, alin. 7 lit. c și art. 361 din  O.U.G.  nr. 57/2019 privind Codul administrativ, cu modificările </w:t>
      </w:r>
      <w:proofErr w:type="spellStart"/>
      <w:r w:rsidR="008016FC" w:rsidRPr="008016FC">
        <w:rPr>
          <w:rFonts w:ascii="Times New Roman" w:hAnsi="Times New Roman"/>
          <w:sz w:val="28"/>
          <w:szCs w:val="28"/>
        </w:rPr>
        <w:t>şi</w:t>
      </w:r>
      <w:proofErr w:type="spellEnd"/>
      <w:r w:rsidR="008016FC" w:rsidRPr="008016FC">
        <w:rPr>
          <w:rFonts w:ascii="Times New Roman" w:hAnsi="Times New Roman"/>
          <w:sz w:val="28"/>
          <w:szCs w:val="28"/>
        </w:rPr>
        <w:t xml:space="preserve"> completările ulterioare</w:t>
      </w:r>
      <w:r w:rsidR="008016FC">
        <w:rPr>
          <w:sz w:val="28"/>
          <w:szCs w:val="28"/>
        </w:rPr>
        <w:t xml:space="preserve">, precum și ale </w:t>
      </w:r>
      <w:r w:rsidR="008016FC" w:rsidRPr="008016FC">
        <w:rPr>
          <w:rFonts w:ascii="Times New Roman" w:hAnsi="Times New Roman"/>
          <w:sz w:val="28"/>
          <w:szCs w:val="28"/>
        </w:rPr>
        <w:t>art. 11 alin. 4 din Legea nr. 554/2004 a contenciosului administrativ, actualizată</w:t>
      </w:r>
      <w:r w:rsidR="008016FC">
        <w:rPr>
          <w:sz w:val="28"/>
          <w:szCs w:val="28"/>
        </w:rPr>
        <w:t>.</w:t>
      </w:r>
    </w:p>
    <w:p w14:paraId="217420BC" w14:textId="4820E38A" w:rsidR="00582BEE" w:rsidRDefault="00582BEE" w:rsidP="00D9593F">
      <w:pPr>
        <w:spacing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</w:rPr>
      </w:pPr>
    </w:p>
    <w:p w14:paraId="1BA3A61C" w14:textId="70283FDC" w:rsidR="00D9593F" w:rsidRDefault="00D9593F" w:rsidP="00D9593F">
      <w:pPr>
        <w:spacing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o-RO"/>
        </w:rPr>
      </w:pPr>
    </w:p>
    <w:p w14:paraId="40FDD22C" w14:textId="77777777" w:rsidR="00955590" w:rsidRPr="00DE5569" w:rsidRDefault="00955590" w:rsidP="00955590">
      <w:pPr>
        <w:jc w:val="both"/>
        <w:rPr>
          <w:rFonts w:ascii="Times New Roman" w:hAnsi="Times New Roman"/>
          <w:sz w:val="28"/>
          <w:szCs w:val="28"/>
        </w:rPr>
      </w:pPr>
    </w:p>
    <w:p w14:paraId="7F1899D8" w14:textId="77777777" w:rsidR="0054220F" w:rsidRDefault="0054220F" w:rsidP="0054220F">
      <w:pPr>
        <w:jc w:val="both"/>
        <w:rPr>
          <w:rFonts w:ascii="Times New Roman" w:hAnsi="Times New Roman"/>
          <w:sz w:val="28"/>
          <w:szCs w:val="28"/>
        </w:rPr>
      </w:pPr>
    </w:p>
    <w:p w14:paraId="6DD2F398" w14:textId="62908DE4" w:rsidR="0054220F" w:rsidRDefault="0054220F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P R I M A R</w:t>
      </w:r>
    </w:p>
    <w:p w14:paraId="09B1C16A" w14:textId="151A2B90" w:rsidR="0054220F" w:rsidRPr="00DE5569" w:rsidRDefault="007F020C" w:rsidP="00DE5569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Florin</w:t>
      </w:r>
      <w:r w:rsidR="0054220F">
        <w:rPr>
          <w:rFonts w:ascii="Times New Roman" w:hAnsi="Times New Roman"/>
          <w:b/>
          <w:bCs/>
          <w:sz w:val="28"/>
          <w:szCs w:val="28"/>
        </w:rPr>
        <w:t xml:space="preserve"> CAZACU</w:t>
      </w:r>
      <w:r w:rsidR="0054220F">
        <w:rPr>
          <w:b/>
          <w:sz w:val="32"/>
          <w:szCs w:val="32"/>
        </w:rPr>
        <w:t xml:space="preserve">                                                  </w:t>
      </w:r>
    </w:p>
    <w:sectPr w:rsidR="0054220F" w:rsidRPr="00DE5569" w:rsidSect="00C3121A">
      <w:pgSz w:w="11906" w:h="16838"/>
      <w:pgMar w:top="90" w:right="617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A461F5"/>
    <w:multiLevelType w:val="multilevel"/>
    <w:tmpl w:val="9F52A1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F5203B"/>
    <w:multiLevelType w:val="multilevel"/>
    <w:tmpl w:val="5FAEF5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A3044F"/>
    <w:multiLevelType w:val="multilevel"/>
    <w:tmpl w:val="FA14692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0633960">
    <w:abstractNumId w:val="0"/>
  </w:num>
  <w:num w:numId="2" w16cid:durableId="450244397">
    <w:abstractNumId w:val="2"/>
  </w:num>
  <w:num w:numId="3" w16cid:durableId="231699885">
    <w:abstractNumId w:val="1"/>
  </w:num>
  <w:num w:numId="4" w16cid:durableId="3935535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0F"/>
    <w:rsid w:val="00007484"/>
    <w:rsid w:val="000655E8"/>
    <w:rsid w:val="000A49A3"/>
    <w:rsid w:val="000B241B"/>
    <w:rsid w:val="000E7658"/>
    <w:rsid w:val="00106A15"/>
    <w:rsid w:val="001117C9"/>
    <w:rsid w:val="00177D26"/>
    <w:rsid w:val="001A24E7"/>
    <w:rsid w:val="001F25D3"/>
    <w:rsid w:val="001F3745"/>
    <w:rsid w:val="002246E5"/>
    <w:rsid w:val="002A1FD5"/>
    <w:rsid w:val="002D3A5C"/>
    <w:rsid w:val="002D4D47"/>
    <w:rsid w:val="002E175F"/>
    <w:rsid w:val="002E4422"/>
    <w:rsid w:val="00313637"/>
    <w:rsid w:val="003543F6"/>
    <w:rsid w:val="003E5518"/>
    <w:rsid w:val="004248A8"/>
    <w:rsid w:val="0047063F"/>
    <w:rsid w:val="00495209"/>
    <w:rsid w:val="00497B82"/>
    <w:rsid w:val="004A690F"/>
    <w:rsid w:val="005342C5"/>
    <w:rsid w:val="005409A9"/>
    <w:rsid w:val="00540BAD"/>
    <w:rsid w:val="0054220F"/>
    <w:rsid w:val="00582BEE"/>
    <w:rsid w:val="005B7F4F"/>
    <w:rsid w:val="006268D2"/>
    <w:rsid w:val="0066593A"/>
    <w:rsid w:val="006D4C94"/>
    <w:rsid w:val="0072427B"/>
    <w:rsid w:val="00777729"/>
    <w:rsid w:val="007D02A0"/>
    <w:rsid w:val="007D6CBF"/>
    <w:rsid w:val="007F020C"/>
    <w:rsid w:val="008016FC"/>
    <w:rsid w:val="0082753B"/>
    <w:rsid w:val="00835AC3"/>
    <w:rsid w:val="00835F54"/>
    <w:rsid w:val="00844E29"/>
    <w:rsid w:val="008E1B08"/>
    <w:rsid w:val="00955590"/>
    <w:rsid w:val="009E1EAF"/>
    <w:rsid w:val="00A6428C"/>
    <w:rsid w:val="00A772AB"/>
    <w:rsid w:val="00AA3EF3"/>
    <w:rsid w:val="00AC3824"/>
    <w:rsid w:val="00AC3CE8"/>
    <w:rsid w:val="00AD5D4B"/>
    <w:rsid w:val="00B22A60"/>
    <w:rsid w:val="00B334B0"/>
    <w:rsid w:val="00B745AA"/>
    <w:rsid w:val="00BF2118"/>
    <w:rsid w:val="00C20890"/>
    <w:rsid w:val="00C30731"/>
    <w:rsid w:val="00C743B8"/>
    <w:rsid w:val="00D33E00"/>
    <w:rsid w:val="00D64540"/>
    <w:rsid w:val="00D67F53"/>
    <w:rsid w:val="00D9593F"/>
    <w:rsid w:val="00DC3FA3"/>
    <w:rsid w:val="00DE5569"/>
    <w:rsid w:val="00E02447"/>
    <w:rsid w:val="00E111DF"/>
    <w:rsid w:val="00E343EA"/>
    <w:rsid w:val="00E61A4B"/>
    <w:rsid w:val="00E74D29"/>
    <w:rsid w:val="00E87A5C"/>
    <w:rsid w:val="00EC14B0"/>
    <w:rsid w:val="00F0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9747"/>
  <w15:docId w15:val="{23553964-D04A-4BFD-86A4-C28268E0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0F"/>
    <w:pPr>
      <w:widowControl w:val="0"/>
      <w:suppressAutoHyphens/>
      <w:spacing w:after="0" w:line="240" w:lineRule="auto"/>
    </w:pPr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Titlu1">
    <w:name w:val="heading 1"/>
    <w:basedOn w:val="Normal"/>
    <w:next w:val="Normal"/>
    <w:link w:val="Titlu1Caracter"/>
    <w:qFormat/>
    <w:rsid w:val="0054220F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54220F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Corptext">
    <w:name w:val="Body Text"/>
    <w:basedOn w:val="Normal"/>
    <w:link w:val="CorptextCaracter"/>
    <w:rsid w:val="0054220F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54220F"/>
    <w:rPr>
      <w:rFonts w:ascii="Liberation Serif" w:eastAsia="Arial Unicode MS" w:hAnsi="Liberation Serif" w:cs="Times New Roman"/>
      <w:kern w:val="1"/>
      <w:sz w:val="24"/>
      <w:szCs w:val="24"/>
    </w:rPr>
  </w:style>
  <w:style w:type="paragraph" w:styleId="Listparagraf">
    <w:name w:val="List Paragraph"/>
    <w:basedOn w:val="Normal"/>
    <w:uiPriority w:val="34"/>
    <w:qFormat/>
    <w:rsid w:val="000A49A3"/>
    <w:pPr>
      <w:ind w:left="720"/>
      <w:contextualSpacing/>
    </w:pPr>
  </w:style>
  <w:style w:type="character" w:styleId="Accentuat">
    <w:name w:val="Emphasis"/>
    <w:basedOn w:val="Fontdeparagrafimplicit"/>
    <w:uiPriority w:val="20"/>
    <w:qFormat/>
    <w:rsid w:val="00C3073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016F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0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514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74</cp:revision>
  <cp:lastPrinted>2022-05-26T07:50:00Z</cp:lastPrinted>
  <dcterms:created xsi:type="dcterms:W3CDTF">2019-05-16T13:26:00Z</dcterms:created>
  <dcterms:modified xsi:type="dcterms:W3CDTF">2022-05-26T08:51:00Z</dcterms:modified>
</cp:coreProperties>
</file>