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965" w:rsidRPr="00CE7389" w:rsidRDefault="003D1965" w:rsidP="003D1965">
      <w:pPr>
        <w:spacing w:after="0" w:line="240" w:lineRule="auto"/>
        <w:ind w:left="0" w:hanging="2"/>
        <w:jc w:val="center"/>
        <w:rPr>
          <w:b/>
          <w:sz w:val="20"/>
          <w:szCs w:val="20"/>
          <w:lang w:val="ro-RO"/>
        </w:rPr>
      </w:pPr>
      <w:r w:rsidRPr="00CE7389">
        <w:rPr>
          <w:b/>
          <w:sz w:val="20"/>
          <w:szCs w:val="20"/>
          <w:lang w:val="ro-RO"/>
        </w:rPr>
        <w:t>NOTĂ DE FUNDAMENTARE</w:t>
      </w:r>
    </w:p>
    <w:p w:rsidR="003D1965" w:rsidRPr="00CE7389" w:rsidRDefault="00F34D15" w:rsidP="003D1965">
      <w:pPr>
        <w:spacing w:after="0"/>
        <w:ind w:left="0" w:hanging="2"/>
        <w:jc w:val="center"/>
        <w:rPr>
          <w:b/>
          <w:sz w:val="20"/>
          <w:szCs w:val="20"/>
          <w:lang w:val="ro-RO"/>
        </w:rPr>
      </w:pPr>
      <w:sdt>
        <w:sdtPr>
          <w:rPr>
            <w:lang w:val="ro-RO"/>
          </w:rPr>
          <w:tag w:val="goog_rdk_0"/>
          <w:id w:val="2110691260"/>
        </w:sdtPr>
        <w:sdtEndPr/>
        <w:sdtContent>
          <w:r w:rsidR="003D1965" w:rsidRPr="00CE7389">
            <w:rPr>
              <w:rFonts w:ascii="Arial" w:eastAsia="Arial" w:hAnsi="Arial" w:cs="Arial"/>
              <w:b/>
              <w:sz w:val="20"/>
              <w:szCs w:val="20"/>
              <w:lang w:val="ro-RO"/>
            </w:rPr>
            <w:t xml:space="preserve"> “Asigurarea infrastructurii pentru transportul verde în Municipiul Marghita – ITS și</w:t>
          </w:r>
          <w:r w:rsidR="00D07520" w:rsidRPr="00CE7389">
            <w:rPr>
              <w:rFonts w:ascii="Arial" w:eastAsia="Arial" w:hAnsi="Arial" w:cs="Arial"/>
              <w:b/>
              <w:sz w:val="20"/>
              <w:szCs w:val="20"/>
              <w:lang w:val="ro-RO"/>
            </w:rPr>
            <w:t>/ sau</w:t>
          </w:r>
          <w:r w:rsidR="003D1965" w:rsidRPr="00CE7389">
            <w:rPr>
              <w:rFonts w:ascii="Arial" w:eastAsia="Arial" w:hAnsi="Arial" w:cs="Arial"/>
              <w:b/>
              <w:sz w:val="20"/>
              <w:szCs w:val="20"/>
              <w:lang w:val="ro-RO"/>
            </w:rPr>
            <w:t xml:space="preserve"> alte infrastructuri TIC”</w:t>
          </w:r>
          <w:bookmarkStart w:id="0" w:name="_GoBack"/>
        </w:sdtContent>
      </w:sdt>
      <w:bookmarkEnd w:id="0"/>
    </w:p>
    <w:p w:rsidR="003D1965" w:rsidRPr="00CE7389" w:rsidRDefault="003D1965" w:rsidP="003D1965">
      <w:pPr>
        <w:spacing w:after="0" w:line="240" w:lineRule="auto"/>
        <w:ind w:left="0" w:hanging="2"/>
        <w:jc w:val="center"/>
        <w:rPr>
          <w:b/>
          <w:sz w:val="20"/>
          <w:szCs w:val="20"/>
          <w:lang w:val="ro-RO"/>
        </w:rPr>
      </w:pPr>
    </w:p>
    <w:p w:rsidR="003D1965" w:rsidRPr="00CE7389" w:rsidRDefault="003D1965" w:rsidP="003D1965">
      <w:pPr>
        <w:spacing w:after="0" w:line="240" w:lineRule="auto"/>
        <w:ind w:left="0" w:hanging="2"/>
        <w:rPr>
          <w:b/>
          <w:sz w:val="20"/>
          <w:szCs w:val="20"/>
          <w:lang w:val="ro-RO"/>
        </w:rPr>
      </w:pPr>
    </w:p>
    <w:tbl>
      <w:tblPr>
        <w:tblW w:w="9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
        <w:gridCol w:w="6829"/>
        <w:gridCol w:w="1780"/>
      </w:tblGrid>
      <w:tr w:rsidR="003D1965" w:rsidRPr="00CE7389" w:rsidTr="00C2153D">
        <w:tc>
          <w:tcPr>
            <w:tcW w:w="395" w:type="dxa"/>
            <w:vAlign w:val="center"/>
          </w:tcPr>
          <w:p w:rsidR="003D1965" w:rsidRPr="00CE7389" w:rsidRDefault="003D1965" w:rsidP="003D1965">
            <w:pPr>
              <w:spacing w:after="0" w:line="240" w:lineRule="auto"/>
              <w:ind w:left="0" w:hanging="2"/>
              <w:jc w:val="center"/>
              <w:rPr>
                <w:sz w:val="20"/>
                <w:szCs w:val="20"/>
                <w:lang w:val="ro-RO"/>
              </w:rPr>
            </w:pPr>
          </w:p>
        </w:tc>
        <w:tc>
          <w:tcPr>
            <w:tcW w:w="6829" w:type="dxa"/>
            <w:vAlign w:val="center"/>
          </w:tcPr>
          <w:p w:rsidR="003D1965" w:rsidRPr="00CE7389" w:rsidRDefault="003D1965" w:rsidP="003D1965">
            <w:pPr>
              <w:spacing w:after="0" w:line="240" w:lineRule="auto"/>
              <w:ind w:left="0" w:hanging="2"/>
              <w:jc w:val="left"/>
              <w:rPr>
                <w:sz w:val="20"/>
                <w:szCs w:val="20"/>
                <w:lang w:val="ro-RO"/>
              </w:rPr>
            </w:pPr>
            <w:r w:rsidRPr="00CE7389">
              <w:rPr>
                <w:i/>
                <w:sz w:val="20"/>
                <w:szCs w:val="20"/>
                <w:lang w:val="ro-RO"/>
              </w:rPr>
              <w:t>Planului Național de Redresare și Reziliență, Componenta 10 – Fondul Local</w:t>
            </w:r>
          </w:p>
        </w:tc>
        <w:tc>
          <w:tcPr>
            <w:tcW w:w="1780" w:type="dxa"/>
            <w:vAlign w:val="center"/>
          </w:tcPr>
          <w:p w:rsidR="003D1965" w:rsidRPr="00CE7389" w:rsidRDefault="003D1965" w:rsidP="003D1965">
            <w:pPr>
              <w:spacing w:after="0" w:line="240" w:lineRule="auto"/>
              <w:ind w:left="0" w:hanging="2"/>
              <w:jc w:val="center"/>
              <w:rPr>
                <w:sz w:val="20"/>
                <w:szCs w:val="20"/>
                <w:lang w:val="ro-RO"/>
              </w:rPr>
            </w:pPr>
            <w:r w:rsidRPr="00CE7389">
              <w:rPr>
                <w:sz w:val="20"/>
                <w:szCs w:val="20"/>
                <w:lang w:val="ro-RO"/>
              </w:rPr>
              <w:t>Titlu apel proiect</w:t>
            </w:r>
          </w:p>
          <w:p w:rsidR="003D1965" w:rsidRPr="00CE7389" w:rsidRDefault="003D1965" w:rsidP="003D1965">
            <w:pPr>
              <w:spacing w:after="0" w:line="240" w:lineRule="auto"/>
              <w:ind w:left="0" w:hanging="2"/>
              <w:rPr>
                <w:sz w:val="20"/>
                <w:szCs w:val="20"/>
                <w:lang w:val="ro-RO"/>
              </w:rPr>
            </w:pPr>
            <w:r w:rsidRPr="00CE7389">
              <w:rPr>
                <w:sz w:val="20"/>
                <w:szCs w:val="20"/>
                <w:lang w:val="ro-RO"/>
              </w:rPr>
              <w:t>PNRR/2022/C10</w:t>
            </w:r>
          </w:p>
        </w:tc>
      </w:tr>
      <w:tr w:rsidR="003D1965" w:rsidRPr="00CE7389" w:rsidTr="00C2153D">
        <w:tc>
          <w:tcPr>
            <w:tcW w:w="395" w:type="dxa"/>
            <w:vAlign w:val="center"/>
          </w:tcPr>
          <w:p w:rsidR="003D1965" w:rsidRPr="00CE7389" w:rsidRDefault="003D1965" w:rsidP="003D1965">
            <w:pPr>
              <w:spacing w:after="0" w:line="240" w:lineRule="auto"/>
              <w:ind w:left="0" w:hanging="2"/>
              <w:jc w:val="left"/>
              <w:rPr>
                <w:sz w:val="20"/>
                <w:szCs w:val="20"/>
                <w:lang w:val="ro-RO"/>
              </w:rPr>
            </w:pPr>
            <w:r w:rsidRPr="00CE7389">
              <w:rPr>
                <w:sz w:val="20"/>
                <w:szCs w:val="20"/>
                <w:lang w:val="ro-RO"/>
              </w:rPr>
              <w:t>1.</w:t>
            </w:r>
          </w:p>
        </w:tc>
        <w:tc>
          <w:tcPr>
            <w:tcW w:w="6829" w:type="dxa"/>
            <w:vAlign w:val="center"/>
          </w:tcPr>
          <w:p w:rsidR="003D1965" w:rsidRPr="00CE7389" w:rsidRDefault="00F34D15" w:rsidP="003D1965">
            <w:pPr>
              <w:spacing w:after="0" w:line="240" w:lineRule="auto"/>
              <w:ind w:left="0" w:hanging="2"/>
              <w:jc w:val="left"/>
              <w:rPr>
                <w:i/>
                <w:sz w:val="20"/>
                <w:szCs w:val="20"/>
                <w:lang w:val="ro-RO"/>
              </w:rPr>
            </w:pPr>
            <w:sdt>
              <w:sdtPr>
                <w:rPr>
                  <w:lang w:val="ro-RO"/>
                </w:rPr>
                <w:tag w:val="goog_rdk_1"/>
                <w:id w:val="1441641497"/>
              </w:sdtPr>
              <w:sdtEndPr/>
              <w:sdtContent>
                <w:r w:rsidR="003D1965" w:rsidRPr="00CE7389">
                  <w:rPr>
                    <w:rFonts w:ascii="Arial" w:eastAsia="Arial" w:hAnsi="Arial" w:cs="Arial"/>
                    <w:i/>
                    <w:sz w:val="20"/>
                    <w:szCs w:val="20"/>
                    <w:lang w:val="ro-RO"/>
                  </w:rPr>
                  <w:t>Descrierea pe scurt a situației actuale (date statistice, elemente specifice, etc.)</w:t>
                </w:r>
              </w:sdtContent>
            </w:sdt>
          </w:p>
          <w:p w:rsidR="003D1965" w:rsidRPr="00CE7389" w:rsidRDefault="003D1965" w:rsidP="003D1965">
            <w:pPr>
              <w:spacing w:after="0" w:line="240" w:lineRule="auto"/>
              <w:ind w:left="0" w:hanging="2"/>
              <w:jc w:val="left"/>
              <w:rPr>
                <w:sz w:val="20"/>
                <w:szCs w:val="20"/>
                <w:lang w:val="ro-RO"/>
              </w:rPr>
            </w:pPr>
          </w:p>
          <w:p w:rsidR="003D1965" w:rsidRPr="00CE7389" w:rsidRDefault="003D1965" w:rsidP="003D1965">
            <w:pPr>
              <w:spacing w:after="0" w:line="240" w:lineRule="auto"/>
              <w:ind w:left="0" w:hanging="2"/>
              <w:rPr>
                <w:sz w:val="20"/>
                <w:szCs w:val="20"/>
                <w:lang w:val="ro-RO"/>
              </w:rPr>
            </w:pPr>
            <w:r w:rsidRPr="00CE7389">
              <w:rPr>
                <w:sz w:val="20"/>
                <w:szCs w:val="20"/>
                <w:lang w:val="ro-RO"/>
              </w:rPr>
              <w:t>Unitatea administrativă Marghita are o suprafață teritorială de 8.373 hectare, cuprinzând, de asemenea, satele aparținătoare Cheț și Ghenetea. Comunele învecinate la est sunt Viișoara și Abram; Tăuteu la sud; Abrămuț și Buduslău la vest, iar la nord se află Sălacea.</w:t>
            </w:r>
          </w:p>
          <w:p w:rsidR="003D1965" w:rsidRPr="00CE7389" w:rsidRDefault="003D1965" w:rsidP="003D1965">
            <w:pPr>
              <w:spacing w:after="0" w:line="240" w:lineRule="auto"/>
              <w:ind w:left="0" w:hanging="2"/>
              <w:rPr>
                <w:sz w:val="20"/>
                <w:szCs w:val="20"/>
                <w:lang w:val="ro-RO"/>
              </w:rPr>
            </w:pPr>
          </w:p>
          <w:p w:rsidR="003D1965" w:rsidRPr="00CE7389" w:rsidRDefault="003D1965" w:rsidP="003D1965">
            <w:pPr>
              <w:spacing w:after="0" w:line="240" w:lineRule="auto"/>
              <w:ind w:left="0" w:hanging="2"/>
              <w:rPr>
                <w:sz w:val="20"/>
                <w:szCs w:val="20"/>
                <w:lang w:val="ro-RO"/>
              </w:rPr>
            </w:pPr>
            <w:r w:rsidRPr="00CE7389">
              <w:rPr>
                <w:sz w:val="20"/>
                <w:szCs w:val="20"/>
                <w:lang w:val="ro-RO"/>
              </w:rPr>
              <w:t xml:space="preserve">Cu o populație de 17.614 locuitori (Populația după domiciliu la 1 ianuarie 2020), Municipiul Marghita concentrează la începutul anului 2020, aproximativ 2.85% din populația totală a județului Bihor și aproximativ 6% din populația totală din mediul urban al județului Bihor, situându-se astfel pe locul trei din punctul de vedere al numărului de locuitori, după municipiile Oradea (36% din populația totală a județului Bihor la 1 ianuarie 2020) și Salonta (3% din populația totală a județului Bihor la 1 ianuarie 2020). </w:t>
            </w:r>
          </w:p>
          <w:p w:rsidR="003D1965" w:rsidRPr="00CE7389" w:rsidRDefault="003D1965" w:rsidP="003D1965">
            <w:pPr>
              <w:spacing w:after="0" w:line="240" w:lineRule="auto"/>
              <w:ind w:left="0" w:hanging="2"/>
              <w:rPr>
                <w:sz w:val="20"/>
                <w:szCs w:val="20"/>
                <w:lang w:val="ro-RO"/>
              </w:rPr>
            </w:pPr>
          </w:p>
          <w:p w:rsidR="003D1965" w:rsidRPr="00CE7389" w:rsidRDefault="003D1965" w:rsidP="003D1965">
            <w:pPr>
              <w:spacing w:after="0" w:line="240" w:lineRule="auto"/>
              <w:ind w:left="0" w:hanging="2"/>
              <w:rPr>
                <w:sz w:val="20"/>
                <w:szCs w:val="20"/>
                <w:lang w:val="ro-RO"/>
              </w:rPr>
            </w:pPr>
            <w:r w:rsidRPr="00CE7389">
              <w:rPr>
                <w:sz w:val="20"/>
                <w:szCs w:val="20"/>
                <w:lang w:val="ro-RO"/>
              </w:rPr>
              <w:t>Municipiul Marghita este situat în partea de Nord a județului Bihor. Distanța față de municipiul Oradea este de 57 km, pe relația DN19E (Marghita–Chiraleu–Biharia), DN19/ E671 (Biharia–Oradea). Distanța față de Oradea crește la 62 km pe relația DN19B (Marghita–Săcuieni) și DN19/ E671 (Săcuieni–Oradea). Față de granița cu Ungaria, pe DN19B, municipiul se află la aproximativ 30 km. Din cauza lipsei unei șosele de centură, întregul volum de tranzit, pe DN19B, traversează orașul prin centru și conduce la poluare fonică și deteriorare continuă a sectorului de drum din intravilanul municipiului, afectând inclusiv clădirile de locuințe.</w:t>
            </w:r>
          </w:p>
          <w:p w:rsidR="003D1965" w:rsidRPr="00CE7389" w:rsidRDefault="003D1965" w:rsidP="003D1965">
            <w:pPr>
              <w:spacing w:after="0" w:line="240" w:lineRule="auto"/>
              <w:ind w:left="0" w:hanging="2"/>
              <w:rPr>
                <w:sz w:val="20"/>
                <w:szCs w:val="20"/>
                <w:lang w:val="ro-RO"/>
              </w:rPr>
            </w:pPr>
            <w:r w:rsidRPr="00CE7389">
              <w:rPr>
                <w:sz w:val="20"/>
                <w:szCs w:val="20"/>
                <w:lang w:val="ro-RO"/>
              </w:rPr>
              <w:t>Lungimea străzilor orășenești din municipiul Marghita este de 42,97 km, reprezentând aproximativ 5,04 % din total lungime străzi orășenești din județul Bihor. La finalul anului 2020, în municipiul Marghita, dintr-un număr de 88 de străzi în lungime totală de cca 42,97 km, 41 de străzi în lungime de cca. 28,14 km sunt modernizate integral sau pe tronsoane de stradă, iar 47 de străzi în lungime de cca.14,82 km nu sunt modernizate deloc sau nu sunt modernizate pe întreaga lungime a străzii. În perioada 2014-2020, la nivelul Municipiului Marghita numărul de străzi modernizate integral a crescut cu 46 %, în timp ce numărul de străzi nemodernizate (sau modernizate pe întreaga lungime) a scăzut de la 60 de străzi la 47 de străzi. Putem afirma că în perioada 2014-2020, gradul de modernizare a fost unul favorabil. În ceea ce privesc intersecțiile, în municipiul Marghita există un singur sens giratoriu.</w:t>
            </w:r>
          </w:p>
          <w:p w:rsidR="003D1965" w:rsidRPr="00CE7389" w:rsidRDefault="003D1965" w:rsidP="003D1965">
            <w:pPr>
              <w:spacing w:after="0" w:line="240" w:lineRule="auto"/>
              <w:ind w:left="0" w:hanging="2"/>
              <w:rPr>
                <w:sz w:val="20"/>
                <w:szCs w:val="20"/>
                <w:lang w:val="ro-RO"/>
              </w:rPr>
            </w:pPr>
            <w:r w:rsidRPr="00CE7389">
              <w:rPr>
                <w:sz w:val="20"/>
                <w:szCs w:val="20"/>
                <w:lang w:val="ro-RO"/>
              </w:rPr>
              <w:t xml:space="preserve">Viitoarea autostradă va contribui la fluidizarea traficului, preluând atât </w:t>
            </w:r>
            <w:r w:rsidRPr="00CE7389">
              <w:rPr>
                <w:sz w:val="20"/>
                <w:szCs w:val="20"/>
                <w:lang w:val="ro-RO"/>
              </w:rPr>
              <w:lastRenderedPageBreak/>
              <w:t>traficul greu, cât și o parte a traficului de tranzit. Beneficiile se axează și pe conectarea municipiului la orașele mari și centrele importante din țară. Momentan, atât din cauza lipsei autostrăzii, dar mai ales a lipsei șoselei de centură, întregul volum de trafic tranzitează Marghita prin zona centrală. Deteriorarea părții carosabile, a trotuarelor și a locuințelor, dar și a clădirilor publice este rezultatul direct al acestei stări de fapt. Odată cu devierea unei părți importante din volumul traficului pe șoseaua de centură și pe autostradă, zona centrală a municipiului poate fi redefinită ca utilitate.</w:t>
            </w:r>
          </w:p>
          <w:p w:rsidR="003D1965" w:rsidRPr="00CE7389" w:rsidRDefault="003D1965" w:rsidP="003D1965">
            <w:pPr>
              <w:spacing w:after="0" w:line="240" w:lineRule="auto"/>
              <w:ind w:left="0" w:hanging="2"/>
              <w:rPr>
                <w:sz w:val="20"/>
                <w:szCs w:val="20"/>
                <w:lang w:val="ro-RO"/>
              </w:rPr>
            </w:pPr>
            <w:r w:rsidRPr="00CE7389">
              <w:rPr>
                <w:sz w:val="20"/>
                <w:szCs w:val="20"/>
                <w:lang w:val="ro-RO"/>
              </w:rPr>
              <w:t>Transportul pe străzile din interiorul municipiului este asigurat folosind drumurile publice cu rang de străzi urbane ce însumează o lungime totală de 50 km. La această valoare se adaugă aproximativ 16 km de străzi, de pe suprafața celor două sate aparținătoare.</w:t>
            </w:r>
          </w:p>
          <w:p w:rsidR="003D1965" w:rsidRPr="00CE7389" w:rsidRDefault="003D1965" w:rsidP="003D1965">
            <w:pPr>
              <w:spacing w:after="0" w:line="240" w:lineRule="auto"/>
              <w:ind w:left="0" w:hanging="2"/>
              <w:rPr>
                <w:sz w:val="20"/>
                <w:szCs w:val="20"/>
                <w:lang w:val="ro-RO"/>
              </w:rPr>
            </w:pPr>
            <w:r w:rsidRPr="00CE7389">
              <w:rPr>
                <w:sz w:val="20"/>
                <w:szCs w:val="20"/>
                <w:lang w:val="ro-RO"/>
              </w:rPr>
              <w:t xml:space="preserve">Modernizarea carosabilului și a trotuarelor se impune în municipiu, cu precădere din perspectiva adaptării acestora la nevoile persoanelor cu </w:t>
            </w:r>
            <w:proofErr w:type="spellStart"/>
            <w:r w:rsidRPr="00CE7389">
              <w:rPr>
                <w:sz w:val="20"/>
                <w:szCs w:val="20"/>
                <w:lang w:val="ro-RO"/>
              </w:rPr>
              <w:t>dizabilități</w:t>
            </w:r>
            <w:proofErr w:type="spellEnd"/>
            <w:r w:rsidRPr="00CE7389">
              <w:rPr>
                <w:sz w:val="20"/>
                <w:szCs w:val="20"/>
                <w:lang w:val="ro-RO"/>
              </w:rPr>
              <w:t>, accesul acestora fiind foarte îngreunat în prezent.</w:t>
            </w:r>
          </w:p>
          <w:p w:rsidR="003D1965" w:rsidRPr="00CE7389" w:rsidRDefault="003D1965" w:rsidP="003D1965">
            <w:pPr>
              <w:spacing w:after="0" w:line="240" w:lineRule="auto"/>
              <w:ind w:left="0" w:hanging="2"/>
              <w:rPr>
                <w:sz w:val="20"/>
                <w:szCs w:val="20"/>
                <w:lang w:val="ro-RO"/>
              </w:rPr>
            </w:pPr>
            <w:r w:rsidRPr="00CE7389">
              <w:rPr>
                <w:sz w:val="20"/>
                <w:szCs w:val="20"/>
                <w:lang w:val="ro-RO"/>
              </w:rPr>
              <w:t xml:space="preserve">Din punct de vedere al </w:t>
            </w:r>
            <w:proofErr w:type="spellStart"/>
            <w:r w:rsidRPr="00CE7389">
              <w:rPr>
                <w:sz w:val="20"/>
                <w:szCs w:val="20"/>
                <w:lang w:val="ro-RO"/>
              </w:rPr>
              <w:t>prioritizării</w:t>
            </w:r>
            <w:proofErr w:type="spellEnd"/>
            <w:r w:rsidRPr="00CE7389">
              <w:rPr>
                <w:sz w:val="20"/>
                <w:szCs w:val="20"/>
                <w:lang w:val="ro-RO"/>
              </w:rPr>
              <w:t xml:space="preserve"> lucrărilor de intervenție, trebuie luate în considerare străzile din zona centrală, lărgirea și modernizarea drumului spre Cheț și drumurile cu îmbrăcăminte din balast. De asemenea, ar trebui luate în considerare și străzile dintre blocuri, care necesită lucrări de reabilitare şi drenarea apelor pluviale.</w:t>
            </w:r>
          </w:p>
          <w:p w:rsidR="003D1965" w:rsidRPr="00CE7389" w:rsidRDefault="003D1965" w:rsidP="003D1965">
            <w:pPr>
              <w:spacing w:after="0" w:line="240" w:lineRule="auto"/>
              <w:ind w:left="0" w:hanging="2"/>
              <w:rPr>
                <w:sz w:val="20"/>
                <w:szCs w:val="20"/>
                <w:lang w:val="ro-RO"/>
              </w:rPr>
            </w:pPr>
            <w:r w:rsidRPr="00CE7389">
              <w:rPr>
                <w:sz w:val="20"/>
                <w:szCs w:val="20"/>
                <w:lang w:val="ro-RO"/>
              </w:rPr>
              <w:t>În ceea ce privește transportul public, la data realizării PMUD, nu se efectuează transportul public local de persoane în interiorul municipiului. Transportul locuitorilor în interiorul orașului se realizează folosind soluțiile private de transport de tip taxi, mașinile personale sau, în mai mică măsură, velo. Staţiile existente la nivelul oraşului sunt destinate transportului comun privat înspre/dinspre localităţile limitrofe sau cele care transferă forţă de muncă. Deplasarea locuitorilor către localitățile învecinate din municipiu și către cele două sate aparținătoare se realizează folosind serviciul de transport public județean. Companiile private de transport călători operează pe majoritatea rutelor dinspre și înspre Marghita, astfel încât municipiul are o accesibilitate ridicată.</w:t>
            </w:r>
          </w:p>
          <w:p w:rsidR="003D1965" w:rsidRPr="00CE7389" w:rsidRDefault="003D1965" w:rsidP="003D1965">
            <w:pPr>
              <w:spacing w:after="0" w:line="240" w:lineRule="auto"/>
              <w:ind w:left="0" w:hanging="2"/>
              <w:rPr>
                <w:sz w:val="20"/>
                <w:szCs w:val="20"/>
                <w:lang w:val="ro-RO"/>
              </w:rPr>
            </w:pPr>
            <w:r w:rsidRPr="00CE7389">
              <w:rPr>
                <w:sz w:val="20"/>
                <w:szCs w:val="20"/>
                <w:lang w:val="ro-RO"/>
              </w:rPr>
              <w:t>Din motive practice, se impune amenajarea unei autogări locale, pentru a concentra atât punctele de plecare și intermediare, cât și punctele finale. În acest context, transportatorii județeni și naționali ar putea opera în condiţii de eficiență maximă.</w:t>
            </w:r>
          </w:p>
          <w:p w:rsidR="003D1965" w:rsidRPr="00CE7389" w:rsidRDefault="003D1965" w:rsidP="003D1965">
            <w:pPr>
              <w:spacing w:after="0" w:line="240" w:lineRule="auto"/>
              <w:ind w:left="0" w:hanging="2"/>
              <w:rPr>
                <w:sz w:val="20"/>
                <w:szCs w:val="20"/>
                <w:lang w:val="ro-RO"/>
              </w:rPr>
            </w:pPr>
            <w:r w:rsidRPr="00CE7389">
              <w:rPr>
                <w:sz w:val="20"/>
                <w:szCs w:val="20"/>
                <w:lang w:val="ro-RO"/>
              </w:rPr>
              <w:t>Potrivit chestionarului aplicat cetățenilor Municipiului Marghita în cadrul procesului de elaborare a PMUD:</w:t>
            </w:r>
          </w:p>
          <w:p w:rsidR="003D1965" w:rsidRPr="00CE7389" w:rsidRDefault="003D1965" w:rsidP="003D1965">
            <w:pPr>
              <w:spacing w:after="0" w:line="240" w:lineRule="auto"/>
              <w:ind w:left="0" w:hanging="2"/>
              <w:rPr>
                <w:sz w:val="20"/>
                <w:szCs w:val="20"/>
                <w:lang w:val="ro-RO"/>
              </w:rPr>
            </w:pPr>
            <w:r w:rsidRPr="00CE7389">
              <w:rPr>
                <w:sz w:val="20"/>
                <w:szCs w:val="20"/>
                <w:lang w:val="ro-RO"/>
              </w:rPr>
              <w:t>- un procent de 82 % consideră prioritar dezvoltarea sistemului de transport în comun;</w:t>
            </w:r>
          </w:p>
          <w:p w:rsidR="003D1965" w:rsidRPr="00CE7389" w:rsidRDefault="003D1965" w:rsidP="003D1965">
            <w:pPr>
              <w:spacing w:after="0" w:line="240" w:lineRule="auto"/>
              <w:ind w:left="0" w:hanging="2"/>
              <w:rPr>
                <w:sz w:val="20"/>
                <w:szCs w:val="20"/>
                <w:lang w:val="ro-RO"/>
              </w:rPr>
            </w:pPr>
            <w:r w:rsidRPr="00CE7389">
              <w:rPr>
                <w:sz w:val="20"/>
                <w:szCs w:val="20"/>
                <w:lang w:val="ro-RO"/>
              </w:rPr>
              <w:t>- un procent de 48% din respondenți susțin că apelează zilnic la transportatorii privați de persoane;</w:t>
            </w:r>
          </w:p>
          <w:p w:rsidR="003D1965" w:rsidRPr="00CE7389" w:rsidRDefault="003D1965" w:rsidP="003D1965">
            <w:pPr>
              <w:spacing w:after="0" w:line="240" w:lineRule="auto"/>
              <w:ind w:left="0" w:hanging="2"/>
              <w:rPr>
                <w:sz w:val="20"/>
                <w:szCs w:val="20"/>
                <w:lang w:val="ro-RO"/>
              </w:rPr>
            </w:pPr>
            <w:r w:rsidRPr="00CE7389">
              <w:rPr>
                <w:sz w:val="20"/>
                <w:szCs w:val="20"/>
                <w:lang w:val="ro-RO"/>
              </w:rPr>
              <w:t xml:space="preserve">- 55 % din totalul respondenților susțin ideea dezvoltării unui sistem </w:t>
            </w:r>
            <w:proofErr w:type="spellStart"/>
            <w:r w:rsidRPr="00CE7389">
              <w:rPr>
                <w:sz w:val="20"/>
                <w:szCs w:val="20"/>
                <w:lang w:val="ro-RO"/>
              </w:rPr>
              <w:t>bike-sharing</w:t>
            </w:r>
            <w:proofErr w:type="spellEnd"/>
            <w:r w:rsidRPr="00CE7389">
              <w:rPr>
                <w:sz w:val="20"/>
                <w:szCs w:val="20"/>
                <w:lang w:val="ro-RO"/>
              </w:rPr>
              <w:t>, etc.</w:t>
            </w:r>
          </w:p>
          <w:p w:rsidR="003D1965" w:rsidRPr="00CE7389" w:rsidRDefault="003D1965" w:rsidP="003D1965">
            <w:pPr>
              <w:spacing w:after="0" w:line="240" w:lineRule="auto"/>
              <w:ind w:left="0" w:hanging="2"/>
              <w:rPr>
                <w:sz w:val="20"/>
                <w:szCs w:val="20"/>
                <w:lang w:val="ro-RO"/>
              </w:rPr>
            </w:pPr>
          </w:p>
          <w:p w:rsidR="003D1965" w:rsidRPr="00CE7389" w:rsidRDefault="003D1965" w:rsidP="003D1965">
            <w:pPr>
              <w:spacing w:after="0" w:line="240" w:lineRule="auto"/>
              <w:ind w:left="0" w:hanging="2"/>
              <w:rPr>
                <w:sz w:val="20"/>
                <w:szCs w:val="20"/>
                <w:lang w:val="ro-RO"/>
              </w:rPr>
            </w:pPr>
            <w:r w:rsidRPr="00CE7389">
              <w:rPr>
                <w:sz w:val="20"/>
                <w:szCs w:val="20"/>
                <w:lang w:val="ro-RO"/>
              </w:rPr>
              <w:t>Deși are rang de municipiu, Marghita se încadrează în categoria orașelor mici, având o populație de sub 20.000 de locuitori, așadar, în ceea ce privește mobilitatea, avem de-a face cu călătorii pe distanțe scurte, ceea ce reprezintă un mediu propice pentru utilizarea modurilor de transport nemotorizate, contribuind astfel la realizarea unei mobilități durabile. O alternativă la modul de transport motorizat îl reprezintă mersul cu bicicleta sau mersul pe jos. Aceste mijloace sunt promovate prin PMUD, unul dintre obiectivele acestuia fiind adaptarea infrastructurii necesare deplasării cu bicicleta sau pe jos, inclusiv persoanelor cu mobilitate redusă. Încurajarea mijloacelor alternative de mobilitate contribuie și la sporirea atractivității zonei prin facilitarea accesului la obiective turistice, culturale, istorice sau de agrement.</w:t>
            </w:r>
          </w:p>
          <w:p w:rsidR="003D1965" w:rsidRPr="00CE7389" w:rsidRDefault="003D1965" w:rsidP="003D1965">
            <w:pPr>
              <w:spacing w:after="0" w:line="240" w:lineRule="auto"/>
              <w:ind w:left="0" w:hanging="2"/>
              <w:rPr>
                <w:sz w:val="20"/>
                <w:szCs w:val="20"/>
                <w:lang w:val="ro-RO"/>
              </w:rPr>
            </w:pPr>
          </w:p>
          <w:p w:rsidR="003D1965" w:rsidRPr="00CE7389" w:rsidRDefault="003D1965" w:rsidP="003D1965">
            <w:pPr>
              <w:spacing w:after="0" w:line="240" w:lineRule="auto"/>
              <w:ind w:left="0" w:hanging="2"/>
              <w:rPr>
                <w:sz w:val="20"/>
                <w:szCs w:val="20"/>
                <w:lang w:val="ro-RO"/>
              </w:rPr>
            </w:pPr>
            <w:r w:rsidRPr="00CE7389">
              <w:rPr>
                <w:sz w:val="20"/>
                <w:szCs w:val="20"/>
                <w:lang w:val="ro-RO"/>
              </w:rPr>
              <w:lastRenderedPageBreak/>
              <w:t>Pentru a-și realiza obiectivele strategice, Planul de Mobilitate Urbană Durabilă al Municipiului Marghita propune dezvoltarea mobilității pe următoarele politici de transport/direcții de acțiune:</w:t>
            </w:r>
          </w:p>
          <w:p w:rsidR="003D1965" w:rsidRPr="00CE7389" w:rsidRDefault="003D1965" w:rsidP="003D1965">
            <w:pPr>
              <w:numPr>
                <w:ilvl w:val="0"/>
                <w:numId w:val="7"/>
              </w:numPr>
              <w:spacing w:after="0" w:line="240" w:lineRule="auto"/>
              <w:ind w:left="0" w:hanging="2"/>
              <w:rPr>
                <w:sz w:val="20"/>
                <w:szCs w:val="20"/>
                <w:lang w:val="ro-RO"/>
              </w:rPr>
            </w:pPr>
            <w:r w:rsidRPr="00CE7389">
              <w:rPr>
                <w:sz w:val="20"/>
                <w:szCs w:val="20"/>
                <w:lang w:val="ro-RO"/>
              </w:rPr>
              <w:t>infrastructură rutieră;</w:t>
            </w:r>
          </w:p>
          <w:p w:rsidR="003D1965" w:rsidRPr="00CE7389" w:rsidRDefault="003D1965" w:rsidP="003D1965">
            <w:pPr>
              <w:numPr>
                <w:ilvl w:val="0"/>
                <w:numId w:val="7"/>
              </w:numPr>
              <w:spacing w:after="0" w:line="240" w:lineRule="auto"/>
              <w:ind w:left="0" w:hanging="2"/>
              <w:rPr>
                <w:sz w:val="20"/>
                <w:szCs w:val="20"/>
                <w:lang w:val="ro-RO"/>
              </w:rPr>
            </w:pPr>
            <w:r w:rsidRPr="00CE7389">
              <w:rPr>
                <w:sz w:val="20"/>
                <w:szCs w:val="20"/>
                <w:lang w:val="ro-RO"/>
              </w:rPr>
              <w:t>transport public;</w:t>
            </w:r>
          </w:p>
          <w:p w:rsidR="003D1965" w:rsidRPr="00CE7389" w:rsidRDefault="003D1965" w:rsidP="003D1965">
            <w:pPr>
              <w:numPr>
                <w:ilvl w:val="0"/>
                <w:numId w:val="7"/>
              </w:numPr>
              <w:spacing w:after="0" w:line="240" w:lineRule="auto"/>
              <w:ind w:left="0" w:hanging="2"/>
              <w:rPr>
                <w:sz w:val="20"/>
                <w:szCs w:val="20"/>
                <w:lang w:val="ro-RO"/>
              </w:rPr>
            </w:pPr>
            <w:r w:rsidRPr="00CE7389">
              <w:rPr>
                <w:sz w:val="20"/>
                <w:szCs w:val="20"/>
                <w:lang w:val="ro-RO"/>
              </w:rPr>
              <w:t>deplasări nemotorizate</w:t>
            </w:r>
          </w:p>
          <w:p w:rsidR="003D1965" w:rsidRPr="00CE7389" w:rsidRDefault="003D1965" w:rsidP="003D1965">
            <w:pPr>
              <w:numPr>
                <w:ilvl w:val="0"/>
                <w:numId w:val="7"/>
              </w:numPr>
              <w:spacing w:after="0" w:line="240" w:lineRule="auto"/>
              <w:ind w:left="0" w:hanging="2"/>
              <w:rPr>
                <w:sz w:val="20"/>
                <w:szCs w:val="20"/>
                <w:lang w:val="ro-RO"/>
              </w:rPr>
            </w:pPr>
            <w:r w:rsidRPr="00CE7389">
              <w:rPr>
                <w:sz w:val="20"/>
                <w:szCs w:val="20"/>
                <w:lang w:val="ro-RO"/>
              </w:rPr>
              <w:t>politica de parcare</w:t>
            </w:r>
          </w:p>
          <w:p w:rsidR="003D1965" w:rsidRPr="00CE7389" w:rsidRDefault="00F34D15" w:rsidP="003D1965">
            <w:pPr>
              <w:numPr>
                <w:ilvl w:val="0"/>
                <w:numId w:val="7"/>
              </w:numPr>
              <w:spacing w:after="0" w:line="240" w:lineRule="auto"/>
              <w:ind w:left="0" w:hanging="2"/>
              <w:rPr>
                <w:i/>
                <w:sz w:val="20"/>
                <w:szCs w:val="20"/>
                <w:lang w:val="ro-RO"/>
              </w:rPr>
            </w:pPr>
            <w:sdt>
              <w:sdtPr>
                <w:rPr>
                  <w:lang w:val="ro-RO"/>
                </w:rPr>
                <w:tag w:val="goog_rdk_2"/>
                <w:id w:val="2030985928"/>
              </w:sdtPr>
              <w:sdtEndPr/>
              <w:sdtContent>
                <w:r w:rsidR="003D1965" w:rsidRPr="00CE7389">
                  <w:rPr>
                    <w:rFonts w:ascii="Arial" w:eastAsia="Arial" w:hAnsi="Arial" w:cs="Arial"/>
                    <w:i/>
                    <w:sz w:val="20"/>
                    <w:szCs w:val="20"/>
                    <w:lang w:val="ro-RO"/>
                  </w:rPr>
                  <w:t>managementul traficului și ITS</w:t>
                </w:r>
              </w:sdtContent>
            </w:sdt>
          </w:p>
          <w:p w:rsidR="003D1965" w:rsidRPr="00CE7389" w:rsidRDefault="00F34D15" w:rsidP="003D1965">
            <w:pPr>
              <w:numPr>
                <w:ilvl w:val="0"/>
                <w:numId w:val="7"/>
              </w:numPr>
              <w:spacing w:after="0" w:line="240" w:lineRule="auto"/>
              <w:ind w:left="0" w:hanging="2"/>
              <w:rPr>
                <w:sz w:val="20"/>
                <w:szCs w:val="20"/>
                <w:lang w:val="ro-RO"/>
              </w:rPr>
            </w:pPr>
            <w:sdt>
              <w:sdtPr>
                <w:rPr>
                  <w:lang w:val="ro-RO"/>
                </w:rPr>
                <w:tag w:val="goog_rdk_3"/>
                <w:id w:val="-152307784"/>
              </w:sdtPr>
              <w:sdtEndPr/>
              <w:sdtContent>
                <w:r w:rsidR="003D1965" w:rsidRPr="00CE7389">
                  <w:rPr>
                    <w:rFonts w:ascii="Arial" w:eastAsia="Arial" w:hAnsi="Arial" w:cs="Arial"/>
                    <w:sz w:val="20"/>
                    <w:szCs w:val="20"/>
                    <w:lang w:val="ro-RO"/>
                  </w:rPr>
                  <w:t xml:space="preserve">zone complexe și </w:t>
                </w:r>
                <w:proofErr w:type="spellStart"/>
                <w:r w:rsidR="003D1965" w:rsidRPr="00CE7389">
                  <w:rPr>
                    <w:rFonts w:ascii="Arial" w:eastAsia="Arial" w:hAnsi="Arial" w:cs="Arial"/>
                    <w:sz w:val="20"/>
                    <w:szCs w:val="20"/>
                    <w:lang w:val="ro-RO"/>
                  </w:rPr>
                  <w:t>intermodalitate</w:t>
                </w:r>
                <w:proofErr w:type="spellEnd"/>
                <w:r w:rsidR="003D1965" w:rsidRPr="00CE7389">
                  <w:rPr>
                    <w:rFonts w:ascii="Arial" w:eastAsia="Arial" w:hAnsi="Arial" w:cs="Arial"/>
                    <w:sz w:val="20"/>
                    <w:szCs w:val="20"/>
                    <w:lang w:val="ro-RO"/>
                  </w:rPr>
                  <w:t>.</w:t>
                </w:r>
              </w:sdtContent>
            </w:sdt>
          </w:p>
          <w:p w:rsidR="003D1965" w:rsidRPr="00CE7389" w:rsidRDefault="003D1965" w:rsidP="003D1965">
            <w:pPr>
              <w:spacing w:after="0" w:line="240" w:lineRule="auto"/>
              <w:ind w:left="0" w:hanging="2"/>
              <w:rPr>
                <w:sz w:val="20"/>
                <w:szCs w:val="20"/>
                <w:lang w:val="ro-RO"/>
              </w:rPr>
            </w:pPr>
          </w:p>
          <w:p w:rsidR="003D1965" w:rsidRPr="00CE7389" w:rsidRDefault="003D1965" w:rsidP="003D1965">
            <w:pPr>
              <w:spacing w:after="0" w:line="240" w:lineRule="auto"/>
              <w:ind w:left="0" w:hanging="2"/>
              <w:rPr>
                <w:sz w:val="20"/>
                <w:szCs w:val="20"/>
                <w:lang w:val="ro-RO"/>
              </w:rPr>
            </w:pPr>
            <w:r w:rsidRPr="00CE7389">
              <w:rPr>
                <w:sz w:val="20"/>
                <w:szCs w:val="20"/>
                <w:lang w:val="ro-RO"/>
              </w:rPr>
              <w:t>Obiectivele PMUD UAT Marghita vor fi atinse prin:</w:t>
            </w:r>
          </w:p>
          <w:p w:rsidR="003D1965" w:rsidRPr="00CE7389" w:rsidRDefault="00F34D15" w:rsidP="003D1965">
            <w:pPr>
              <w:numPr>
                <w:ilvl w:val="0"/>
                <w:numId w:val="3"/>
              </w:numPr>
              <w:spacing w:after="0" w:line="240" w:lineRule="auto"/>
              <w:ind w:left="0" w:hanging="2"/>
              <w:rPr>
                <w:sz w:val="20"/>
                <w:szCs w:val="20"/>
                <w:lang w:val="ro-RO"/>
              </w:rPr>
            </w:pPr>
            <w:sdt>
              <w:sdtPr>
                <w:rPr>
                  <w:lang w:val="ro-RO"/>
                </w:rPr>
                <w:tag w:val="goog_rdk_4"/>
                <w:id w:val="-1181359050"/>
              </w:sdtPr>
              <w:sdtEndPr/>
              <w:sdtContent>
                <w:r w:rsidR="003D1965" w:rsidRPr="00CE7389">
                  <w:rPr>
                    <w:rFonts w:ascii="Arial" w:eastAsia="Arial" w:hAnsi="Arial" w:cs="Arial"/>
                    <w:sz w:val="20"/>
                    <w:szCs w:val="20"/>
                    <w:lang w:val="ro-RO"/>
                  </w:rPr>
                  <w:t>Investiții în regenerarea spațiului public urban și accesibilizarea acestuia pentru pietoni.</w:t>
                </w:r>
              </w:sdtContent>
            </w:sdt>
          </w:p>
          <w:p w:rsidR="003D1965" w:rsidRPr="00CE7389" w:rsidRDefault="00F34D15" w:rsidP="003D1965">
            <w:pPr>
              <w:numPr>
                <w:ilvl w:val="0"/>
                <w:numId w:val="3"/>
              </w:numPr>
              <w:spacing w:after="0" w:line="240" w:lineRule="auto"/>
              <w:ind w:left="0" w:hanging="2"/>
              <w:rPr>
                <w:sz w:val="20"/>
                <w:szCs w:val="20"/>
                <w:lang w:val="ro-RO"/>
              </w:rPr>
            </w:pPr>
            <w:sdt>
              <w:sdtPr>
                <w:rPr>
                  <w:lang w:val="ro-RO"/>
                </w:rPr>
                <w:tag w:val="goog_rdk_5"/>
                <w:id w:val="1480039688"/>
              </w:sdtPr>
              <w:sdtEndPr/>
              <w:sdtContent>
                <w:r w:rsidR="003D1965" w:rsidRPr="00CE7389">
                  <w:rPr>
                    <w:rFonts w:ascii="Arial" w:eastAsia="Arial" w:hAnsi="Arial" w:cs="Arial"/>
                    <w:sz w:val="20"/>
                    <w:szCs w:val="20"/>
                    <w:lang w:val="ro-RO"/>
                  </w:rPr>
                  <w:t>Investiții în transportul public local.</w:t>
                </w:r>
              </w:sdtContent>
            </w:sdt>
          </w:p>
          <w:p w:rsidR="003D1965" w:rsidRPr="00CE7389" w:rsidRDefault="00F34D15" w:rsidP="003D1965">
            <w:pPr>
              <w:numPr>
                <w:ilvl w:val="0"/>
                <w:numId w:val="3"/>
              </w:numPr>
              <w:spacing w:after="0" w:line="240" w:lineRule="auto"/>
              <w:ind w:left="0" w:hanging="2"/>
              <w:rPr>
                <w:sz w:val="20"/>
                <w:szCs w:val="20"/>
                <w:lang w:val="ro-RO"/>
              </w:rPr>
            </w:pPr>
            <w:sdt>
              <w:sdtPr>
                <w:rPr>
                  <w:lang w:val="ro-RO"/>
                </w:rPr>
                <w:tag w:val="goog_rdk_6"/>
                <w:id w:val="-1473056850"/>
              </w:sdtPr>
              <w:sdtEndPr/>
              <w:sdtContent>
                <w:r w:rsidR="003D1965" w:rsidRPr="00CE7389">
                  <w:rPr>
                    <w:rFonts w:ascii="Arial" w:eastAsia="Arial" w:hAnsi="Arial" w:cs="Arial"/>
                    <w:sz w:val="20"/>
                    <w:szCs w:val="20"/>
                    <w:lang w:val="ro-RO"/>
                  </w:rPr>
                  <w:t>Propuneri privind înființarea de noi linii de transport în comun.</w:t>
                </w:r>
              </w:sdtContent>
            </w:sdt>
          </w:p>
          <w:p w:rsidR="003D1965" w:rsidRPr="00CE7389" w:rsidRDefault="003D1965" w:rsidP="003D1965">
            <w:pPr>
              <w:numPr>
                <w:ilvl w:val="0"/>
                <w:numId w:val="3"/>
              </w:numPr>
              <w:spacing w:after="0" w:line="240" w:lineRule="auto"/>
              <w:ind w:left="0" w:hanging="2"/>
              <w:rPr>
                <w:sz w:val="20"/>
                <w:szCs w:val="20"/>
                <w:lang w:val="ro-RO"/>
              </w:rPr>
            </w:pPr>
            <w:r w:rsidRPr="00CE7389">
              <w:rPr>
                <w:sz w:val="20"/>
                <w:szCs w:val="20"/>
                <w:lang w:val="ro-RO"/>
              </w:rPr>
              <w:t xml:space="preserve">Sistemele </w:t>
            </w:r>
            <w:proofErr w:type="spellStart"/>
            <w:r w:rsidRPr="00CE7389">
              <w:rPr>
                <w:sz w:val="20"/>
                <w:szCs w:val="20"/>
                <w:lang w:val="ro-RO"/>
              </w:rPr>
              <w:t>park&amp;ride</w:t>
            </w:r>
            <w:proofErr w:type="spellEnd"/>
            <w:r w:rsidRPr="00CE7389">
              <w:rPr>
                <w:sz w:val="20"/>
                <w:szCs w:val="20"/>
                <w:lang w:val="ro-RO"/>
              </w:rPr>
              <w:t xml:space="preserve"> vor fi implementate la nivelul transportului public și velo prin amplasarea de stații de </w:t>
            </w:r>
            <w:proofErr w:type="spellStart"/>
            <w:r w:rsidRPr="00CE7389">
              <w:rPr>
                <w:sz w:val="20"/>
                <w:szCs w:val="20"/>
                <w:lang w:val="ro-RO"/>
              </w:rPr>
              <w:t>bike-sharing</w:t>
            </w:r>
            <w:proofErr w:type="spellEnd"/>
            <w:r w:rsidRPr="00CE7389">
              <w:rPr>
                <w:sz w:val="20"/>
                <w:szCs w:val="20"/>
                <w:lang w:val="ro-RO"/>
              </w:rPr>
              <w:t xml:space="preserve"> pentru creșterea mobilității persoanelor.</w:t>
            </w:r>
          </w:p>
          <w:p w:rsidR="003D1965" w:rsidRPr="00CE7389" w:rsidRDefault="003D1965" w:rsidP="003D1965">
            <w:pPr>
              <w:numPr>
                <w:ilvl w:val="0"/>
                <w:numId w:val="3"/>
              </w:numPr>
              <w:spacing w:after="0" w:line="240" w:lineRule="auto"/>
              <w:ind w:left="0" w:hanging="2"/>
              <w:rPr>
                <w:sz w:val="20"/>
                <w:szCs w:val="20"/>
                <w:lang w:val="ro-RO"/>
              </w:rPr>
            </w:pPr>
            <w:r w:rsidRPr="00CE7389">
              <w:rPr>
                <w:sz w:val="20"/>
                <w:szCs w:val="20"/>
                <w:lang w:val="ro-RO"/>
              </w:rPr>
              <w:t xml:space="preserve">Se propune </w:t>
            </w:r>
            <w:r w:rsidRPr="00CE7389">
              <w:rPr>
                <w:i/>
                <w:sz w:val="20"/>
                <w:szCs w:val="20"/>
                <w:lang w:val="ro-RO"/>
              </w:rPr>
              <w:t>implementarea unui sistem inteligent de management al transportului</w:t>
            </w:r>
            <w:r w:rsidRPr="00CE7389">
              <w:rPr>
                <w:sz w:val="20"/>
                <w:szCs w:val="20"/>
                <w:lang w:val="ro-RO"/>
              </w:rPr>
              <w:t xml:space="preserve"> cu următoarele componente: </w:t>
            </w:r>
            <w:proofErr w:type="spellStart"/>
            <w:r w:rsidRPr="00CE7389">
              <w:rPr>
                <w:sz w:val="20"/>
                <w:szCs w:val="20"/>
                <w:lang w:val="ro-RO"/>
              </w:rPr>
              <w:t>e-ticketing</w:t>
            </w:r>
            <w:proofErr w:type="spellEnd"/>
            <w:r w:rsidRPr="00CE7389">
              <w:rPr>
                <w:sz w:val="20"/>
                <w:szCs w:val="20"/>
                <w:lang w:val="ro-RO"/>
              </w:rPr>
              <w:t>, informarea interactivă în stații și în mijloacele de transport, afișare timpi de așteptare, urmărire GPS, etc.</w:t>
            </w:r>
          </w:p>
          <w:p w:rsidR="003D1965" w:rsidRPr="00CE7389" w:rsidRDefault="003D1965" w:rsidP="003D1965">
            <w:pPr>
              <w:spacing w:after="0" w:line="240" w:lineRule="auto"/>
              <w:ind w:left="0" w:hanging="2"/>
              <w:rPr>
                <w:sz w:val="20"/>
                <w:szCs w:val="20"/>
                <w:lang w:val="ro-RO"/>
              </w:rPr>
            </w:pPr>
          </w:p>
          <w:p w:rsidR="003D1965" w:rsidRPr="00CE7389" w:rsidRDefault="00F34D15" w:rsidP="003D1965">
            <w:pPr>
              <w:spacing w:after="0" w:line="240" w:lineRule="auto"/>
              <w:ind w:left="0" w:hanging="2"/>
              <w:rPr>
                <w:sz w:val="20"/>
                <w:szCs w:val="20"/>
                <w:lang w:val="ro-RO"/>
              </w:rPr>
            </w:pPr>
            <w:sdt>
              <w:sdtPr>
                <w:rPr>
                  <w:lang w:val="ro-RO"/>
                </w:rPr>
                <w:tag w:val="goog_rdk_7"/>
                <w:id w:val="1218630211"/>
              </w:sdtPr>
              <w:sdtEndPr/>
              <w:sdtContent>
                <w:r w:rsidR="003D1965" w:rsidRPr="00CE7389">
                  <w:rPr>
                    <w:rFonts w:ascii="Arial" w:eastAsia="Arial" w:hAnsi="Arial" w:cs="Arial"/>
                    <w:sz w:val="20"/>
                    <w:szCs w:val="20"/>
                    <w:lang w:val="ro-RO"/>
                  </w:rPr>
                  <w:t xml:space="preserve">Potrivit PMUD, în ceea ce privește </w:t>
                </w:r>
              </w:sdtContent>
            </w:sdt>
            <w:r w:rsidR="003D1965" w:rsidRPr="00CE7389">
              <w:rPr>
                <w:i/>
                <w:sz w:val="20"/>
                <w:szCs w:val="20"/>
                <w:lang w:val="ro-RO"/>
              </w:rPr>
              <w:t>managementul traficului</w:t>
            </w:r>
            <w:r w:rsidR="003D1965" w:rsidRPr="00CE7389">
              <w:rPr>
                <w:sz w:val="20"/>
                <w:szCs w:val="20"/>
                <w:lang w:val="ro-RO"/>
              </w:rPr>
              <w:t xml:space="preserve"> (staționarea, siguranța în trafic, sisteme inteligente de transport, </w:t>
            </w:r>
            <w:proofErr w:type="spellStart"/>
            <w:r w:rsidR="003D1965" w:rsidRPr="00CE7389">
              <w:rPr>
                <w:sz w:val="20"/>
                <w:szCs w:val="20"/>
                <w:lang w:val="ro-RO"/>
              </w:rPr>
              <w:t>signalistică</w:t>
            </w:r>
            <w:proofErr w:type="spellEnd"/>
            <w:r w:rsidR="003D1965" w:rsidRPr="00CE7389">
              <w:rPr>
                <w:sz w:val="20"/>
                <w:szCs w:val="20"/>
                <w:lang w:val="ro-RO"/>
              </w:rPr>
              <w:t xml:space="preserve">, protecția împotriva zgomotului/sonoră), deși arealul studiat </w:t>
            </w:r>
            <w:proofErr w:type="spellStart"/>
            <w:r w:rsidR="003D1965" w:rsidRPr="00CE7389">
              <w:rPr>
                <w:sz w:val="20"/>
                <w:szCs w:val="20"/>
                <w:lang w:val="ro-RO"/>
              </w:rPr>
              <w:t>prezinta</w:t>
            </w:r>
            <w:proofErr w:type="spellEnd"/>
            <w:r w:rsidR="003D1965" w:rsidRPr="00CE7389">
              <w:rPr>
                <w:sz w:val="20"/>
                <w:szCs w:val="20"/>
                <w:lang w:val="ro-RO"/>
              </w:rPr>
              <w:t xml:space="preserve"> puține semafoare, iar camerele de supravegheat traficul nu sunt conectate la un sistem inteligent (ITC) de control al traficului, </w:t>
            </w:r>
            <w:r w:rsidR="003D1965" w:rsidRPr="00CE7389">
              <w:rPr>
                <w:i/>
                <w:sz w:val="20"/>
                <w:szCs w:val="20"/>
                <w:lang w:val="ro-RO"/>
              </w:rPr>
              <w:t>se recomandă căutarea permanentă de noi soluții pentru urmărirea în timp real a variațiunilor fluxurilor de vehicule și a posibilelor probleme</w:t>
            </w:r>
            <w:r w:rsidR="003D1965" w:rsidRPr="00CE7389">
              <w:rPr>
                <w:sz w:val="20"/>
                <w:szCs w:val="20"/>
                <w:lang w:val="ro-RO"/>
              </w:rPr>
              <w:t>. Sugestia elaboratorului este de a extinde sistemul de supraveghere și de a-l conecta la un sistem/server dedicat care să proceseze datele în timp real, gestionând semafoarele din oraș.</w:t>
            </w:r>
          </w:p>
          <w:p w:rsidR="003D1965" w:rsidRPr="00CE7389" w:rsidRDefault="003D1965" w:rsidP="003D1965">
            <w:pPr>
              <w:spacing w:after="0" w:line="240" w:lineRule="auto"/>
              <w:ind w:left="0" w:hanging="2"/>
              <w:rPr>
                <w:sz w:val="20"/>
                <w:szCs w:val="20"/>
                <w:lang w:val="ro-RO"/>
              </w:rPr>
            </w:pPr>
            <w:r w:rsidRPr="00CE7389">
              <w:rPr>
                <w:sz w:val="20"/>
                <w:szCs w:val="20"/>
                <w:lang w:val="ro-RO"/>
              </w:rPr>
              <w:t>Astfel, în cadrul Anexei 1 - Portofoliul de proiecte la PMUD se regăsesc:</w:t>
            </w:r>
          </w:p>
          <w:p w:rsidR="003D1965" w:rsidRPr="00CE7389" w:rsidRDefault="003D1965" w:rsidP="003D1965">
            <w:pPr>
              <w:numPr>
                <w:ilvl w:val="0"/>
                <w:numId w:val="5"/>
              </w:numPr>
              <w:spacing w:after="0" w:line="240" w:lineRule="auto"/>
              <w:ind w:left="0" w:hanging="2"/>
              <w:rPr>
                <w:sz w:val="20"/>
                <w:szCs w:val="20"/>
                <w:lang w:val="ro-RO"/>
              </w:rPr>
            </w:pPr>
            <w:r w:rsidRPr="00CE7389">
              <w:rPr>
                <w:sz w:val="20"/>
                <w:szCs w:val="20"/>
                <w:lang w:val="ro-RO"/>
              </w:rPr>
              <w:t xml:space="preserve">Măsura 2.2.1 - cu două proiecte de coridoare de mobilitate care conțin implementarea de </w:t>
            </w:r>
            <w:sdt>
              <w:sdtPr>
                <w:rPr>
                  <w:lang w:val="ro-RO"/>
                </w:rPr>
                <w:tag w:val="goog_rdk_8"/>
                <w:id w:val="-817574903"/>
              </w:sdtPr>
              <w:sdtEndPr/>
              <w:sdtContent>
                <w:r w:rsidRPr="00CE7389">
                  <w:rPr>
                    <w:rFonts w:ascii="Arial" w:eastAsia="Arial" w:hAnsi="Arial" w:cs="Arial"/>
                    <w:i/>
                    <w:sz w:val="20"/>
                    <w:szCs w:val="20"/>
                    <w:lang w:val="ro-RO"/>
                  </w:rPr>
                  <w:t>soluții de management a traficului;</w:t>
                </w:r>
              </w:sdtContent>
            </w:sdt>
          </w:p>
          <w:p w:rsidR="003D1965" w:rsidRPr="00CE7389" w:rsidRDefault="003D1965" w:rsidP="003D1965">
            <w:pPr>
              <w:numPr>
                <w:ilvl w:val="0"/>
                <w:numId w:val="5"/>
              </w:numPr>
              <w:spacing w:after="0" w:line="240" w:lineRule="auto"/>
              <w:ind w:left="0" w:hanging="2"/>
              <w:rPr>
                <w:sz w:val="20"/>
                <w:szCs w:val="20"/>
                <w:lang w:val="ro-RO"/>
              </w:rPr>
            </w:pPr>
            <w:r w:rsidRPr="00CE7389">
              <w:rPr>
                <w:sz w:val="20"/>
                <w:szCs w:val="20"/>
                <w:lang w:val="ro-RO"/>
              </w:rPr>
              <w:t>Măsura 4.7.3 - cu proiectul “Creșterea eficienței serviciilor publice prin implementare soluțiilor SMART” - cu activități de îmbunătățire a serviciilor publice precum:</w:t>
            </w:r>
          </w:p>
          <w:p w:rsidR="003D1965" w:rsidRPr="00CE7389" w:rsidRDefault="003D1965" w:rsidP="003D1965">
            <w:pPr>
              <w:spacing w:after="0" w:line="240" w:lineRule="auto"/>
              <w:ind w:left="0" w:hanging="2"/>
              <w:rPr>
                <w:i/>
                <w:sz w:val="20"/>
                <w:szCs w:val="20"/>
                <w:lang w:val="ro-RO"/>
              </w:rPr>
            </w:pPr>
            <w:r w:rsidRPr="00CE7389">
              <w:rPr>
                <w:sz w:val="20"/>
                <w:szCs w:val="20"/>
                <w:lang w:val="ro-RO"/>
              </w:rPr>
              <w:t xml:space="preserve"> </w:t>
            </w:r>
            <w:r w:rsidRPr="00CE7389">
              <w:rPr>
                <w:i/>
                <w:sz w:val="20"/>
                <w:szCs w:val="20"/>
                <w:lang w:val="ro-RO"/>
              </w:rPr>
              <w:t>- modernizarea și extinderea sistemului de supraveghere video în vederea asigurării ordinii și siguranței publice;</w:t>
            </w:r>
          </w:p>
          <w:p w:rsidR="003D1965" w:rsidRPr="00CE7389" w:rsidRDefault="003D1965" w:rsidP="003D1965">
            <w:pPr>
              <w:spacing w:after="0" w:line="240" w:lineRule="auto"/>
              <w:ind w:left="0" w:hanging="2"/>
              <w:rPr>
                <w:i/>
                <w:sz w:val="20"/>
                <w:szCs w:val="20"/>
                <w:lang w:val="ro-RO"/>
              </w:rPr>
            </w:pPr>
            <w:r w:rsidRPr="00CE7389">
              <w:rPr>
                <w:i/>
                <w:sz w:val="20"/>
                <w:szCs w:val="20"/>
                <w:lang w:val="ro-RO"/>
              </w:rPr>
              <w:t>- implementarea unui sistem SMART de gestiune a parcărilor din municipiu;</w:t>
            </w:r>
          </w:p>
          <w:p w:rsidR="003D1965" w:rsidRPr="00CE7389" w:rsidRDefault="00F34D15" w:rsidP="003D1965">
            <w:pPr>
              <w:spacing w:after="0" w:line="240" w:lineRule="auto"/>
              <w:ind w:left="0" w:hanging="2"/>
              <w:rPr>
                <w:i/>
                <w:sz w:val="20"/>
                <w:szCs w:val="20"/>
                <w:lang w:val="ro-RO"/>
              </w:rPr>
            </w:pPr>
            <w:sdt>
              <w:sdtPr>
                <w:rPr>
                  <w:lang w:val="ro-RO"/>
                </w:rPr>
                <w:tag w:val="goog_rdk_9"/>
                <w:id w:val="-837918149"/>
              </w:sdtPr>
              <w:sdtEndPr/>
              <w:sdtContent>
                <w:r w:rsidR="003D1965" w:rsidRPr="00CE7389">
                  <w:rPr>
                    <w:rFonts w:ascii="Arial" w:eastAsia="Arial" w:hAnsi="Arial" w:cs="Arial"/>
                    <w:i/>
                    <w:sz w:val="20"/>
                    <w:szCs w:val="20"/>
                    <w:lang w:val="ro-RO"/>
                  </w:rPr>
                  <w:t>- implementarea de soluții SMART la nivelul trecerilor de pietoni;</w:t>
                </w:r>
              </w:sdtContent>
            </w:sdt>
          </w:p>
          <w:p w:rsidR="003D1965" w:rsidRPr="00CE7389" w:rsidRDefault="00F34D15" w:rsidP="003D1965">
            <w:pPr>
              <w:spacing w:after="0" w:line="240" w:lineRule="auto"/>
              <w:ind w:left="0" w:hanging="2"/>
              <w:rPr>
                <w:sz w:val="20"/>
                <w:szCs w:val="20"/>
                <w:lang w:val="ro-RO"/>
              </w:rPr>
            </w:pPr>
            <w:sdt>
              <w:sdtPr>
                <w:rPr>
                  <w:lang w:val="ro-RO"/>
                </w:rPr>
                <w:tag w:val="goog_rdk_10"/>
                <w:id w:val="-765456426"/>
              </w:sdtPr>
              <w:sdtEndPr/>
              <w:sdtContent>
                <w:r w:rsidR="003D1965" w:rsidRPr="00CE7389">
                  <w:rPr>
                    <w:rFonts w:ascii="Arial" w:eastAsia="Arial" w:hAnsi="Arial" w:cs="Arial"/>
                    <w:sz w:val="20"/>
                    <w:szCs w:val="20"/>
                    <w:lang w:val="ro-RO"/>
                  </w:rPr>
                  <w:t>- stâlpi inteligenți, etc.</w:t>
                </w:r>
              </w:sdtContent>
            </w:sdt>
          </w:p>
        </w:tc>
        <w:tc>
          <w:tcPr>
            <w:tcW w:w="1780" w:type="dxa"/>
            <w:vAlign w:val="center"/>
          </w:tcPr>
          <w:p w:rsidR="003D1965" w:rsidRPr="00CE7389" w:rsidRDefault="003D1965" w:rsidP="003D1965">
            <w:pPr>
              <w:spacing w:after="0" w:line="240" w:lineRule="auto"/>
              <w:ind w:left="0" w:hanging="2"/>
              <w:jc w:val="left"/>
              <w:rPr>
                <w:sz w:val="20"/>
                <w:szCs w:val="20"/>
                <w:lang w:val="ro-RO"/>
              </w:rPr>
            </w:pPr>
          </w:p>
        </w:tc>
      </w:tr>
      <w:tr w:rsidR="003D1965" w:rsidRPr="00CE7389" w:rsidTr="00C2153D">
        <w:tc>
          <w:tcPr>
            <w:tcW w:w="395" w:type="dxa"/>
          </w:tcPr>
          <w:p w:rsidR="003D1965" w:rsidRPr="00CE7389" w:rsidRDefault="003D1965" w:rsidP="003D1965">
            <w:pPr>
              <w:spacing w:after="0" w:line="240" w:lineRule="auto"/>
              <w:ind w:left="0" w:hanging="2"/>
              <w:rPr>
                <w:sz w:val="20"/>
                <w:szCs w:val="20"/>
                <w:lang w:val="ro-RO"/>
              </w:rPr>
            </w:pPr>
            <w:r w:rsidRPr="00CE7389">
              <w:rPr>
                <w:sz w:val="20"/>
                <w:szCs w:val="20"/>
                <w:lang w:val="ro-RO"/>
              </w:rPr>
              <w:lastRenderedPageBreak/>
              <w:t>2.</w:t>
            </w:r>
          </w:p>
        </w:tc>
        <w:tc>
          <w:tcPr>
            <w:tcW w:w="6829" w:type="dxa"/>
          </w:tcPr>
          <w:p w:rsidR="003D1965" w:rsidRPr="00CE7389" w:rsidRDefault="003D1965" w:rsidP="003D1965">
            <w:pPr>
              <w:spacing w:after="0" w:line="240" w:lineRule="auto"/>
              <w:ind w:left="0" w:hanging="2"/>
              <w:rPr>
                <w:i/>
                <w:sz w:val="20"/>
                <w:szCs w:val="20"/>
                <w:lang w:val="ro-RO"/>
              </w:rPr>
            </w:pPr>
            <w:r w:rsidRPr="00CE7389">
              <w:rPr>
                <w:i/>
                <w:sz w:val="20"/>
                <w:szCs w:val="20"/>
                <w:lang w:val="ro-RO"/>
              </w:rPr>
              <w:t>Necesitatea și oportunitatea investiției pentru care se aplică</w:t>
            </w:r>
          </w:p>
          <w:p w:rsidR="003D1965" w:rsidRPr="00CE7389" w:rsidRDefault="003D1965" w:rsidP="003D1965">
            <w:pPr>
              <w:spacing w:after="0" w:line="240" w:lineRule="auto"/>
              <w:ind w:left="0" w:hanging="2"/>
              <w:rPr>
                <w:sz w:val="20"/>
                <w:szCs w:val="20"/>
                <w:lang w:val="ro-RO"/>
              </w:rPr>
            </w:pPr>
          </w:p>
          <w:p w:rsidR="003D1965" w:rsidRPr="00CE7389" w:rsidRDefault="003D1965" w:rsidP="003D1965">
            <w:pPr>
              <w:spacing w:after="0" w:line="240" w:lineRule="auto"/>
              <w:ind w:left="0" w:hanging="2"/>
              <w:rPr>
                <w:sz w:val="20"/>
                <w:szCs w:val="20"/>
                <w:lang w:val="ro-RO"/>
              </w:rPr>
            </w:pPr>
            <w:r w:rsidRPr="00CE7389">
              <w:rPr>
                <w:sz w:val="20"/>
                <w:szCs w:val="20"/>
                <w:lang w:val="ro-RO"/>
              </w:rPr>
              <w:t xml:space="preserve">În cadrul PMUD Marghita au fost observate o serie de </w:t>
            </w:r>
            <w:proofErr w:type="spellStart"/>
            <w:r w:rsidRPr="00CE7389">
              <w:rPr>
                <w:sz w:val="20"/>
                <w:szCs w:val="20"/>
                <w:lang w:val="ro-RO"/>
              </w:rPr>
              <w:t>disfuncțonalități</w:t>
            </w:r>
            <w:proofErr w:type="spellEnd"/>
            <w:r w:rsidRPr="00CE7389">
              <w:rPr>
                <w:sz w:val="20"/>
                <w:szCs w:val="20"/>
                <w:lang w:val="ro-RO"/>
              </w:rPr>
              <w:t xml:space="preserve"> cu privire la mobilitatea urbană și au fost emise recomandările pentru reducerea acestora:</w:t>
            </w:r>
          </w:p>
          <w:p w:rsidR="003D1965" w:rsidRPr="00CE7389" w:rsidRDefault="003D1965" w:rsidP="003D1965">
            <w:pPr>
              <w:spacing w:after="0" w:line="240" w:lineRule="auto"/>
              <w:ind w:left="0" w:hanging="2"/>
              <w:rPr>
                <w:sz w:val="20"/>
                <w:szCs w:val="20"/>
                <w:lang w:val="ro-RO"/>
              </w:rPr>
            </w:pPr>
            <w:r w:rsidRPr="00CE7389">
              <w:rPr>
                <w:sz w:val="20"/>
                <w:szCs w:val="20"/>
                <w:lang w:val="ro-RO"/>
              </w:rPr>
              <w:t xml:space="preserve">- Lipsa transportului în comun intern - Recomandări: Înființarea transportului public pentru rutele interne; Amenajarea corespunzătoare a stațiilor de transport public. </w:t>
            </w:r>
          </w:p>
          <w:p w:rsidR="003D1965" w:rsidRPr="00CE7389" w:rsidRDefault="003D1965" w:rsidP="003D1965">
            <w:pPr>
              <w:spacing w:after="0" w:line="240" w:lineRule="auto"/>
              <w:ind w:left="0" w:hanging="2"/>
              <w:rPr>
                <w:sz w:val="20"/>
                <w:szCs w:val="20"/>
                <w:lang w:val="ro-RO"/>
              </w:rPr>
            </w:pPr>
            <w:r w:rsidRPr="00CE7389">
              <w:rPr>
                <w:sz w:val="20"/>
                <w:szCs w:val="20"/>
                <w:lang w:val="ro-RO"/>
              </w:rPr>
              <w:t>- Lipsa pistelor de biciclete - Recomandări: Crearea unor trasee de piste de biciclete; Amenajarea corespunzătoare a infrastructurii pentru pistele de biciclete.</w:t>
            </w:r>
          </w:p>
          <w:p w:rsidR="003D1965" w:rsidRPr="00CE7389" w:rsidRDefault="003D1965" w:rsidP="003D1965">
            <w:pPr>
              <w:spacing w:after="0" w:line="240" w:lineRule="auto"/>
              <w:ind w:left="0" w:hanging="2"/>
              <w:rPr>
                <w:sz w:val="20"/>
                <w:szCs w:val="20"/>
                <w:lang w:val="ro-RO"/>
              </w:rPr>
            </w:pPr>
            <w:r w:rsidRPr="00CE7389">
              <w:rPr>
                <w:sz w:val="20"/>
                <w:szCs w:val="20"/>
                <w:lang w:val="ro-RO"/>
              </w:rPr>
              <w:t>- Infrastructură rutieră și pietonală - Recomandare: Asigurarea de informații actualizate în timp real asupra graficului de circulație al vehiculelor de transport public.</w:t>
            </w:r>
          </w:p>
          <w:p w:rsidR="003D1965" w:rsidRPr="00CE7389" w:rsidRDefault="003D1965" w:rsidP="003D1965">
            <w:pPr>
              <w:spacing w:after="0" w:line="240" w:lineRule="auto"/>
              <w:ind w:left="0" w:hanging="2"/>
              <w:rPr>
                <w:sz w:val="20"/>
                <w:szCs w:val="20"/>
                <w:lang w:val="ro-RO"/>
              </w:rPr>
            </w:pPr>
            <w:r w:rsidRPr="00CE7389">
              <w:rPr>
                <w:sz w:val="20"/>
                <w:szCs w:val="20"/>
                <w:lang w:val="ro-RO"/>
              </w:rPr>
              <w:t xml:space="preserve">- Crearea de congestii de circulație în orele de vârf - Recomandare: </w:t>
            </w:r>
            <w:r w:rsidRPr="00CE7389">
              <w:rPr>
                <w:sz w:val="20"/>
                <w:szCs w:val="20"/>
                <w:lang w:val="ro-RO"/>
              </w:rPr>
              <w:lastRenderedPageBreak/>
              <w:t>Reorganizarea circulației, realizarea parcărilor pentru creșterea capacității de circulație a rețelei rutiere.</w:t>
            </w:r>
          </w:p>
          <w:p w:rsidR="003D1965" w:rsidRPr="00CE7389" w:rsidRDefault="003D1965" w:rsidP="003D1965">
            <w:pPr>
              <w:spacing w:after="0" w:line="240" w:lineRule="auto"/>
              <w:ind w:left="0" w:hanging="2"/>
              <w:rPr>
                <w:sz w:val="20"/>
                <w:szCs w:val="20"/>
                <w:lang w:val="ro-RO"/>
              </w:rPr>
            </w:pPr>
          </w:p>
          <w:p w:rsidR="003D1965" w:rsidRPr="00CE7389" w:rsidRDefault="003D1965" w:rsidP="003D1965">
            <w:pPr>
              <w:spacing w:after="0" w:line="240" w:lineRule="auto"/>
              <w:ind w:left="0" w:hanging="2"/>
              <w:rPr>
                <w:sz w:val="20"/>
                <w:szCs w:val="20"/>
                <w:lang w:val="ro-RO"/>
              </w:rPr>
            </w:pPr>
            <w:r w:rsidRPr="00CE7389">
              <w:rPr>
                <w:sz w:val="20"/>
                <w:szCs w:val="20"/>
                <w:lang w:val="ro-RO"/>
              </w:rPr>
              <w:t>Pe lângă acestea este necesară asigurarea infrastructurii pentru transportul verde în Municipiul Marghita: sisteme de transport inteligente</w:t>
            </w:r>
            <w:sdt>
              <w:sdtPr>
                <w:rPr>
                  <w:lang w:val="ro-RO"/>
                </w:rPr>
                <w:tag w:val="goog_rdk_11"/>
                <w:id w:val="-859885958"/>
              </w:sdtPr>
              <w:sdtEndPr/>
              <w:sdtContent>
                <w:r w:rsidRPr="00CE7389">
                  <w:rPr>
                    <w:rFonts w:ascii="Arial" w:eastAsia="Arial" w:hAnsi="Arial" w:cs="Arial"/>
                    <w:sz w:val="20"/>
                    <w:szCs w:val="20"/>
                    <w:lang w:val="ro-RO"/>
                  </w:rPr>
                  <w:t xml:space="preserve"> (ITS) și </w:t>
                </w:r>
              </w:sdtContent>
            </w:sdt>
            <w:r w:rsidRPr="00CE7389">
              <w:rPr>
                <w:sz w:val="20"/>
                <w:szCs w:val="20"/>
                <w:lang w:val="ro-RO"/>
              </w:rPr>
              <w:t>sisteme inteligente de management urban/local (alte infrastructuri TIC) în vederea sporirii securității rutiere și reducerii timpului de călătorie și a congestiei traficului. Apelul de proiecte PNRR/2022/C10, componenta 10 —Fondul local oferă oportunitatea finanțării acestor infrastructuri pentru transportul verde în Municipiul Marghita.</w:t>
            </w:r>
          </w:p>
          <w:p w:rsidR="003D1965" w:rsidRPr="00CE7389" w:rsidRDefault="003D1965" w:rsidP="003D1965">
            <w:pPr>
              <w:spacing w:after="0" w:line="240" w:lineRule="auto"/>
              <w:ind w:left="0" w:hanging="2"/>
              <w:rPr>
                <w:sz w:val="20"/>
                <w:szCs w:val="20"/>
                <w:lang w:val="ro-RO"/>
              </w:rPr>
            </w:pPr>
            <w:r w:rsidRPr="00CE7389">
              <w:rPr>
                <w:rFonts w:ascii="Times New Roman" w:eastAsia="Times New Roman" w:hAnsi="Times New Roman" w:cs="Times New Roman"/>
                <w:sz w:val="24"/>
                <w:szCs w:val="24"/>
                <w:lang w:val="ro-RO"/>
              </w:rPr>
              <w:tab/>
            </w:r>
          </w:p>
        </w:tc>
        <w:tc>
          <w:tcPr>
            <w:tcW w:w="1780" w:type="dxa"/>
          </w:tcPr>
          <w:p w:rsidR="003D1965" w:rsidRPr="00CE7389" w:rsidRDefault="003D1965" w:rsidP="003D1965">
            <w:pPr>
              <w:spacing w:after="0" w:line="240" w:lineRule="auto"/>
              <w:ind w:left="0" w:hanging="2"/>
              <w:rPr>
                <w:sz w:val="20"/>
                <w:szCs w:val="20"/>
                <w:lang w:val="ro-RO"/>
              </w:rPr>
            </w:pPr>
          </w:p>
        </w:tc>
      </w:tr>
      <w:tr w:rsidR="003D1965" w:rsidRPr="00CE7389" w:rsidTr="00C2153D">
        <w:tc>
          <w:tcPr>
            <w:tcW w:w="395" w:type="dxa"/>
          </w:tcPr>
          <w:p w:rsidR="003D1965" w:rsidRPr="00CE7389" w:rsidRDefault="003D1965" w:rsidP="003D1965">
            <w:pPr>
              <w:spacing w:after="0" w:line="240" w:lineRule="auto"/>
              <w:ind w:left="0" w:hanging="2"/>
              <w:rPr>
                <w:sz w:val="20"/>
                <w:szCs w:val="20"/>
                <w:lang w:val="ro-RO"/>
              </w:rPr>
            </w:pPr>
            <w:r w:rsidRPr="00CE7389">
              <w:rPr>
                <w:sz w:val="20"/>
                <w:szCs w:val="20"/>
                <w:lang w:val="ro-RO"/>
              </w:rPr>
              <w:lastRenderedPageBreak/>
              <w:t>3.</w:t>
            </w:r>
          </w:p>
        </w:tc>
        <w:tc>
          <w:tcPr>
            <w:tcW w:w="6829" w:type="dxa"/>
          </w:tcPr>
          <w:p w:rsidR="003D1965" w:rsidRPr="00CE7389" w:rsidRDefault="003D1965" w:rsidP="003D1965">
            <w:pPr>
              <w:spacing w:after="0" w:line="240" w:lineRule="auto"/>
              <w:ind w:left="0" w:hanging="2"/>
              <w:rPr>
                <w:i/>
                <w:sz w:val="20"/>
                <w:szCs w:val="20"/>
                <w:lang w:val="ro-RO"/>
              </w:rPr>
            </w:pPr>
            <w:r w:rsidRPr="00CE7389">
              <w:rPr>
                <w:i/>
                <w:sz w:val="20"/>
                <w:szCs w:val="20"/>
                <w:lang w:val="ro-RO"/>
              </w:rPr>
              <w:t>Corelarea cu proiecte deja implementate la nivel local</w:t>
            </w:r>
          </w:p>
          <w:p w:rsidR="003D1965" w:rsidRPr="00CE7389" w:rsidRDefault="003D1965" w:rsidP="003D1965">
            <w:pPr>
              <w:spacing w:after="0" w:line="240" w:lineRule="auto"/>
              <w:ind w:left="0" w:hanging="2"/>
              <w:rPr>
                <w:sz w:val="20"/>
                <w:szCs w:val="20"/>
                <w:lang w:val="ro-RO"/>
              </w:rPr>
            </w:pPr>
          </w:p>
          <w:p w:rsidR="003D1965" w:rsidRPr="00CE7389" w:rsidRDefault="003D1965" w:rsidP="003D1965">
            <w:pPr>
              <w:spacing w:after="0" w:line="240" w:lineRule="auto"/>
              <w:ind w:left="0" w:hanging="2"/>
              <w:rPr>
                <w:sz w:val="20"/>
                <w:szCs w:val="20"/>
                <w:lang w:val="ro-RO"/>
              </w:rPr>
            </w:pPr>
            <w:r w:rsidRPr="00CE7389">
              <w:rPr>
                <w:sz w:val="20"/>
                <w:szCs w:val="20"/>
                <w:lang w:val="ro-RO"/>
              </w:rPr>
              <w:t>- „Fundamentarea deciziilor, planificarea strategică și măsuri de simplificare pentru cetățeni la nivelul Municipiului Marghita”, cod SMIS 135923, cod SIPOCA 789  - proiectul a avut ca obiective:</w:t>
            </w:r>
          </w:p>
          <w:p w:rsidR="003D1965" w:rsidRPr="00CE7389" w:rsidRDefault="003D1965" w:rsidP="003D1965">
            <w:pPr>
              <w:numPr>
                <w:ilvl w:val="0"/>
                <w:numId w:val="4"/>
              </w:numPr>
              <w:spacing w:after="0" w:line="240" w:lineRule="auto"/>
              <w:ind w:left="0" w:hanging="2"/>
              <w:jc w:val="left"/>
              <w:rPr>
                <w:sz w:val="20"/>
                <w:szCs w:val="20"/>
                <w:lang w:val="ro-RO"/>
              </w:rPr>
            </w:pPr>
            <w:r w:rsidRPr="00CE7389">
              <w:rPr>
                <w:sz w:val="20"/>
                <w:szCs w:val="20"/>
                <w:lang w:val="ro-RO"/>
              </w:rPr>
              <w:t xml:space="preserve">Îmbunătățirea planificării strategice a Municipiului Marghita pentru perioada 2021-2027 prin elaborarea următoarelor documente strategice: </w:t>
            </w:r>
            <w:r w:rsidRPr="00CE7389">
              <w:rPr>
                <w:i/>
                <w:sz w:val="20"/>
                <w:szCs w:val="20"/>
                <w:lang w:val="ro-RO"/>
              </w:rPr>
              <w:t>“Strategia integrata de dezvoltare urbana a Municipiului Marghita”,”Planul de mobilitate urbana durabila a Municipiului Marghita”</w:t>
            </w:r>
            <w:r w:rsidRPr="00CE7389">
              <w:rPr>
                <w:sz w:val="20"/>
                <w:szCs w:val="20"/>
                <w:lang w:val="ro-RO"/>
              </w:rPr>
              <w:t>, respectiv “Strategia Energetică a Municipiului Marghita”.</w:t>
            </w:r>
          </w:p>
          <w:p w:rsidR="003D1965" w:rsidRPr="00CE7389" w:rsidRDefault="003D1965" w:rsidP="003D1965">
            <w:pPr>
              <w:numPr>
                <w:ilvl w:val="0"/>
                <w:numId w:val="4"/>
              </w:numPr>
              <w:spacing w:after="0" w:line="240" w:lineRule="auto"/>
              <w:ind w:left="0" w:hanging="2"/>
              <w:jc w:val="left"/>
              <w:rPr>
                <w:sz w:val="20"/>
                <w:szCs w:val="20"/>
                <w:lang w:val="ro-RO"/>
              </w:rPr>
            </w:pPr>
            <w:r w:rsidRPr="00CE7389">
              <w:rPr>
                <w:sz w:val="20"/>
                <w:szCs w:val="20"/>
                <w:lang w:val="ro-RO"/>
              </w:rPr>
              <w:t xml:space="preserve">Simplificarea procedurilor administrative și reducerea birocrației pentru cetățeni prin achiziția de date din teren si integrarea acestora într-o </w:t>
            </w:r>
            <w:proofErr w:type="spellStart"/>
            <w:r w:rsidRPr="00CE7389">
              <w:rPr>
                <w:sz w:val="20"/>
                <w:szCs w:val="20"/>
                <w:lang w:val="ro-RO"/>
              </w:rPr>
              <w:t>solutie</w:t>
            </w:r>
            <w:proofErr w:type="spellEnd"/>
            <w:r w:rsidRPr="00CE7389">
              <w:rPr>
                <w:sz w:val="20"/>
                <w:szCs w:val="20"/>
                <w:lang w:val="ro-RO"/>
              </w:rPr>
              <w:t xml:space="preserve"> </w:t>
            </w:r>
            <w:proofErr w:type="spellStart"/>
            <w:r w:rsidRPr="00CE7389">
              <w:rPr>
                <w:sz w:val="20"/>
                <w:szCs w:val="20"/>
                <w:lang w:val="ro-RO"/>
              </w:rPr>
              <w:t>geospatiala</w:t>
            </w:r>
            <w:proofErr w:type="spellEnd"/>
            <w:r w:rsidRPr="00CE7389">
              <w:rPr>
                <w:sz w:val="20"/>
                <w:szCs w:val="20"/>
                <w:lang w:val="ro-RO"/>
              </w:rPr>
              <w:t xml:space="preserve"> (GIS) aferentă intravilanului Municipiului Marghita.</w:t>
            </w:r>
          </w:p>
          <w:p w:rsidR="003D1965" w:rsidRPr="00CE7389" w:rsidRDefault="003D1965" w:rsidP="003D1965">
            <w:pPr>
              <w:spacing w:after="0" w:line="240" w:lineRule="auto"/>
              <w:ind w:left="0" w:hanging="2"/>
              <w:rPr>
                <w:sz w:val="20"/>
                <w:szCs w:val="20"/>
                <w:lang w:val="ro-RO"/>
              </w:rPr>
            </w:pPr>
            <w:r w:rsidRPr="00CE7389">
              <w:rPr>
                <w:sz w:val="20"/>
                <w:szCs w:val="20"/>
                <w:lang w:val="ro-RO"/>
              </w:rPr>
              <w:t>- “Reabilitarea străzilor din zona de nord a municipiului Marghita”, Cod SMIS: 7542 (</w:t>
            </w:r>
            <w:r w:rsidRPr="00CE7389">
              <w:rPr>
                <w:rFonts w:ascii="Times New Roman" w:eastAsia="Times New Roman" w:hAnsi="Times New Roman" w:cs="Times New Roman"/>
                <w:lang w:val="ro-RO"/>
              </w:rPr>
              <w:t>POR 2017-2013)</w:t>
            </w:r>
            <w:r w:rsidRPr="00CE7389">
              <w:rPr>
                <w:sz w:val="20"/>
                <w:szCs w:val="20"/>
                <w:lang w:val="ro-RO"/>
              </w:rPr>
              <w:t xml:space="preserve"> - proiectul a avut ca scop reabilitarea și modernizarea a 19 străzi din zona de nord a municipiului Marghita în vederea creșterii calității vieții și întăririi rolului polarizator al localității în regiune.</w:t>
            </w:r>
          </w:p>
          <w:p w:rsidR="003D1965" w:rsidRPr="00CE7389" w:rsidRDefault="003D1965" w:rsidP="003D1965">
            <w:pPr>
              <w:spacing w:after="0" w:line="240" w:lineRule="auto"/>
              <w:ind w:left="0" w:hanging="2"/>
              <w:rPr>
                <w:rFonts w:ascii="Times New Roman" w:eastAsia="Times New Roman" w:hAnsi="Times New Roman" w:cs="Times New Roman"/>
                <w:lang w:val="ro-RO"/>
              </w:rPr>
            </w:pPr>
            <w:r w:rsidRPr="00CE7389">
              <w:rPr>
                <w:sz w:val="20"/>
                <w:szCs w:val="20"/>
                <w:lang w:val="ro-RO"/>
              </w:rPr>
              <w:t xml:space="preserve">- ‘Realizarea unui sistem de monitorizare video în vederea reducerii </w:t>
            </w:r>
            <w:proofErr w:type="spellStart"/>
            <w:r w:rsidRPr="00CE7389">
              <w:rPr>
                <w:sz w:val="20"/>
                <w:szCs w:val="20"/>
                <w:lang w:val="ro-RO"/>
              </w:rPr>
              <w:t>infracționalitaþii</w:t>
            </w:r>
            <w:proofErr w:type="spellEnd"/>
            <w:r w:rsidRPr="00CE7389">
              <w:rPr>
                <w:sz w:val="20"/>
                <w:szCs w:val="20"/>
                <w:lang w:val="ro-RO"/>
              </w:rPr>
              <w:t xml:space="preserve"> din municipiul Marghita’, Cod SMIS: 7543 (POR 2017-2013)- proiectul a avut ca obiectiv asigurarea unui climat de siguranță publică, prevenirea și reducerea infracționalității la nivelul Municipiului Marghita prin crearea unui sistem de supraveghere video la nivelul localității Marghita, format din amplasarea a 36 de camere de supraveghere, amenajarea unui dispecerat de control și monitorizare și montarea unei rețea fibra optica de transport date</w:t>
            </w:r>
            <w:r w:rsidRPr="00CE7389">
              <w:rPr>
                <w:rFonts w:ascii="Times New Roman" w:eastAsia="Times New Roman" w:hAnsi="Times New Roman" w:cs="Times New Roman"/>
                <w:lang w:val="ro-RO"/>
              </w:rPr>
              <w:t>.</w:t>
            </w:r>
          </w:p>
          <w:p w:rsidR="003D1965" w:rsidRPr="00CE7389" w:rsidRDefault="003D1965" w:rsidP="003D1965">
            <w:pPr>
              <w:spacing w:after="0" w:line="240" w:lineRule="auto"/>
              <w:ind w:left="0" w:hanging="2"/>
              <w:rPr>
                <w:sz w:val="20"/>
                <w:szCs w:val="20"/>
                <w:lang w:val="ro-RO"/>
              </w:rPr>
            </w:pPr>
            <w:r w:rsidRPr="00CE7389">
              <w:rPr>
                <w:sz w:val="20"/>
                <w:szCs w:val="20"/>
                <w:lang w:val="ro-RO"/>
              </w:rPr>
              <w:t xml:space="preserve">- „Cooperare Transfrontalieră durabilă pentru cetăţeni  între Municipiile Marghita şi  </w:t>
            </w:r>
            <w:proofErr w:type="spellStart"/>
            <w:r w:rsidRPr="00CE7389">
              <w:rPr>
                <w:sz w:val="20"/>
                <w:szCs w:val="20"/>
                <w:lang w:val="ro-RO"/>
              </w:rPr>
              <w:t>Berettyóújfalu</w:t>
            </w:r>
            <w:proofErr w:type="spellEnd"/>
            <w:r w:rsidRPr="00CE7389">
              <w:rPr>
                <w:sz w:val="20"/>
                <w:szCs w:val="20"/>
                <w:lang w:val="ro-RO"/>
              </w:rPr>
              <w:t xml:space="preserve">”, ROHU-283 - proiectul a avut ca obiectiv intensificarea cooperării durabile a instituțiilor și comunităților din Marghita și </w:t>
            </w:r>
            <w:proofErr w:type="spellStart"/>
            <w:r w:rsidRPr="00CE7389">
              <w:rPr>
                <w:sz w:val="20"/>
                <w:szCs w:val="20"/>
                <w:lang w:val="ro-RO"/>
              </w:rPr>
              <w:t>Berettyóújfalu</w:t>
            </w:r>
            <w:proofErr w:type="spellEnd"/>
            <w:r w:rsidRPr="00CE7389">
              <w:rPr>
                <w:sz w:val="20"/>
                <w:szCs w:val="20"/>
                <w:lang w:val="ro-RO"/>
              </w:rPr>
              <w:t xml:space="preserve"> prin organizarea în comun în ambele orașe de către partenerii proiectului a unor evenimente multianuale care promovează diversitatea culturală și tradițiile, cu participarea societății civile, a artiștilor și asociații reprezentative pentru cultura locală. </w:t>
            </w:r>
          </w:p>
          <w:p w:rsidR="003D1965" w:rsidRPr="00CE7389" w:rsidRDefault="003D1965" w:rsidP="003D1965">
            <w:pPr>
              <w:spacing w:after="0" w:line="240" w:lineRule="auto"/>
              <w:ind w:left="0" w:hanging="2"/>
              <w:rPr>
                <w:sz w:val="20"/>
                <w:szCs w:val="20"/>
                <w:lang w:val="ro-RO"/>
              </w:rPr>
            </w:pPr>
            <w:r w:rsidRPr="00CE7389">
              <w:rPr>
                <w:sz w:val="20"/>
                <w:szCs w:val="20"/>
                <w:lang w:val="ro-RO"/>
              </w:rPr>
              <w:t xml:space="preserve">-,,Pod administrativ între orașele din zona transfrontalieră româno-maghiară”,  ROHU-179 - proiectul a avut ca obiectiv îmbunătățirea interacțiunilor profesionale transfrontaliere la nivelul unităților administrativ-teritoriale de mărime medie și mică din zona de graniță, contribuind astfel la creșterea calității serviciilor publice pe care acestea le oferă. </w:t>
            </w:r>
          </w:p>
          <w:p w:rsidR="003D1965" w:rsidRPr="00CE7389" w:rsidRDefault="003D1965" w:rsidP="003D1965">
            <w:pPr>
              <w:spacing w:after="0" w:line="240" w:lineRule="auto"/>
              <w:ind w:left="0" w:hanging="2"/>
              <w:rPr>
                <w:sz w:val="20"/>
                <w:szCs w:val="20"/>
                <w:lang w:val="ro-RO"/>
              </w:rPr>
            </w:pPr>
            <w:r w:rsidRPr="00CE7389">
              <w:rPr>
                <w:sz w:val="20"/>
                <w:szCs w:val="20"/>
                <w:lang w:val="ro-RO"/>
              </w:rPr>
              <w:t>- ,,Dotarea Ambulatoriului Spitalului Municipal ”Dr. Pop Mircea” Marghita”, cod SMIS 124065 - proiectul a avut ca obiectiv creșterea accesibilității serviciilor de sănătate pentru persoanele din nordul județului Bihor prin dotarea Ambulatoriului Spitalului municipal “Dr. Pop Mircea” din Marghita cu echipamente medicale și mobilier adecvat.</w:t>
            </w:r>
          </w:p>
          <w:p w:rsidR="003D1965" w:rsidRPr="00CE7389" w:rsidRDefault="00F34D15" w:rsidP="003D1965">
            <w:pPr>
              <w:spacing w:after="0" w:line="240" w:lineRule="auto"/>
              <w:ind w:left="0" w:hanging="2"/>
              <w:rPr>
                <w:sz w:val="20"/>
                <w:szCs w:val="20"/>
                <w:lang w:val="ro-RO"/>
              </w:rPr>
            </w:pPr>
            <w:sdt>
              <w:sdtPr>
                <w:rPr>
                  <w:lang w:val="ro-RO"/>
                </w:rPr>
                <w:tag w:val="goog_rdk_12"/>
                <w:id w:val="1520036485"/>
              </w:sdtPr>
              <w:sdtEndPr/>
              <w:sdtContent>
                <w:r w:rsidR="003D1965" w:rsidRPr="00CE7389">
                  <w:rPr>
                    <w:rFonts w:ascii="Arial" w:eastAsia="Arial" w:hAnsi="Arial" w:cs="Arial"/>
                    <w:sz w:val="20"/>
                    <w:szCs w:val="20"/>
                    <w:lang w:val="ro-RO"/>
                  </w:rPr>
                  <w:t>- “Reabilitarea modernizarea și extinderea spațiilor verzi în municipiul Marghita”, Cod SMIS: 7543</w:t>
                </w:r>
              </w:sdtContent>
            </w:sdt>
            <w:r w:rsidR="003D1965" w:rsidRPr="00CE7389">
              <w:rPr>
                <w:sz w:val="20"/>
                <w:szCs w:val="20"/>
                <w:lang w:val="ro-RO"/>
              </w:rPr>
              <w:t xml:space="preserve"> (POR 2017-2013) - proiectul a avut ca </w:t>
            </w:r>
            <w:r w:rsidR="003D1965" w:rsidRPr="00CE7389">
              <w:rPr>
                <w:sz w:val="20"/>
                <w:szCs w:val="20"/>
                <w:lang w:val="ro-RO"/>
              </w:rPr>
              <w:lastRenderedPageBreak/>
              <w:t xml:space="preserve">obiectiv Dezvoltarea și reabilitarea infrastructurii urbane prin reamenajarea și extinderea zonelor verzi în vederea dezvoltării domeniului turistic și a </w:t>
            </w:r>
            <w:proofErr w:type="spellStart"/>
            <w:r w:rsidR="003D1965" w:rsidRPr="00CE7389">
              <w:rPr>
                <w:sz w:val="20"/>
                <w:szCs w:val="20"/>
                <w:lang w:val="ro-RO"/>
              </w:rPr>
              <w:t>îmbunataþirii</w:t>
            </w:r>
            <w:proofErr w:type="spellEnd"/>
            <w:r w:rsidR="003D1965" w:rsidRPr="00CE7389">
              <w:rPr>
                <w:sz w:val="20"/>
                <w:szCs w:val="20"/>
                <w:lang w:val="ro-RO"/>
              </w:rPr>
              <w:t xml:space="preserve"> aspectului orașului.</w:t>
            </w:r>
          </w:p>
          <w:p w:rsidR="003D1965" w:rsidRPr="00CE7389" w:rsidRDefault="003D1965" w:rsidP="003D1965">
            <w:pPr>
              <w:spacing w:after="0" w:line="240" w:lineRule="auto"/>
              <w:ind w:left="0" w:hanging="2"/>
              <w:rPr>
                <w:color w:val="FF0000"/>
                <w:sz w:val="20"/>
                <w:szCs w:val="20"/>
                <w:lang w:val="ro-RO"/>
              </w:rPr>
            </w:pPr>
          </w:p>
        </w:tc>
        <w:tc>
          <w:tcPr>
            <w:tcW w:w="1780" w:type="dxa"/>
          </w:tcPr>
          <w:p w:rsidR="003D1965" w:rsidRPr="00CE7389" w:rsidRDefault="003D1965" w:rsidP="003D1965">
            <w:pPr>
              <w:spacing w:after="0" w:line="240" w:lineRule="auto"/>
              <w:ind w:left="0" w:hanging="2"/>
              <w:rPr>
                <w:sz w:val="20"/>
                <w:szCs w:val="20"/>
                <w:lang w:val="ro-RO"/>
              </w:rPr>
            </w:pPr>
          </w:p>
        </w:tc>
      </w:tr>
      <w:tr w:rsidR="003D1965" w:rsidRPr="00CE7389" w:rsidTr="00C2153D">
        <w:tc>
          <w:tcPr>
            <w:tcW w:w="395" w:type="dxa"/>
          </w:tcPr>
          <w:p w:rsidR="003D1965" w:rsidRPr="00CE7389" w:rsidRDefault="003D1965" w:rsidP="003D1965">
            <w:pPr>
              <w:spacing w:after="0" w:line="240" w:lineRule="auto"/>
              <w:ind w:left="0" w:hanging="2"/>
              <w:rPr>
                <w:sz w:val="20"/>
                <w:szCs w:val="20"/>
                <w:lang w:val="ro-RO"/>
              </w:rPr>
            </w:pPr>
            <w:r w:rsidRPr="00CE7389">
              <w:rPr>
                <w:sz w:val="20"/>
                <w:szCs w:val="20"/>
                <w:lang w:val="ro-RO"/>
              </w:rPr>
              <w:lastRenderedPageBreak/>
              <w:t>4.</w:t>
            </w:r>
          </w:p>
        </w:tc>
        <w:tc>
          <w:tcPr>
            <w:tcW w:w="6829" w:type="dxa"/>
          </w:tcPr>
          <w:p w:rsidR="003D1965" w:rsidRPr="00CE7389" w:rsidRDefault="003D1965" w:rsidP="003D1965">
            <w:pPr>
              <w:spacing w:after="0" w:line="240" w:lineRule="auto"/>
              <w:ind w:left="0" w:hanging="2"/>
              <w:rPr>
                <w:i/>
                <w:sz w:val="20"/>
                <w:szCs w:val="20"/>
                <w:lang w:val="ro-RO"/>
              </w:rPr>
            </w:pPr>
            <w:r w:rsidRPr="00CE7389">
              <w:rPr>
                <w:i/>
                <w:sz w:val="20"/>
                <w:szCs w:val="20"/>
                <w:lang w:val="ro-RO"/>
              </w:rPr>
              <w:t>Corelarea cu proiecte în curs de implementare de la nivel local</w:t>
            </w:r>
          </w:p>
          <w:p w:rsidR="003D1965" w:rsidRPr="00CE7389" w:rsidRDefault="003D1965" w:rsidP="003D1965">
            <w:pPr>
              <w:spacing w:after="0" w:line="240" w:lineRule="auto"/>
              <w:ind w:left="0" w:hanging="2"/>
              <w:rPr>
                <w:sz w:val="20"/>
                <w:szCs w:val="20"/>
                <w:lang w:val="ro-RO"/>
              </w:rPr>
            </w:pPr>
          </w:p>
          <w:p w:rsidR="003D1965" w:rsidRPr="00CE7389" w:rsidRDefault="003D1965" w:rsidP="003D1965">
            <w:pPr>
              <w:spacing w:after="0" w:line="240" w:lineRule="auto"/>
              <w:ind w:left="0" w:hanging="2"/>
              <w:rPr>
                <w:sz w:val="20"/>
                <w:szCs w:val="20"/>
                <w:lang w:val="ro-RO"/>
              </w:rPr>
            </w:pPr>
            <w:r w:rsidRPr="00CE7389">
              <w:rPr>
                <w:sz w:val="20"/>
                <w:szCs w:val="20"/>
                <w:lang w:val="ro-RO"/>
              </w:rPr>
              <w:t>- Pregătire proiecte 2021-2027 pe domeniile: Mobilitate și regenerare urbană, Centre de agrement, Infrastructură de turism</w:t>
            </w:r>
            <w:r w:rsidRPr="00CE7389">
              <w:rPr>
                <w:color w:val="1155CC"/>
                <w:sz w:val="20"/>
                <w:szCs w:val="20"/>
                <w:u w:val="single"/>
                <w:lang w:val="ro-RO"/>
              </w:rPr>
              <w:t xml:space="preserve"> </w:t>
            </w:r>
            <w:r w:rsidRPr="00CE7389">
              <w:rPr>
                <w:sz w:val="20"/>
                <w:szCs w:val="20"/>
                <w:lang w:val="ro-RO"/>
              </w:rPr>
              <w:t>(2D), COD SMIS 143479 - prin cadrul acestui proiect sunt finanțate studiile de fezabilitate pentru un proiect de mobilitate urbana, respectiv pentru un proiect de regenerare urbană în municipiul Marghita. Proiectul de mobilitate urbană presupune crearea unui nou coridor de mobilitate integrat și cuprinde înființarea serviciului de transport public în comun și achiziția de autobuze electrice, traseu autobuze electrice, staţii de încărcare rapidă şi staţii de autobuz, construire piste de biciclete, etc. Acest proiect va fi depus spre finanțare în cadrul POR 2021-2027.</w:t>
            </w:r>
          </w:p>
          <w:p w:rsidR="003D1965" w:rsidRPr="00CE7389" w:rsidRDefault="003D1965" w:rsidP="003D1965">
            <w:pPr>
              <w:spacing w:after="0" w:line="240" w:lineRule="auto"/>
              <w:ind w:left="0" w:hanging="2"/>
              <w:rPr>
                <w:sz w:val="20"/>
                <w:szCs w:val="20"/>
                <w:lang w:val="ro-RO"/>
              </w:rPr>
            </w:pPr>
            <w:r w:rsidRPr="00CE7389">
              <w:rPr>
                <w:sz w:val="20"/>
                <w:szCs w:val="20"/>
                <w:lang w:val="ro-RO"/>
              </w:rPr>
              <w:t>- “Reabilitarea, modernizarea și dotarea spațiilor Bibliotecii Municipale “Ioan Munteanu” pentru a crea un centru cultural-recreativ, modernizarea parcului central si realizarea culoarului pietonal de legătură în zona centrală pentru a integra zona cultural-socială centrală a municipiului”, cod SMIS 123125 - proiectul presupune inclusiv realizarea culoarului pietonal de legătură în zona centrală pentru a integra zona cultural-socială centrală a municipiului prin trecere de pietoni semaforizată.</w:t>
            </w:r>
          </w:p>
          <w:p w:rsidR="003D1965" w:rsidRPr="00CE7389" w:rsidRDefault="003D1965" w:rsidP="003D1965">
            <w:pPr>
              <w:spacing w:after="0" w:line="240" w:lineRule="auto"/>
              <w:ind w:left="0" w:hanging="2"/>
              <w:rPr>
                <w:sz w:val="20"/>
                <w:szCs w:val="20"/>
                <w:lang w:val="ro-RO"/>
              </w:rPr>
            </w:pPr>
            <w:r w:rsidRPr="00CE7389">
              <w:rPr>
                <w:sz w:val="20"/>
                <w:szCs w:val="20"/>
                <w:lang w:val="ro-RO"/>
              </w:rPr>
              <w:t>- “Centru Multifuncţional Recreativ Marghita”, cod SMIS 125904 - proiectul are ca scop creșterea calității vieții cetățenilor municipiului Marghita.</w:t>
            </w:r>
          </w:p>
          <w:p w:rsidR="003D1965" w:rsidRPr="00CE7389" w:rsidRDefault="003D1965" w:rsidP="003D1965">
            <w:pPr>
              <w:spacing w:after="0" w:line="240" w:lineRule="auto"/>
              <w:ind w:left="0" w:hanging="2"/>
              <w:rPr>
                <w:sz w:val="20"/>
                <w:szCs w:val="20"/>
                <w:lang w:val="ro-RO"/>
              </w:rPr>
            </w:pPr>
            <w:r w:rsidRPr="00CE7389">
              <w:rPr>
                <w:sz w:val="20"/>
                <w:szCs w:val="20"/>
                <w:lang w:val="ro-RO"/>
              </w:rPr>
              <w:t>- “Centru Educaţional Multifuncţional “Octavian Goga””,  cod SMIS: 125905 - proiectul are ca scop creșterea calității vieții tinerilor municipiului Marghita.</w:t>
            </w:r>
          </w:p>
          <w:p w:rsidR="003D1965" w:rsidRPr="00CE7389" w:rsidRDefault="003D1965" w:rsidP="003D1965">
            <w:pPr>
              <w:spacing w:after="0" w:line="240" w:lineRule="auto"/>
              <w:ind w:left="0" w:hanging="2"/>
              <w:rPr>
                <w:sz w:val="20"/>
                <w:szCs w:val="20"/>
                <w:lang w:val="ro-RO"/>
              </w:rPr>
            </w:pPr>
            <w:r w:rsidRPr="00CE7389">
              <w:rPr>
                <w:sz w:val="20"/>
                <w:szCs w:val="20"/>
                <w:lang w:val="ro-RO"/>
              </w:rPr>
              <w:t>- „Modernizare iluminat public în  Municipiul Marghita, judeţul Bihor”,cod SMIS 125299 - proiectul are ca scop modernizarea și extinderea sistemului de iluminat public din Municipiul Marghita pentru creșterea eficienței energetice aferente acestuia.</w:t>
            </w:r>
          </w:p>
          <w:p w:rsidR="003D1965" w:rsidRPr="00CE7389" w:rsidRDefault="003D1965" w:rsidP="003D1965">
            <w:pPr>
              <w:spacing w:after="0" w:line="240" w:lineRule="auto"/>
              <w:ind w:left="0" w:hanging="2"/>
              <w:rPr>
                <w:sz w:val="20"/>
                <w:szCs w:val="20"/>
                <w:lang w:val="ro-RO"/>
              </w:rPr>
            </w:pPr>
            <w:r w:rsidRPr="00CE7389">
              <w:rPr>
                <w:sz w:val="20"/>
                <w:szCs w:val="20"/>
                <w:lang w:val="ro-RO"/>
              </w:rPr>
              <w:t xml:space="preserve">- Dezvoltare locală pentru comunități dezavantajate din Județul Bihor – Comunități unite în Bihor-cod:4042 - proiectul are ca obiectiv </w:t>
            </w:r>
            <w:proofErr w:type="spellStart"/>
            <w:r w:rsidRPr="00CE7389">
              <w:rPr>
                <w:sz w:val="20"/>
                <w:szCs w:val="20"/>
                <w:lang w:val="ro-RO"/>
              </w:rPr>
              <w:t>cres</w:t>
            </w:r>
            <w:proofErr w:type="spellEnd"/>
            <w:r w:rsidRPr="00CE7389">
              <w:rPr>
                <w:rFonts w:ascii="Arial" w:hAnsi="Arial" w:cs="Arial"/>
                <w:sz w:val="20"/>
                <w:szCs w:val="20"/>
                <w:lang w:val="ro-RO"/>
              </w:rPr>
              <w:t>̦</w:t>
            </w:r>
            <w:proofErr w:type="spellStart"/>
            <w:r w:rsidRPr="00CE7389">
              <w:rPr>
                <w:sz w:val="20"/>
                <w:szCs w:val="20"/>
                <w:lang w:val="ro-RO"/>
              </w:rPr>
              <w:t>terea</w:t>
            </w:r>
            <w:proofErr w:type="spellEnd"/>
            <w:r w:rsidRPr="00CE7389">
              <w:rPr>
                <w:sz w:val="20"/>
                <w:szCs w:val="20"/>
                <w:lang w:val="ro-RO"/>
              </w:rPr>
              <w:t xml:space="preserve"> gradului de utilizare a serviciilor sociale de ca</w:t>
            </w:r>
            <w:r w:rsidRPr="00CE7389">
              <w:rPr>
                <w:rFonts w:ascii="Arial" w:hAnsi="Arial" w:cs="Arial"/>
                <w:sz w:val="20"/>
                <w:szCs w:val="20"/>
                <w:lang w:val="ro-RO"/>
              </w:rPr>
              <w:t>̆</w:t>
            </w:r>
            <w:proofErr w:type="spellStart"/>
            <w:r w:rsidRPr="00CE7389">
              <w:rPr>
                <w:sz w:val="20"/>
                <w:szCs w:val="20"/>
                <w:lang w:val="ro-RO"/>
              </w:rPr>
              <w:t>tre</w:t>
            </w:r>
            <w:proofErr w:type="spellEnd"/>
            <w:r w:rsidRPr="00CE7389">
              <w:rPr>
                <w:sz w:val="20"/>
                <w:szCs w:val="20"/>
                <w:lang w:val="ro-RO"/>
              </w:rPr>
              <w:t xml:space="preserve"> grupuri vulnerabile din 2 </w:t>
            </w:r>
            <w:proofErr w:type="spellStart"/>
            <w:r w:rsidRPr="00CE7389">
              <w:rPr>
                <w:sz w:val="20"/>
                <w:szCs w:val="20"/>
                <w:lang w:val="ro-RO"/>
              </w:rPr>
              <w:t>comunita</w:t>
            </w:r>
            <w:proofErr w:type="spellEnd"/>
            <w:r w:rsidRPr="00CE7389">
              <w:rPr>
                <w:rFonts w:ascii="Arial" w:hAnsi="Arial" w:cs="Arial"/>
                <w:sz w:val="20"/>
                <w:szCs w:val="20"/>
                <w:lang w:val="ro-RO"/>
              </w:rPr>
              <w:t>̆</w:t>
            </w:r>
            <w:r w:rsidRPr="00CE7389">
              <w:rPr>
                <w:sz w:val="20"/>
                <w:szCs w:val="20"/>
                <w:lang w:val="ro-RO"/>
              </w:rPr>
              <w:t>t</w:t>
            </w:r>
            <w:r w:rsidRPr="00CE7389">
              <w:rPr>
                <w:rFonts w:ascii="Arial" w:hAnsi="Arial" w:cs="Arial"/>
                <w:sz w:val="20"/>
                <w:szCs w:val="20"/>
                <w:lang w:val="ro-RO"/>
              </w:rPr>
              <w:t>̦</w:t>
            </w:r>
            <w:r w:rsidRPr="00CE7389">
              <w:rPr>
                <w:sz w:val="20"/>
                <w:szCs w:val="20"/>
                <w:lang w:val="ro-RO"/>
              </w:rPr>
              <w:t xml:space="preserve">i dezavantajate socio-economic din </w:t>
            </w:r>
            <w:proofErr w:type="spellStart"/>
            <w:r w:rsidRPr="00CE7389">
              <w:rPr>
                <w:sz w:val="20"/>
                <w:szCs w:val="20"/>
                <w:lang w:val="ro-RO"/>
              </w:rPr>
              <w:t>Judet</w:t>
            </w:r>
            <w:proofErr w:type="spellEnd"/>
            <w:r w:rsidRPr="00CE7389">
              <w:rPr>
                <w:rFonts w:ascii="Arial" w:hAnsi="Arial" w:cs="Arial"/>
                <w:sz w:val="20"/>
                <w:szCs w:val="20"/>
                <w:lang w:val="ro-RO"/>
              </w:rPr>
              <w:t>̦</w:t>
            </w:r>
            <w:r w:rsidRPr="00CE7389">
              <w:rPr>
                <w:sz w:val="20"/>
                <w:szCs w:val="20"/>
                <w:lang w:val="ro-RO"/>
              </w:rPr>
              <w:t>ul Bihor, s</w:t>
            </w:r>
            <w:r w:rsidRPr="00CE7389">
              <w:rPr>
                <w:rFonts w:ascii="Arial" w:hAnsi="Arial" w:cs="Arial"/>
                <w:sz w:val="20"/>
                <w:szCs w:val="20"/>
                <w:lang w:val="ro-RO"/>
              </w:rPr>
              <w:t>̦</w:t>
            </w:r>
            <w:r w:rsidRPr="00CE7389">
              <w:rPr>
                <w:sz w:val="20"/>
                <w:szCs w:val="20"/>
                <w:lang w:val="ro-RO"/>
              </w:rPr>
              <w:t xml:space="preserve">i </w:t>
            </w:r>
            <w:proofErr w:type="spellStart"/>
            <w:r w:rsidRPr="00CE7389">
              <w:rPr>
                <w:sz w:val="20"/>
                <w:szCs w:val="20"/>
                <w:lang w:val="ro-RO"/>
              </w:rPr>
              <w:t>cres</w:t>
            </w:r>
            <w:proofErr w:type="spellEnd"/>
            <w:r w:rsidRPr="00CE7389">
              <w:rPr>
                <w:rFonts w:ascii="Arial" w:hAnsi="Arial" w:cs="Arial"/>
                <w:sz w:val="20"/>
                <w:szCs w:val="20"/>
                <w:lang w:val="ro-RO"/>
              </w:rPr>
              <w:t>̦</w:t>
            </w:r>
            <w:proofErr w:type="spellStart"/>
            <w:r w:rsidRPr="00CE7389">
              <w:rPr>
                <w:sz w:val="20"/>
                <w:szCs w:val="20"/>
                <w:lang w:val="ro-RO"/>
              </w:rPr>
              <w:t>terea</w:t>
            </w:r>
            <w:proofErr w:type="spellEnd"/>
            <w:r w:rsidRPr="00CE7389">
              <w:rPr>
                <w:sz w:val="20"/>
                <w:szCs w:val="20"/>
                <w:lang w:val="ro-RO"/>
              </w:rPr>
              <w:t xml:space="preserve"> nivelului de </w:t>
            </w:r>
            <w:proofErr w:type="spellStart"/>
            <w:r w:rsidRPr="00CE7389">
              <w:rPr>
                <w:sz w:val="20"/>
                <w:szCs w:val="20"/>
                <w:lang w:val="ro-RO"/>
              </w:rPr>
              <w:t>satisfact</w:t>
            </w:r>
            <w:proofErr w:type="spellEnd"/>
            <w:r w:rsidRPr="00CE7389">
              <w:rPr>
                <w:rFonts w:ascii="Arial" w:hAnsi="Arial" w:cs="Arial"/>
                <w:sz w:val="20"/>
                <w:szCs w:val="20"/>
                <w:lang w:val="ro-RO"/>
              </w:rPr>
              <w:t>̦</w:t>
            </w:r>
            <w:r w:rsidRPr="00CE7389">
              <w:rPr>
                <w:sz w:val="20"/>
                <w:szCs w:val="20"/>
                <w:lang w:val="ro-RO"/>
              </w:rPr>
              <w:t xml:space="preserve">ie al acestora cu privire la calitatea serviciilor, pentru </w:t>
            </w:r>
            <w:proofErr w:type="spellStart"/>
            <w:r w:rsidRPr="00CE7389">
              <w:rPr>
                <w:sz w:val="20"/>
                <w:szCs w:val="20"/>
                <w:lang w:val="ro-RO"/>
              </w:rPr>
              <w:t>cres</w:t>
            </w:r>
            <w:proofErr w:type="spellEnd"/>
            <w:r w:rsidRPr="00CE7389">
              <w:rPr>
                <w:rFonts w:ascii="Arial" w:hAnsi="Arial" w:cs="Arial"/>
                <w:sz w:val="20"/>
                <w:szCs w:val="20"/>
                <w:lang w:val="ro-RO"/>
              </w:rPr>
              <w:t>̦</w:t>
            </w:r>
            <w:proofErr w:type="spellStart"/>
            <w:r w:rsidRPr="00CE7389">
              <w:rPr>
                <w:sz w:val="20"/>
                <w:szCs w:val="20"/>
                <w:lang w:val="ro-RO"/>
              </w:rPr>
              <w:t>terea</w:t>
            </w:r>
            <w:proofErr w:type="spellEnd"/>
            <w:r w:rsidRPr="00CE7389">
              <w:rPr>
                <w:sz w:val="20"/>
                <w:szCs w:val="20"/>
                <w:lang w:val="ro-RO"/>
              </w:rPr>
              <w:t xml:space="preserve"> </w:t>
            </w:r>
            <w:proofErr w:type="spellStart"/>
            <w:r w:rsidRPr="00CE7389">
              <w:rPr>
                <w:sz w:val="20"/>
                <w:szCs w:val="20"/>
                <w:lang w:val="ro-RO"/>
              </w:rPr>
              <w:t>calita</w:t>
            </w:r>
            <w:proofErr w:type="spellEnd"/>
            <w:r w:rsidRPr="00CE7389">
              <w:rPr>
                <w:rFonts w:ascii="Arial" w:hAnsi="Arial" w:cs="Arial"/>
                <w:sz w:val="20"/>
                <w:szCs w:val="20"/>
                <w:lang w:val="ro-RO"/>
              </w:rPr>
              <w:t>̆</w:t>
            </w:r>
            <w:r w:rsidRPr="00CE7389">
              <w:rPr>
                <w:sz w:val="20"/>
                <w:szCs w:val="20"/>
                <w:lang w:val="ro-RO"/>
              </w:rPr>
              <w:t>t</w:t>
            </w:r>
            <w:r w:rsidRPr="00CE7389">
              <w:rPr>
                <w:rFonts w:ascii="Arial" w:hAnsi="Arial" w:cs="Arial"/>
                <w:sz w:val="20"/>
                <w:szCs w:val="20"/>
                <w:lang w:val="ro-RO"/>
              </w:rPr>
              <w:t>̦</w:t>
            </w:r>
            <w:r w:rsidRPr="00CE7389">
              <w:rPr>
                <w:sz w:val="20"/>
                <w:szCs w:val="20"/>
                <w:lang w:val="ro-RO"/>
              </w:rPr>
              <w:t xml:space="preserve">ii </w:t>
            </w:r>
            <w:proofErr w:type="spellStart"/>
            <w:r w:rsidRPr="00CE7389">
              <w:rPr>
                <w:sz w:val="20"/>
                <w:szCs w:val="20"/>
                <w:lang w:val="ro-RO"/>
              </w:rPr>
              <w:t>viet</w:t>
            </w:r>
            <w:proofErr w:type="spellEnd"/>
            <w:r w:rsidRPr="00CE7389">
              <w:rPr>
                <w:rFonts w:ascii="Arial" w:hAnsi="Arial" w:cs="Arial"/>
                <w:sz w:val="20"/>
                <w:szCs w:val="20"/>
                <w:lang w:val="ro-RO"/>
              </w:rPr>
              <w:t>̦</w:t>
            </w:r>
            <w:r w:rsidRPr="00CE7389">
              <w:rPr>
                <w:sz w:val="20"/>
                <w:szCs w:val="20"/>
                <w:lang w:val="ro-RO"/>
              </w:rPr>
              <w:t>ii acestora pe termen lung.</w:t>
            </w:r>
          </w:p>
          <w:p w:rsidR="003D1965" w:rsidRPr="00CE7389" w:rsidRDefault="003D1965" w:rsidP="003D1965">
            <w:pPr>
              <w:spacing w:after="0" w:line="240" w:lineRule="auto"/>
              <w:ind w:left="0" w:hanging="2"/>
              <w:rPr>
                <w:sz w:val="20"/>
                <w:szCs w:val="20"/>
                <w:lang w:val="ro-RO"/>
              </w:rPr>
            </w:pPr>
            <w:r w:rsidRPr="00CE7389">
              <w:rPr>
                <w:sz w:val="20"/>
                <w:szCs w:val="20"/>
                <w:lang w:val="ro-RO"/>
              </w:rPr>
              <w:t xml:space="preserve">- “Promovarea unei abordări integrate în ceea ce privește îmbunătățirea ratei de angajare și a mediului de afaceri la nivelul micro-regiunilor Marghita și </w:t>
            </w:r>
            <w:proofErr w:type="spellStart"/>
            <w:r w:rsidRPr="00CE7389">
              <w:rPr>
                <w:sz w:val="20"/>
                <w:szCs w:val="20"/>
                <w:lang w:val="ro-RO"/>
              </w:rPr>
              <w:t>Berettyoujfalu</w:t>
            </w:r>
            <w:proofErr w:type="spellEnd"/>
            <w:r w:rsidRPr="00CE7389">
              <w:rPr>
                <w:sz w:val="20"/>
                <w:szCs w:val="20"/>
                <w:lang w:val="ro-RO"/>
              </w:rPr>
              <w:t xml:space="preserve">”, cod  ROHU-359 - proiectul are ca obiectiv îmbunătățirea ratei de ocupare a forței de muncă și a mediului de afaceri la nivelul micro-regiunilor Marghita și </w:t>
            </w:r>
            <w:proofErr w:type="spellStart"/>
            <w:r w:rsidRPr="00CE7389">
              <w:rPr>
                <w:sz w:val="20"/>
                <w:szCs w:val="20"/>
                <w:lang w:val="ro-RO"/>
              </w:rPr>
              <w:t>Berettyoujfalu</w:t>
            </w:r>
            <w:proofErr w:type="spellEnd"/>
            <w:r w:rsidRPr="00CE7389">
              <w:rPr>
                <w:sz w:val="20"/>
                <w:szCs w:val="20"/>
                <w:lang w:val="ro-RO"/>
              </w:rPr>
              <w:t>, cu impact asupra calității vieții și dezvoltării locale.</w:t>
            </w:r>
          </w:p>
          <w:p w:rsidR="003D1965" w:rsidRPr="00CE7389" w:rsidRDefault="003D1965" w:rsidP="003D1965">
            <w:pPr>
              <w:spacing w:after="0" w:line="240" w:lineRule="auto"/>
              <w:ind w:left="0" w:hanging="2"/>
              <w:rPr>
                <w:sz w:val="20"/>
                <w:szCs w:val="20"/>
                <w:lang w:val="ro-RO"/>
              </w:rPr>
            </w:pPr>
            <w:r w:rsidRPr="00CE7389">
              <w:rPr>
                <w:sz w:val="20"/>
                <w:szCs w:val="20"/>
                <w:lang w:val="ro-RO"/>
              </w:rPr>
              <w:t xml:space="preserve">- ”Proiect integrat pentru dezvoltarea durabilă în zona montană a județului Bihor, îmbunătățirea accesului și dezvoltarea serviciilor de sănătate în cazul intervențiilor medicale în situații de urgență” – faza Full </w:t>
            </w:r>
            <w:proofErr w:type="spellStart"/>
            <w:r w:rsidRPr="00CE7389">
              <w:rPr>
                <w:sz w:val="20"/>
                <w:szCs w:val="20"/>
                <w:lang w:val="ro-RO"/>
              </w:rPr>
              <w:t>Application</w:t>
            </w:r>
            <w:proofErr w:type="spellEnd"/>
            <w:r w:rsidRPr="00CE7389">
              <w:rPr>
                <w:sz w:val="20"/>
                <w:szCs w:val="20"/>
                <w:lang w:val="ro-RO"/>
              </w:rPr>
              <w:t xml:space="preserve">”, ROHU-449 - proiectul vizează îmbunătăţirea bunăstării medicale a aproximativ 700.000 de persoane din zona transfrontalieră a judeţului Bihor (România) şi a zonei </w:t>
            </w:r>
            <w:proofErr w:type="spellStart"/>
            <w:r w:rsidRPr="00CE7389">
              <w:rPr>
                <w:sz w:val="20"/>
                <w:szCs w:val="20"/>
                <w:lang w:val="ro-RO"/>
              </w:rPr>
              <w:t>Berettyóújfalu</w:t>
            </w:r>
            <w:proofErr w:type="spellEnd"/>
            <w:r w:rsidRPr="00CE7389">
              <w:rPr>
                <w:sz w:val="20"/>
                <w:szCs w:val="20"/>
                <w:lang w:val="ro-RO"/>
              </w:rPr>
              <w:t xml:space="preserve"> (Ungaria).</w:t>
            </w:r>
          </w:p>
          <w:p w:rsidR="003D1965" w:rsidRPr="00CE7389" w:rsidRDefault="003D1965" w:rsidP="003D1965">
            <w:pPr>
              <w:spacing w:after="0" w:line="240" w:lineRule="auto"/>
              <w:ind w:left="0" w:hanging="2"/>
              <w:rPr>
                <w:sz w:val="20"/>
                <w:szCs w:val="20"/>
                <w:lang w:val="ro-RO"/>
              </w:rPr>
            </w:pPr>
            <w:r w:rsidRPr="00CE7389">
              <w:rPr>
                <w:sz w:val="20"/>
                <w:szCs w:val="20"/>
                <w:lang w:val="ro-RO"/>
              </w:rPr>
              <w:t xml:space="preserve">- „Etică și integritate în Municipiul Marghita” cod SMIS 152205, cod SIPOCA 1143 - proiectul vizează consolidarea capacității administrative a Municipiului Marghita în vederea creșterii integrității, reducerea vulnerabilităților la corupție, creșterea transparenței și eticii prin dezvoltarea și implementarea unor măsuri de prevenire a corupției, aplicarea unitara a mecanismelor, procedurilor și normelor de etică și integritate, precum și prin îmbunătățirea cunoștințelor salariaților în </w:t>
            </w:r>
            <w:r w:rsidRPr="00CE7389">
              <w:rPr>
                <w:sz w:val="20"/>
                <w:szCs w:val="20"/>
                <w:lang w:val="ro-RO"/>
              </w:rPr>
              <w:lastRenderedPageBreak/>
              <w:t>ceea ce privește prevenirea corupției.</w:t>
            </w:r>
          </w:p>
        </w:tc>
        <w:tc>
          <w:tcPr>
            <w:tcW w:w="1780" w:type="dxa"/>
          </w:tcPr>
          <w:p w:rsidR="003D1965" w:rsidRPr="00CE7389" w:rsidRDefault="003D1965" w:rsidP="003D1965">
            <w:pPr>
              <w:spacing w:after="0" w:line="240" w:lineRule="auto"/>
              <w:ind w:left="0" w:hanging="2"/>
              <w:rPr>
                <w:sz w:val="20"/>
                <w:szCs w:val="20"/>
                <w:lang w:val="ro-RO"/>
              </w:rPr>
            </w:pPr>
          </w:p>
        </w:tc>
      </w:tr>
      <w:tr w:rsidR="003D1965" w:rsidRPr="00CE7389" w:rsidTr="00C2153D">
        <w:tc>
          <w:tcPr>
            <w:tcW w:w="395" w:type="dxa"/>
          </w:tcPr>
          <w:p w:rsidR="003D1965" w:rsidRPr="00CE7389" w:rsidRDefault="003D1965" w:rsidP="003D1965">
            <w:pPr>
              <w:spacing w:after="0" w:line="240" w:lineRule="auto"/>
              <w:ind w:left="0" w:hanging="2"/>
              <w:rPr>
                <w:sz w:val="20"/>
                <w:szCs w:val="20"/>
                <w:lang w:val="ro-RO"/>
              </w:rPr>
            </w:pPr>
            <w:r w:rsidRPr="00CE7389">
              <w:rPr>
                <w:sz w:val="20"/>
                <w:szCs w:val="20"/>
                <w:lang w:val="ro-RO"/>
              </w:rPr>
              <w:lastRenderedPageBreak/>
              <w:t>5.</w:t>
            </w:r>
          </w:p>
        </w:tc>
        <w:tc>
          <w:tcPr>
            <w:tcW w:w="6829" w:type="dxa"/>
          </w:tcPr>
          <w:p w:rsidR="003D1965" w:rsidRPr="00CE7389" w:rsidRDefault="003D1965" w:rsidP="003D1965">
            <w:pPr>
              <w:spacing w:after="0" w:line="240" w:lineRule="auto"/>
              <w:ind w:left="0" w:hanging="2"/>
              <w:rPr>
                <w:i/>
                <w:sz w:val="20"/>
                <w:szCs w:val="20"/>
                <w:lang w:val="ro-RO"/>
              </w:rPr>
            </w:pPr>
            <w:r w:rsidRPr="00CE7389">
              <w:rPr>
                <w:i/>
                <w:sz w:val="20"/>
                <w:szCs w:val="20"/>
                <w:lang w:val="ro-RO"/>
              </w:rPr>
              <w:t>Corelarea cu celelalte proiecte pentru care se aplică la finanțare</w:t>
            </w:r>
          </w:p>
          <w:p w:rsidR="003D1965" w:rsidRPr="00CE7389" w:rsidRDefault="003D1965" w:rsidP="003D1965">
            <w:pPr>
              <w:spacing w:after="0" w:line="240" w:lineRule="auto"/>
              <w:ind w:left="0" w:hanging="2"/>
              <w:rPr>
                <w:i/>
                <w:sz w:val="20"/>
                <w:szCs w:val="20"/>
                <w:lang w:val="ro-RO"/>
              </w:rPr>
            </w:pPr>
          </w:p>
          <w:p w:rsidR="003D1965" w:rsidRPr="00CE7389" w:rsidRDefault="003D1965" w:rsidP="003D1965">
            <w:pPr>
              <w:spacing w:after="0" w:line="240" w:lineRule="auto"/>
              <w:ind w:left="0" w:hanging="2"/>
              <w:rPr>
                <w:i/>
                <w:sz w:val="20"/>
                <w:szCs w:val="20"/>
                <w:lang w:val="ro-RO"/>
              </w:rPr>
            </w:pPr>
            <w:r w:rsidRPr="00CE7389">
              <w:rPr>
                <w:sz w:val="20"/>
                <w:szCs w:val="20"/>
                <w:lang w:val="ro-RO"/>
              </w:rPr>
              <w:t>- Construire pistă de biciclete Marghita - Cheț - și acesta este un proiect pentru asigurarea infrastructurii pentru transportul verde în Municipiul Marghita și completează prezentul proiect în atingerea acestui obiectiv.</w:t>
            </w:r>
          </w:p>
          <w:p w:rsidR="003D1965" w:rsidRPr="00CE7389" w:rsidRDefault="003D1965" w:rsidP="003D1965">
            <w:pPr>
              <w:spacing w:after="0" w:line="240" w:lineRule="auto"/>
              <w:ind w:left="0" w:hanging="2"/>
              <w:rPr>
                <w:sz w:val="20"/>
                <w:szCs w:val="20"/>
                <w:lang w:val="ro-RO"/>
              </w:rPr>
            </w:pPr>
            <w:r w:rsidRPr="00CE7389">
              <w:rPr>
                <w:sz w:val="20"/>
                <w:szCs w:val="20"/>
                <w:lang w:val="ro-RO"/>
              </w:rPr>
              <w:t xml:space="preserve">- Construirea de locuințe pentru tineri - proiectul are ca scop transformarea durabilă urbană a Municipiului Marghita prin utilizarea soluțiilor verzi și digitale prin construirea de locuințe </w:t>
            </w:r>
            <w:proofErr w:type="spellStart"/>
            <w:r w:rsidRPr="00CE7389">
              <w:rPr>
                <w:sz w:val="20"/>
                <w:szCs w:val="20"/>
                <w:lang w:val="ro-RO"/>
              </w:rPr>
              <w:t>nZEB</w:t>
            </w:r>
            <w:proofErr w:type="spellEnd"/>
            <w:r w:rsidRPr="00CE7389">
              <w:rPr>
                <w:sz w:val="20"/>
                <w:szCs w:val="20"/>
                <w:lang w:val="ro-RO"/>
              </w:rPr>
              <w:t xml:space="preserve"> plus pentru tineri din comunități vulnerabile.</w:t>
            </w:r>
          </w:p>
          <w:p w:rsidR="003D1965" w:rsidRPr="00CE7389" w:rsidRDefault="003D1965" w:rsidP="003D1965">
            <w:pPr>
              <w:spacing w:after="0" w:line="240" w:lineRule="auto"/>
              <w:ind w:left="0" w:hanging="2"/>
              <w:rPr>
                <w:sz w:val="20"/>
                <w:szCs w:val="20"/>
                <w:lang w:val="ro-RO"/>
              </w:rPr>
            </w:pPr>
            <w:r w:rsidRPr="00CE7389">
              <w:rPr>
                <w:sz w:val="20"/>
                <w:szCs w:val="20"/>
                <w:lang w:val="ro-RO"/>
              </w:rPr>
              <w:t xml:space="preserve">- Elaborare </w:t>
            </w:r>
            <w:proofErr w:type="spellStart"/>
            <w:r w:rsidRPr="00CE7389">
              <w:rPr>
                <w:sz w:val="20"/>
                <w:szCs w:val="20"/>
                <w:lang w:val="ro-RO"/>
              </w:rPr>
              <w:t>PUZ-uri</w:t>
            </w:r>
            <w:proofErr w:type="spellEnd"/>
            <w:r w:rsidRPr="00CE7389">
              <w:rPr>
                <w:sz w:val="20"/>
                <w:szCs w:val="20"/>
                <w:lang w:val="ro-RO"/>
              </w:rPr>
              <w:t xml:space="preserve"> si PUG Marghita - proiectul are ca scop transformarea durabilă urbană a Municipiului Marghita prin utilizarea soluțiilor verzi și digitale.</w:t>
            </w:r>
          </w:p>
          <w:p w:rsidR="003D1965" w:rsidRPr="00CE7389" w:rsidRDefault="003D1965" w:rsidP="003D1965">
            <w:pPr>
              <w:spacing w:after="0" w:line="240" w:lineRule="auto"/>
              <w:ind w:left="0" w:hanging="2"/>
              <w:rPr>
                <w:sz w:val="20"/>
                <w:szCs w:val="20"/>
                <w:lang w:val="ro-RO"/>
              </w:rPr>
            </w:pPr>
            <w:r w:rsidRPr="00CE7389">
              <w:rPr>
                <w:sz w:val="20"/>
                <w:szCs w:val="20"/>
                <w:lang w:val="ro-RO"/>
              </w:rPr>
              <w:t xml:space="preserve">- Stații de reîncărcare vehicule electrice - 10 buc - proiect obligatoriu, care are același scop ca și prezentul proiect, transformarea durabilă urbană a Municipiului Marghita prin utilizarea soluțiilor verzi și digitale. </w:t>
            </w:r>
          </w:p>
        </w:tc>
        <w:tc>
          <w:tcPr>
            <w:tcW w:w="1780" w:type="dxa"/>
          </w:tcPr>
          <w:p w:rsidR="003D1965" w:rsidRPr="00CE7389" w:rsidRDefault="003D1965" w:rsidP="003D1965">
            <w:pPr>
              <w:spacing w:after="0" w:line="240" w:lineRule="auto"/>
              <w:ind w:left="0" w:hanging="2"/>
              <w:rPr>
                <w:sz w:val="20"/>
                <w:szCs w:val="20"/>
                <w:lang w:val="ro-RO"/>
              </w:rPr>
            </w:pPr>
          </w:p>
        </w:tc>
      </w:tr>
      <w:tr w:rsidR="003D1965" w:rsidRPr="00CE7389" w:rsidTr="00C2153D">
        <w:tc>
          <w:tcPr>
            <w:tcW w:w="395" w:type="dxa"/>
          </w:tcPr>
          <w:p w:rsidR="003D1965" w:rsidRPr="00CE7389" w:rsidRDefault="003D1965" w:rsidP="003D1965">
            <w:pPr>
              <w:spacing w:after="0" w:line="240" w:lineRule="auto"/>
              <w:ind w:left="0" w:hanging="2"/>
              <w:rPr>
                <w:sz w:val="20"/>
                <w:szCs w:val="20"/>
                <w:lang w:val="ro-RO"/>
              </w:rPr>
            </w:pPr>
            <w:r w:rsidRPr="00CE7389">
              <w:rPr>
                <w:sz w:val="20"/>
                <w:szCs w:val="20"/>
                <w:lang w:val="ro-RO"/>
              </w:rPr>
              <w:t>6.</w:t>
            </w:r>
          </w:p>
        </w:tc>
        <w:tc>
          <w:tcPr>
            <w:tcW w:w="6829" w:type="dxa"/>
          </w:tcPr>
          <w:p w:rsidR="003D1965" w:rsidRPr="00CE7389" w:rsidRDefault="00F34D15" w:rsidP="003D1965">
            <w:pPr>
              <w:spacing w:after="0" w:line="240" w:lineRule="auto"/>
              <w:ind w:left="0" w:hanging="2"/>
              <w:rPr>
                <w:i/>
                <w:sz w:val="20"/>
                <w:szCs w:val="20"/>
                <w:lang w:val="ro-RO"/>
              </w:rPr>
            </w:pPr>
            <w:sdt>
              <w:sdtPr>
                <w:rPr>
                  <w:lang w:val="ro-RO"/>
                </w:rPr>
                <w:tag w:val="goog_rdk_13"/>
                <w:id w:val="1536539336"/>
              </w:sdtPr>
              <w:sdtEndPr/>
              <w:sdtContent>
                <w:r w:rsidR="003D1965" w:rsidRPr="00CE7389">
                  <w:rPr>
                    <w:rFonts w:ascii="Arial" w:eastAsia="Arial" w:hAnsi="Arial" w:cs="Arial"/>
                    <w:i/>
                    <w:sz w:val="20"/>
                    <w:szCs w:val="20"/>
                    <w:lang w:val="ro-RO"/>
                  </w:rPr>
                  <w:t>Efectul pozitiv previzionat prin realizarea obiectivului de investiții</w:t>
                </w:r>
              </w:sdtContent>
            </w:sdt>
          </w:p>
          <w:p w:rsidR="003D1965" w:rsidRPr="00CE7389" w:rsidRDefault="003D1965" w:rsidP="003D1965">
            <w:pPr>
              <w:spacing w:after="0" w:line="240" w:lineRule="auto"/>
              <w:ind w:left="0" w:hanging="2"/>
              <w:rPr>
                <w:sz w:val="20"/>
                <w:szCs w:val="20"/>
                <w:lang w:val="ro-RO"/>
              </w:rPr>
            </w:pPr>
          </w:p>
          <w:p w:rsidR="003D1965" w:rsidRPr="00CE7389" w:rsidRDefault="003D1965" w:rsidP="003D1965">
            <w:pPr>
              <w:spacing w:after="0" w:line="240" w:lineRule="auto"/>
              <w:ind w:left="0" w:hanging="2"/>
              <w:rPr>
                <w:rFonts w:ascii="Times New Roman" w:eastAsia="Times New Roman" w:hAnsi="Times New Roman" w:cs="Times New Roman"/>
                <w:lang w:val="ro-RO"/>
              </w:rPr>
            </w:pPr>
            <w:r w:rsidRPr="00CE7389">
              <w:rPr>
                <w:sz w:val="20"/>
                <w:szCs w:val="20"/>
                <w:lang w:val="ro-RO"/>
              </w:rPr>
              <w:t>Pe termen scurt: îmbunătățirea calității vieții din Municipiul Marghita prin dezvoltarea de infrastructurii pentru transportul verde: sisteme ITS și TIC, cu scopul de a spori securitatea rutieră, a reduce timpul de călătorie și congestiile traficului.</w:t>
            </w:r>
          </w:p>
          <w:p w:rsidR="003D1965" w:rsidRPr="00CE7389" w:rsidRDefault="003D1965" w:rsidP="003D1965">
            <w:pPr>
              <w:spacing w:after="0" w:line="240" w:lineRule="auto"/>
              <w:ind w:left="0" w:hanging="2"/>
              <w:rPr>
                <w:sz w:val="20"/>
                <w:szCs w:val="20"/>
                <w:lang w:val="ro-RO"/>
              </w:rPr>
            </w:pPr>
            <w:r w:rsidRPr="00CE7389">
              <w:rPr>
                <w:sz w:val="20"/>
                <w:szCs w:val="20"/>
                <w:lang w:val="ro-RO"/>
              </w:rPr>
              <w:t xml:space="preserve"> </w:t>
            </w:r>
          </w:p>
          <w:p w:rsidR="003D1965" w:rsidRPr="00CE7389" w:rsidRDefault="003D1965" w:rsidP="003D1965">
            <w:pPr>
              <w:spacing w:after="0" w:line="240" w:lineRule="auto"/>
              <w:ind w:left="0" w:hanging="2"/>
              <w:rPr>
                <w:sz w:val="20"/>
                <w:szCs w:val="20"/>
                <w:lang w:val="ro-RO"/>
              </w:rPr>
            </w:pPr>
          </w:p>
          <w:p w:rsidR="003D1965" w:rsidRPr="00CE7389" w:rsidRDefault="003D1965" w:rsidP="003D1965">
            <w:pPr>
              <w:spacing w:after="0" w:line="240" w:lineRule="auto"/>
              <w:ind w:left="0" w:hanging="2"/>
              <w:rPr>
                <w:sz w:val="20"/>
                <w:szCs w:val="20"/>
                <w:lang w:val="ro-RO"/>
              </w:rPr>
            </w:pPr>
            <w:r w:rsidRPr="00CE7389">
              <w:rPr>
                <w:sz w:val="20"/>
                <w:szCs w:val="20"/>
                <w:lang w:val="ro-RO"/>
              </w:rPr>
              <w:t>Pe termen lung: transformarea durabilă urbană a Municipiului Marghita prin utilizarea soluțiilor verzi și digitale.</w:t>
            </w:r>
          </w:p>
          <w:p w:rsidR="003D1965" w:rsidRPr="00CE7389" w:rsidRDefault="003D1965" w:rsidP="003D1965">
            <w:pPr>
              <w:spacing w:after="0" w:line="240" w:lineRule="auto"/>
              <w:ind w:left="0" w:hanging="2"/>
              <w:rPr>
                <w:sz w:val="20"/>
                <w:szCs w:val="20"/>
                <w:lang w:val="ro-RO"/>
              </w:rPr>
            </w:pPr>
          </w:p>
        </w:tc>
        <w:tc>
          <w:tcPr>
            <w:tcW w:w="1780" w:type="dxa"/>
          </w:tcPr>
          <w:p w:rsidR="003D1965" w:rsidRPr="00CE7389" w:rsidRDefault="003D1965" w:rsidP="003D1965">
            <w:pPr>
              <w:spacing w:after="0" w:line="240" w:lineRule="auto"/>
              <w:ind w:left="0" w:hanging="2"/>
              <w:rPr>
                <w:sz w:val="20"/>
                <w:szCs w:val="20"/>
                <w:lang w:val="ro-RO"/>
              </w:rPr>
            </w:pPr>
          </w:p>
        </w:tc>
      </w:tr>
      <w:tr w:rsidR="003D1965" w:rsidRPr="00CE7389" w:rsidTr="00C2153D">
        <w:tc>
          <w:tcPr>
            <w:tcW w:w="395" w:type="dxa"/>
          </w:tcPr>
          <w:p w:rsidR="003D1965" w:rsidRPr="00CE7389" w:rsidRDefault="003D1965" w:rsidP="003D1965">
            <w:pPr>
              <w:spacing w:after="0" w:line="240" w:lineRule="auto"/>
              <w:ind w:left="0" w:hanging="2"/>
              <w:rPr>
                <w:sz w:val="20"/>
                <w:szCs w:val="20"/>
                <w:lang w:val="ro-RO"/>
              </w:rPr>
            </w:pPr>
            <w:r w:rsidRPr="00CE7389">
              <w:rPr>
                <w:sz w:val="20"/>
                <w:szCs w:val="20"/>
                <w:lang w:val="ro-RO"/>
              </w:rPr>
              <w:t>7.</w:t>
            </w:r>
          </w:p>
        </w:tc>
        <w:tc>
          <w:tcPr>
            <w:tcW w:w="6829" w:type="dxa"/>
          </w:tcPr>
          <w:p w:rsidR="003D1965" w:rsidRPr="00CE7389" w:rsidRDefault="00F34D15" w:rsidP="003D1965">
            <w:pPr>
              <w:spacing w:after="0" w:line="240" w:lineRule="auto"/>
              <w:ind w:left="0" w:hanging="2"/>
              <w:rPr>
                <w:i/>
                <w:sz w:val="20"/>
                <w:szCs w:val="20"/>
                <w:lang w:val="ro-RO"/>
              </w:rPr>
            </w:pPr>
            <w:sdt>
              <w:sdtPr>
                <w:rPr>
                  <w:lang w:val="ro-RO"/>
                </w:rPr>
                <w:tag w:val="goog_rdk_14"/>
                <w:id w:val="13664051"/>
              </w:sdtPr>
              <w:sdtEndPr/>
              <w:sdtContent>
                <w:r w:rsidR="003D1965" w:rsidRPr="00CE7389">
                  <w:rPr>
                    <w:rFonts w:ascii="Arial" w:eastAsia="Arial" w:hAnsi="Arial" w:cs="Arial"/>
                    <w:i/>
                    <w:sz w:val="20"/>
                    <w:szCs w:val="20"/>
                    <w:lang w:val="ro-RO"/>
                  </w:rPr>
                  <w:t>Modul de îndeplinire a condițiilor aferente investițiilor</w:t>
                </w:r>
              </w:sdtContent>
            </w:sdt>
          </w:p>
          <w:p w:rsidR="003D1965" w:rsidRPr="00CE7389" w:rsidRDefault="003D1965" w:rsidP="003D1965">
            <w:pPr>
              <w:spacing w:after="0" w:line="240" w:lineRule="auto"/>
              <w:ind w:left="0" w:hanging="2"/>
              <w:rPr>
                <w:sz w:val="20"/>
                <w:szCs w:val="20"/>
                <w:lang w:val="ro-RO"/>
              </w:rPr>
            </w:pPr>
          </w:p>
          <w:p w:rsidR="003D1965" w:rsidRPr="00CE7389" w:rsidRDefault="003D1965" w:rsidP="003D1965">
            <w:pPr>
              <w:numPr>
                <w:ilvl w:val="0"/>
                <w:numId w:val="6"/>
              </w:numPr>
              <w:spacing w:after="0"/>
              <w:ind w:left="0" w:hanging="2"/>
              <w:rPr>
                <w:sz w:val="20"/>
                <w:szCs w:val="20"/>
                <w:lang w:val="ro-RO"/>
              </w:rPr>
            </w:pPr>
            <w:r w:rsidRPr="00CE7389">
              <w:rPr>
                <w:sz w:val="20"/>
                <w:szCs w:val="20"/>
                <w:lang w:val="ro-RO"/>
              </w:rPr>
              <w:t>Investiția propusă prin proiect este corelată cu Planul de Mobilitate Urbană Durabilă și Strategia Integrată de Dezvoltare Urbană a municipiului Marghita, documente aprobate și cu Planul Urbanistic General, aflat în curs de elaborare;</w:t>
            </w:r>
          </w:p>
          <w:p w:rsidR="003D1965" w:rsidRPr="00CE7389" w:rsidRDefault="003D1965" w:rsidP="003D1965">
            <w:pPr>
              <w:numPr>
                <w:ilvl w:val="0"/>
                <w:numId w:val="6"/>
              </w:numPr>
              <w:spacing w:after="0"/>
              <w:ind w:left="0" w:hanging="2"/>
              <w:rPr>
                <w:sz w:val="20"/>
                <w:szCs w:val="20"/>
                <w:lang w:val="ro-RO"/>
              </w:rPr>
            </w:pPr>
            <w:r w:rsidRPr="00CE7389">
              <w:rPr>
                <w:sz w:val="20"/>
                <w:szCs w:val="20"/>
                <w:lang w:val="ro-RO"/>
              </w:rPr>
              <w:t xml:space="preserve">Asigurarea acoperirii cu serviciile de mobilitate urbană din zona funcțională și zona </w:t>
            </w:r>
            <w:proofErr w:type="spellStart"/>
            <w:r w:rsidRPr="00CE7389">
              <w:rPr>
                <w:sz w:val="20"/>
                <w:szCs w:val="20"/>
                <w:lang w:val="ro-RO"/>
              </w:rPr>
              <w:t>periurbană</w:t>
            </w:r>
            <w:proofErr w:type="spellEnd"/>
            <w:r w:rsidRPr="00CE7389">
              <w:rPr>
                <w:sz w:val="20"/>
                <w:szCs w:val="20"/>
                <w:lang w:val="ro-RO"/>
              </w:rPr>
              <w:t xml:space="preserve">. </w:t>
            </w:r>
          </w:p>
          <w:p w:rsidR="003D1965" w:rsidRPr="00CE7389" w:rsidRDefault="003D1965" w:rsidP="003D1965">
            <w:pPr>
              <w:spacing w:after="0" w:line="240" w:lineRule="auto"/>
              <w:ind w:left="0" w:hanging="2"/>
              <w:rPr>
                <w:sz w:val="20"/>
                <w:szCs w:val="20"/>
                <w:lang w:val="ro-RO"/>
              </w:rPr>
            </w:pPr>
          </w:p>
        </w:tc>
        <w:tc>
          <w:tcPr>
            <w:tcW w:w="1780" w:type="dxa"/>
          </w:tcPr>
          <w:p w:rsidR="003D1965" w:rsidRPr="00CE7389" w:rsidRDefault="003D1965" w:rsidP="003D1965">
            <w:pPr>
              <w:spacing w:after="0" w:line="240" w:lineRule="auto"/>
              <w:ind w:left="0" w:hanging="2"/>
              <w:rPr>
                <w:sz w:val="20"/>
                <w:szCs w:val="20"/>
                <w:lang w:val="ro-RO"/>
              </w:rPr>
            </w:pPr>
          </w:p>
        </w:tc>
      </w:tr>
      <w:tr w:rsidR="003D1965" w:rsidRPr="00CE7389" w:rsidTr="00C2153D">
        <w:tc>
          <w:tcPr>
            <w:tcW w:w="395" w:type="dxa"/>
          </w:tcPr>
          <w:p w:rsidR="003D1965" w:rsidRPr="00CE7389" w:rsidRDefault="003D1965" w:rsidP="003D1965">
            <w:pPr>
              <w:spacing w:after="0" w:line="240" w:lineRule="auto"/>
              <w:ind w:left="0" w:hanging="2"/>
              <w:rPr>
                <w:sz w:val="20"/>
                <w:szCs w:val="20"/>
                <w:lang w:val="ro-RO"/>
              </w:rPr>
            </w:pPr>
            <w:r w:rsidRPr="00CE7389">
              <w:rPr>
                <w:sz w:val="20"/>
                <w:szCs w:val="20"/>
                <w:lang w:val="ro-RO"/>
              </w:rPr>
              <w:t>8.</w:t>
            </w:r>
          </w:p>
        </w:tc>
        <w:tc>
          <w:tcPr>
            <w:tcW w:w="6829" w:type="dxa"/>
          </w:tcPr>
          <w:p w:rsidR="003D1965" w:rsidRPr="00CE7389" w:rsidRDefault="003D1965" w:rsidP="003D1965">
            <w:pPr>
              <w:spacing w:after="0" w:line="240" w:lineRule="auto"/>
              <w:ind w:left="0" w:hanging="2"/>
              <w:rPr>
                <w:i/>
                <w:sz w:val="20"/>
                <w:szCs w:val="20"/>
                <w:lang w:val="ro-RO"/>
              </w:rPr>
            </w:pPr>
            <w:r w:rsidRPr="00CE7389">
              <w:rPr>
                <w:i/>
                <w:sz w:val="20"/>
                <w:szCs w:val="20"/>
                <w:lang w:val="ro-RO"/>
              </w:rPr>
              <w:t>Descrierea procesului de implementare</w:t>
            </w:r>
          </w:p>
          <w:p w:rsidR="003D1965" w:rsidRPr="00CE7389" w:rsidRDefault="003D1965" w:rsidP="003D1965">
            <w:pPr>
              <w:spacing w:after="0" w:line="240" w:lineRule="auto"/>
              <w:ind w:left="0" w:hanging="2"/>
              <w:rPr>
                <w:sz w:val="20"/>
                <w:szCs w:val="20"/>
                <w:lang w:val="ro-RO"/>
              </w:rPr>
            </w:pPr>
          </w:p>
          <w:p w:rsidR="003D1965" w:rsidRPr="00CE7389" w:rsidRDefault="003D1965" w:rsidP="003D1965">
            <w:pPr>
              <w:spacing w:after="0" w:line="240" w:lineRule="auto"/>
              <w:ind w:left="0" w:hanging="2"/>
              <w:rPr>
                <w:sz w:val="20"/>
                <w:szCs w:val="20"/>
                <w:lang w:val="ro-RO"/>
              </w:rPr>
            </w:pPr>
            <w:r w:rsidRPr="00CE7389">
              <w:rPr>
                <w:sz w:val="20"/>
                <w:szCs w:val="20"/>
                <w:lang w:val="ro-RO"/>
              </w:rPr>
              <w:t>Contractarea serviciilor de scriere de proiecte</w:t>
            </w:r>
          </w:p>
          <w:p w:rsidR="003D1965" w:rsidRPr="00CE7389" w:rsidRDefault="003D1965" w:rsidP="003D1965">
            <w:pPr>
              <w:spacing w:after="0" w:line="240" w:lineRule="auto"/>
              <w:ind w:left="0" w:hanging="2"/>
              <w:rPr>
                <w:sz w:val="20"/>
                <w:szCs w:val="20"/>
                <w:lang w:val="ro-RO"/>
              </w:rPr>
            </w:pPr>
            <w:r w:rsidRPr="00CE7389">
              <w:rPr>
                <w:sz w:val="20"/>
                <w:szCs w:val="20"/>
                <w:lang w:val="ro-RO"/>
              </w:rPr>
              <w:t>Elaborarea cererii de finanțare și pregătirea documentelor suport</w:t>
            </w:r>
          </w:p>
          <w:p w:rsidR="003D1965" w:rsidRPr="00CE7389" w:rsidRDefault="00F34D15" w:rsidP="003D1965">
            <w:pPr>
              <w:spacing w:after="0" w:line="240" w:lineRule="auto"/>
              <w:ind w:left="0" w:hanging="2"/>
              <w:rPr>
                <w:sz w:val="20"/>
                <w:szCs w:val="20"/>
                <w:lang w:val="ro-RO"/>
              </w:rPr>
            </w:pPr>
            <w:sdt>
              <w:sdtPr>
                <w:rPr>
                  <w:lang w:val="ro-RO"/>
                </w:rPr>
                <w:tag w:val="goog_rdk_15"/>
                <w:id w:val="781224680"/>
              </w:sdtPr>
              <w:sdtEndPr/>
              <w:sdtContent>
                <w:r w:rsidR="003D1965" w:rsidRPr="00CE7389">
                  <w:rPr>
                    <w:rFonts w:ascii="Arial" w:eastAsia="Arial" w:hAnsi="Arial" w:cs="Arial"/>
                    <w:sz w:val="20"/>
                    <w:szCs w:val="20"/>
                    <w:lang w:val="ro-RO"/>
                  </w:rPr>
                  <w:t>Semnarea contractului de finanțare</w:t>
                </w:r>
              </w:sdtContent>
            </w:sdt>
          </w:p>
          <w:p w:rsidR="003D1965" w:rsidRPr="00CE7389" w:rsidRDefault="00F34D15" w:rsidP="003D1965">
            <w:pPr>
              <w:spacing w:after="0" w:line="240" w:lineRule="auto"/>
              <w:ind w:left="0" w:hanging="2"/>
              <w:rPr>
                <w:sz w:val="20"/>
                <w:szCs w:val="20"/>
                <w:lang w:val="ro-RO"/>
              </w:rPr>
            </w:pPr>
            <w:sdt>
              <w:sdtPr>
                <w:rPr>
                  <w:lang w:val="ro-RO"/>
                </w:rPr>
                <w:tag w:val="goog_rdk_16"/>
                <w:id w:val="1166587384"/>
              </w:sdtPr>
              <w:sdtEndPr/>
              <w:sdtContent>
                <w:r w:rsidR="003D1965" w:rsidRPr="00CE7389">
                  <w:rPr>
                    <w:rFonts w:ascii="Arial" w:eastAsia="Arial" w:hAnsi="Arial" w:cs="Arial"/>
                    <w:sz w:val="20"/>
                    <w:szCs w:val="20"/>
                    <w:lang w:val="ro-RO"/>
                  </w:rPr>
                  <w:t>Contractarea serviciilor de management de proiect, audit, informare și publicitate</w:t>
                </w:r>
              </w:sdtContent>
            </w:sdt>
          </w:p>
          <w:p w:rsidR="003D1965" w:rsidRPr="00CE7389" w:rsidRDefault="003D1965" w:rsidP="003D1965">
            <w:pPr>
              <w:spacing w:after="0" w:line="240" w:lineRule="auto"/>
              <w:ind w:left="0" w:hanging="2"/>
              <w:rPr>
                <w:rFonts w:ascii="Arial" w:eastAsia="Arial" w:hAnsi="Arial" w:cs="Arial"/>
                <w:sz w:val="20"/>
                <w:szCs w:val="20"/>
                <w:lang w:val="ro-RO"/>
              </w:rPr>
            </w:pPr>
            <w:r w:rsidRPr="00CE7389">
              <w:rPr>
                <w:rFonts w:ascii="Arial" w:eastAsia="Arial" w:hAnsi="Arial" w:cs="Arial"/>
                <w:sz w:val="20"/>
                <w:szCs w:val="20"/>
                <w:lang w:val="ro-RO"/>
              </w:rPr>
              <w:t xml:space="preserve">Contractarea și elaborarea documentației tehnice (flux tehnologic, specificații tehnice) </w:t>
            </w:r>
          </w:p>
          <w:p w:rsidR="003D1965" w:rsidRPr="00CE7389" w:rsidRDefault="003D1965" w:rsidP="003D1965">
            <w:pPr>
              <w:spacing w:after="0" w:line="240" w:lineRule="auto"/>
              <w:ind w:left="0" w:hanging="2"/>
              <w:rPr>
                <w:sz w:val="20"/>
                <w:szCs w:val="20"/>
                <w:lang w:val="ro-RO"/>
              </w:rPr>
            </w:pPr>
            <w:r w:rsidRPr="00CE7389">
              <w:rPr>
                <w:rFonts w:ascii="Arial" w:eastAsia="Arial" w:hAnsi="Arial" w:cs="Arial"/>
                <w:sz w:val="20"/>
                <w:szCs w:val="20"/>
                <w:lang w:val="ro-RO"/>
              </w:rPr>
              <w:t>Achiziția și punerea în funcțiune a echipamentelor și infrastructurii (hard și soft): ITS și TIC</w:t>
            </w:r>
          </w:p>
        </w:tc>
        <w:tc>
          <w:tcPr>
            <w:tcW w:w="1780" w:type="dxa"/>
          </w:tcPr>
          <w:p w:rsidR="003D1965" w:rsidRPr="00CE7389" w:rsidRDefault="003D1965" w:rsidP="003D1965">
            <w:pPr>
              <w:spacing w:after="0" w:line="240" w:lineRule="auto"/>
              <w:ind w:left="0" w:hanging="2"/>
              <w:rPr>
                <w:sz w:val="20"/>
                <w:szCs w:val="20"/>
                <w:lang w:val="ro-RO"/>
              </w:rPr>
            </w:pPr>
          </w:p>
        </w:tc>
      </w:tr>
      <w:tr w:rsidR="003D1965" w:rsidRPr="00CE7389" w:rsidTr="00C2153D">
        <w:tc>
          <w:tcPr>
            <w:tcW w:w="395" w:type="dxa"/>
          </w:tcPr>
          <w:p w:rsidR="003D1965" w:rsidRPr="00CE7389" w:rsidRDefault="003D1965" w:rsidP="003D1965">
            <w:pPr>
              <w:spacing w:after="0" w:line="240" w:lineRule="auto"/>
              <w:ind w:left="0" w:hanging="2"/>
              <w:rPr>
                <w:sz w:val="20"/>
                <w:szCs w:val="20"/>
                <w:lang w:val="ro-RO"/>
              </w:rPr>
            </w:pPr>
            <w:r w:rsidRPr="00CE7389">
              <w:rPr>
                <w:sz w:val="20"/>
                <w:szCs w:val="20"/>
                <w:lang w:val="ro-RO"/>
              </w:rPr>
              <w:t>9.</w:t>
            </w:r>
          </w:p>
        </w:tc>
        <w:tc>
          <w:tcPr>
            <w:tcW w:w="6829" w:type="dxa"/>
          </w:tcPr>
          <w:p w:rsidR="003D1965" w:rsidRPr="00CE7389" w:rsidRDefault="00F34D15" w:rsidP="003D1965">
            <w:pPr>
              <w:spacing w:after="0" w:line="240" w:lineRule="auto"/>
              <w:ind w:left="0" w:hanging="2"/>
              <w:rPr>
                <w:sz w:val="20"/>
                <w:szCs w:val="20"/>
                <w:lang w:val="ro-RO"/>
              </w:rPr>
            </w:pPr>
            <w:sdt>
              <w:sdtPr>
                <w:rPr>
                  <w:lang w:val="ro-RO"/>
                </w:rPr>
                <w:tag w:val="goog_rdk_17"/>
                <w:id w:val="1351989618"/>
              </w:sdtPr>
              <w:sdtEndPr/>
              <w:sdtContent>
                <w:r w:rsidR="003D1965" w:rsidRPr="00CE7389">
                  <w:rPr>
                    <w:rFonts w:ascii="Arial" w:eastAsia="Arial" w:hAnsi="Arial" w:cs="Arial"/>
                    <w:sz w:val="20"/>
                    <w:szCs w:val="20"/>
                    <w:lang w:val="ro-RO"/>
                  </w:rPr>
                  <w:t>Alte informații</w:t>
                </w:r>
              </w:sdtContent>
            </w:sdt>
          </w:p>
          <w:p w:rsidR="003D1965" w:rsidRPr="00CE7389" w:rsidRDefault="00772597" w:rsidP="003D1965">
            <w:pPr>
              <w:spacing w:after="0" w:line="240" w:lineRule="auto"/>
              <w:ind w:left="0" w:hanging="2"/>
              <w:rPr>
                <w:color w:val="FF0000"/>
                <w:sz w:val="20"/>
                <w:szCs w:val="20"/>
                <w:lang w:val="ro-RO"/>
              </w:rPr>
            </w:pPr>
            <w:r>
              <w:rPr>
                <w:sz w:val="20"/>
                <w:szCs w:val="20"/>
                <w:lang w:val="ro-RO"/>
              </w:rPr>
              <w:t xml:space="preserve">Municipiul Marghita urmează să înfiinţeze serviciul public de transport local </w:t>
            </w:r>
          </w:p>
        </w:tc>
        <w:tc>
          <w:tcPr>
            <w:tcW w:w="1780" w:type="dxa"/>
          </w:tcPr>
          <w:p w:rsidR="003D1965" w:rsidRPr="00CE7389" w:rsidRDefault="003D1965" w:rsidP="003D1965">
            <w:pPr>
              <w:spacing w:after="0" w:line="240" w:lineRule="auto"/>
              <w:ind w:left="0" w:hanging="2"/>
              <w:rPr>
                <w:sz w:val="20"/>
                <w:szCs w:val="20"/>
                <w:lang w:val="ro-RO"/>
              </w:rPr>
            </w:pPr>
          </w:p>
        </w:tc>
      </w:tr>
    </w:tbl>
    <w:p w:rsidR="003D1965" w:rsidRPr="00CE7389" w:rsidRDefault="003D1965" w:rsidP="003D1965">
      <w:pPr>
        <w:spacing w:after="0" w:line="240" w:lineRule="auto"/>
        <w:ind w:left="0" w:hanging="2"/>
        <w:rPr>
          <w:sz w:val="20"/>
          <w:szCs w:val="20"/>
          <w:lang w:val="ro-RO"/>
        </w:rPr>
      </w:pPr>
    </w:p>
    <w:p w:rsidR="003D1965" w:rsidRPr="00CE7389" w:rsidRDefault="003D1965" w:rsidP="003D1965">
      <w:pPr>
        <w:spacing w:after="0" w:line="240" w:lineRule="auto"/>
        <w:ind w:left="0" w:hanging="2"/>
        <w:rPr>
          <w:sz w:val="20"/>
          <w:szCs w:val="20"/>
          <w:lang w:val="ro-RO"/>
        </w:rPr>
      </w:pPr>
    </w:p>
    <w:p w:rsidR="003D1965" w:rsidRPr="003D1965" w:rsidRDefault="003D1965" w:rsidP="003D1965">
      <w:pPr>
        <w:spacing w:after="0" w:line="240" w:lineRule="auto"/>
        <w:ind w:left="0" w:hanging="2"/>
        <w:rPr>
          <w:sz w:val="20"/>
          <w:szCs w:val="20"/>
        </w:rPr>
      </w:pPr>
    </w:p>
    <w:p w:rsidR="003D1965" w:rsidRPr="003D1965" w:rsidRDefault="003D1965" w:rsidP="003D1965">
      <w:pPr>
        <w:spacing w:after="0" w:line="240" w:lineRule="auto"/>
        <w:ind w:left="0" w:hanging="2"/>
        <w:rPr>
          <w:sz w:val="20"/>
          <w:szCs w:val="20"/>
        </w:rPr>
      </w:pPr>
    </w:p>
    <w:p w:rsidR="003D1965" w:rsidRPr="003D1965" w:rsidRDefault="003D1965" w:rsidP="003D1965">
      <w:pPr>
        <w:spacing w:after="0" w:line="240" w:lineRule="auto"/>
        <w:ind w:left="0" w:hanging="2"/>
        <w:rPr>
          <w:sz w:val="20"/>
          <w:szCs w:val="20"/>
        </w:rPr>
      </w:pPr>
      <w:r w:rsidRPr="003D1965">
        <w:rPr>
          <w:sz w:val="20"/>
          <w:szCs w:val="20"/>
        </w:rPr>
        <w:t xml:space="preserve">NUME SI </w:t>
      </w:r>
      <w:proofErr w:type="gramStart"/>
      <w:r w:rsidRPr="003D1965">
        <w:rPr>
          <w:sz w:val="20"/>
          <w:szCs w:val="20"/>
        </w:rPr>
        <w:t>PRENUME  Marcel</w:t>
      </w:r>
      <w:proofErr w:type="gramEnd"/>
      <w:r w:rsidRPr="003D1965">
        <w:rPr>
          <w:sz w:val="20"/>
          <w:szCs w:val="20"/>
        </w:rPr>
        <w:t xml:space="preserve"> Emil SAS-ADĂSCĂLIȚII</w:t>
      </w:r>
    </w:p>
    <w:p w:rsidR="003D1965" w:rsidRPr="003D1965" w:rsidRDefault="003D1965" w:rsidP="003D1965">
      <w:pPr>
        <w:spacing w:after="0" w:line="240" w:lineRule="auto"/>
        <w:ind w:left="0" w:hanging="2"/>
        <w:rPr>
          <w:sz w:val="20"/>
          <w:szCs w:val="20"/>
        </w:rPr>
      </w:pPr>
      <w:r w:rsidRPr="003D1965">
        <w:rPr>
          <w:sz w:val="20"/>
          <w:szCs w:val="20"/>
        </w:rPr>
        <w:t xml:space="preserve">DATA </w:t>
      </w:r>
      <w:r w:rsidRPr="003D1965">
        <w:rPr>
          <w:sz w:val="20"/>
          <w:szCs w:val="20"/>
        </w:rPr>
        <w:tab/>
      </w:r>
      <w:r w:rsidRPr="003D1965">
        <w:rPr>
          <w:sz w:val="20"/>
          <w:szCs w:val="20"/>
        </w:rPr>
        <w:tab/>
        <w:t>………………………………………</w:t>
      </w:r>
    </w:p>
    <w:p w:rsidR="003D1965" w:rsidRPr="003D1965" w:rsidRDefault="003D1965" w:rsidP="003D1965">
      <w:pPr>
        <w:spacing w:after="0" w:line="240" w:lineRule="auto"/>
        <w:ind w:left="0" w:hanging="2"/>
        <w:rPr>
          <w:sz w:val="20"/>
          <w:szCs w:val="20"/>
        </w:rPr>
      </w:pPr>
      <w:r w:rsidRPr="003D1965">
        <w:rPr>
          <w:sz w:val="20"/>
          <w:szCs w:val="20"/>
        </w:rPr>
        <w:t xml:space="preserve">SEMNĂTURA </w:t>
      </w:r>
      <w:r w:rsidRPr="003D1965">
        <w:rPr>
          <w:sz w:val="20"/>
          <w:szCs w:val="20"/>
        </w:rPr>
        <w:tab/>
        <w:t>………………………………………</w:t>
      </w:r>
    </w:p>
    <w:p w:rsidR="003D1965" w:rsidRPr="003D1965" w:rsidRDefault="003D1965" w:rsidP="003D1965">
      <w:pPr>
        <w:spacing w:after="0" w:line="240" w:lineRule="auto"/>
        <w:ind w:left="0" w:right="-142" w:hanging="2"/>
        <w:rPr>
          <w:sz w:val="20"/>
          <w:szCs w:val="20"/>
        </w:rPr>
      </w:pPr>
    </w:p>
    <w:p w:rsidR="0038608A" w:rsidRDefault="0038608A" w:rsidP="00C97091">
      <w:pPr>
        <w:spacing w:after="0" w:line="240" w:lineRule="auto"/>
        <w:ind w:left="0" w:hanging="2"/>
        <w:jc w:val="center"/>
        <w:rPr>
          <w:sz w:val="20"/>
          <w:szCs w:val="20"/>
        </w:rPr>
      </w:pPr>
    </w:p>
    <w:sectPr w:rsidR="0038608A">
      <w:headerReference w:type="even" r:id="rId9"/>
      <w:headerReference w:type="default" r:id="rId10"/>
      <w:footerReference w:type="even" r:id="rId11"/>
      <w:footerReference w:type="default" r:id="rId12"/>
      <w:headerReference w:type="first" r:id="rId13"/>
      <w:footerReference w:type="first" r:id="rId14"/>
      <w:pgSz w:w="11900" w:h="16840"/>
      <w:pgMar w:top="426" w:right="1694" w:bottom="1135" w:left="1418" w:header="284" w:footer="2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D15" w:rsidRDefault="00F34D15" w:rsidP="00C97091">
      <w:pPr>
        <w:spacing w:after="0" w:line="240" w:lineRule="auto"/>
        <w:ind w:left="0" w:hanging="2"/>
      </w:pPr>
      <w:r>
        <w:separator/>
      </w:r>
    </w:p>
  </w:endnote>
  <w:endnote w:type="continuationSeparator" w:id="0">
    <w:p w:rsidR="00F34D15" w:rsidRDefault="00F34D15" w:rsidP="00C9709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EUAlbertin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8A" w:rsidRDefault="005203CB" w:rsidP="00C97091">
    <w:pPr>
      <w:pBdr>
        <w:top w:val="nil"/>
        <w:left w:val="nil"/>
        <w:bottom w:val="nil"/>
        <w:right w:val="nil"/>
        <w:between w:val="nil"/>
      </w:pBdr>
      <w:tabs>
        <w:tab w:val="center" w:pos="4320"/>
        <w:tab w:val="right" w:pos="8640"/>
      </w:tabs>
      <w:ind w:left="0" w:hanging="2"/>
      <w:jc w:val="right"/>
      <w:rPr>
        <w:rFonts w:ascii="Cambria" w:eastAsia="Cambria" w:hAnsi="Cambria" w:cs="Cambria"/>
        <w:color w:val="000000"/>
        <w:sz w:val="24"/>
        <w:szCs w:val="24"/>
      </w:rPr>
    </w:pPr>
    <w:r>
      <w:rPr>
        <w:rFonts w:ascii="Cambria" w:eastAsia="Cambria" w:hAnsi="Cambria" w:cs="Cambria"/>
        <w:color w:val="000000"/>
        <w:sz w:val="24"/>
        <w:szCs w:val="24"/>
      </w:rPr>
      <w:fldChar w:fldCharType="begin"/>
    </w:r>
    <w:r>
      <w:rPr>
        <w:rFonts w:ascii="Cambria" w:eastAsia="Cambria" w:hAnsi="Cambria" w:cs="Cambria"/>
        <w:color w:val="000000"/>
        <w:sz w:val="24"/>
        <w:szCs w:val="24"/>
      </w:rPr>
      <w:instrText>PAGE</w:instrText>
    </w:r>
    <w:r>
      <w:rPr>
        <w:rFonts w:ascii="Cambria" w:eastAsia="Cambria" w:hAnsi="Cambria" w:cs="Cambria"/>
        <w:color w:val="000000"/>
        <w:sz w:val="24"/>
        <w:szCs w:val="24"/>
      </w:rPr>
      <w:fldChar w:fldCharType="end"/>
    </w:r>
  </w:p>
  <w:p w:rsidR="0038608A" w:rsidRDefault="0038608A" w:rsidP="00C97091">
    <w:pPr>
      <w:pBdr>
        <w:top w:val="nil"/>
        <w:left w:val="nil"/>
        <w:bottom w:val="nil"/>
        <w:right w:val="nil"/>
        <w:between w:val="nil"/>
      </w:pBdr>
      <w:tabs>
        <w:tab w:val="center" w:pos="4320"/>
        <w:tab w:val="right" w:pos="8640"/>
      </w:tabs>
      <w:ind w:left="0" w:right="360" w:hanging="2"/>
      <w:rPr>
        <w:rFonts w:ascii="Cambria" w:eastAsia="Cambria" w:hAnsi="Cambria" w:cs="Cambria"/>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8A" w:rsidRDefault="005203CB" w:rsidP="00C97091">
    <w:pPr>
      <w:pBdr>
        <w:top w:val="nil"/>
        <w:left w:val="nil"/>
        <w:bottom w:val="nil"/>
        <w:right w:val="nil"/>
        <w:between w:val="nil"/>
      </w:pBdr>
      <w:tabs>
        <w:tab w:val="center" w:pos="4320"/>
        <w:tab w:val="right" w:pos="8640"/>
      </w:tabs>
      <w:ind w:left="0" w:hanging="2"/>
      <w:jc w:val="right"/>
      <w:rPr>
        <w:rFonts w:eastAsia="Trebuchet MS"/>
        <w:color w:val="000000"/>
        <w:sz w:val="20"/>
        <w:szCs w:val="20"/>
      </w:rPr>
    </w:pPr>
    <w:r>
      <w:rPr>
        <w:rFonts w:eastAsia="Trebuchet MS"/>
        <w:color w:val="000000"/>
        <w:sz w:val="20"/>
        <w:szCs w:val="20"/>
      </w:rPr>
      <w:fldChar w:fldCharType="begin"/>
    </w:r>
    <w:r>
      <w:rPr>
        <w:rFonts w:eastAsia="Trebuchet MS"/>
        <w:color w:val="000000"/>
        <w:sz w:val="20"/>
        <w:szCs w:val="20"/>
      </w:rPr>
      <w:instrText>PAGE</w:instrText>
    </w:r>
    <w:r>
      <w:rPr>
        <w:rFonts w:eastAsia="Trebuchet MS"/>
        <w:color w:val="000000"/>
        <w:sz w:val="20"/>
        <w:szCs w:val="20"/>
      </w:rPr>
      <w:fldChar w:fldCharType="separate"/>
    </w:r>
    <w:r w:rsidR="00772597">
      <w:rPr>
        <w:rFonts w:eastAsia="Trebuchet MS"/>
        <w:noProof/>
        <w:color w:val="000000"/>
        <w:sz w:val="20"/>
        <w:szCs w:val="20"/>
      </w:rPr>
      <w:t>6</w:t>
    </w:r>
    <w:r>
      <w:rPr>
        <w:rFonts w:eastAsia="Trebuchet MS"/>
        <w:color w:val="000000"/>
        <w:sz w:val="20"/>
        <w:szCs w:val="20"/>
      </w:rPr>
      <w:fldChar w:fldCharType="end"/>
    </w:r>
  </w:p>
  <w:p w:rsidR="0038608A" w:rsidRDefault="0038608A" w:rsidP="00C97091">
    <w:pPr>
      <w:pBdr>
        <w:top w:val="nil"/>
        <w:left w:val="nil"/>
        <w:bottom w:val="nil"/>
        <w:right w:val="nil"/>
        <w:between w:val="nil"/>
      </w:pBdr>
      <w:tabs>
        <w:tab w:val="center" w:pos="4320"/>
        <w:tab w:val="right" w:pos="8640"/>
      </w:tabs>
      <w:spacing w:after="0"/>
      <w:ind w:right="360"/>
      <w:rPr>
        <w:rFonts w:eastAsia="Trebuchet MS"/>
        <w:color w:val="000000"/>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8A" w:rsidRDefault="0038608A" w:rsidP="00C97091">
    <w:pPr>
      <w:pBdr>
        <w:top w:val="nil"/>
        <w:left w:val="nil"/>
        <w:bottom w:val="nil"/>
        <w:right w:val="nil"/>
        <w:between w:val="nil"/>
      </w:pBdr>
      <w:tabs>
        <w:tab w:val="center" w:pos="4320"/>
        <w:tab w:val="right" w:pos="8640"/>
      </w:tabs>
      <w:spacing w:after="0" w:line="240" w:lineRule="auto"/>
      <w:ind w:left="0" w:hanging="2"/>
      <w:rPr>
        <w:rFonts w:eastAsia="Trebuchet MS"/>
        <w:color w:val="000000"/>
        <w:sz w:val="18"/>
        <w:szCs w:val="18"/>
      </w:rPr>
    </w:pPr>
  </w:p>
  <w:p w:rsidR="0038608A" w:rsidRDefault="0038608A" w:rsidP="00C97091">
    <w:pPr>
      <w:pBdr>
        <w:top w:val="nil"/>
        <w:left w:val="nil"/>
        <w:bottom w:val="nil"/>
        <w:right w:val="nil"/>
        <w:between w:val="nil"/>
      </w:pBdr>
      <w:tabs>
        <w:tab w:val="center" w:pos="4320"/>
        <w:tab w:val="right" w:pos="8640"/>
      </w:tabs>
      <w:spacing w:after="0" w:line="240" w:lineRule="auto"/>
      <w:ind w:left="0" w:hanging="2"/>
      <w:rPr>
        <w:rFonts w:eastAsia="Trebuchet MS"/>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D15" w:rsidRDefault="00F34D15" w:rsidP="00C97091">
      <w:pPr>
        <w:spacing w:after="0" w:line="240" w:lineRule="auto"/>
        <w:ind w:left="0" w:hanging="2"/>
      </w:pPr>
      <w:r>
        <w:separator/>
      </w:r>
    </w:p>
  </w:footnote>
  <w:footnote w:type="continuationSeparator" w:id="0">
    <w:p w:rsidR="00F34D15" w:rsidRDefault="00F34D15" w:rsidP="00C97091">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AE" w:rsidRDefault="009C06AE" w:rsidP="009C06AE">
    <w:pPr>
      <w:pStyle w:val="Antet"/>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8A" w:rsidRDefault="0038608A" w:rsidP="00C97091">
    <w:pPr>
      <w:pBdr>
        <w:top w:val="nil"/>
        <w:left w:val="nil"/>
        <w:bottom w:val="nil"/>
        <w:right w:val="nil"/>
        <w:between w:val="nil"/>
      </w:pBdr>
      <w:tabs>
        <w:tab w:val="center" w:pos="4320"/>
        <w:tab w:val="right" w:pos="8640"/>
      </w:tabs>
      <w:ind w:left="0" w:hanging="2"/>
      <w:rPr>
        <w:rFonts w:ascii="Times New Roman" w:eastAsia="Times New Roman" w:hAnsi="Times New Roman" w:cs="Times New Roman"/>
        <w:color w:val="000000"/>
        <w:sz w:val="24"/>
        <w:szCs w:val="24"/>
      </w:rPr>
    </w:pPr>
  </w:p>
  <w:p w:rsidR="0038608A" w:rsidRDefault="0038608A" w:rsidP="00C97091">
    <w:pPr>
      <w:pBdr>
        <w:top w:val="nil"/>
        <w:left w:val="nil"/>
        <w:bottom w:val="nil"/>
        <w:right w:val="nil"/>
        <w:between w:val="nil"/>
      </w:pBdr>
      <w:tabs>
        <w:tab w:val="center" w:pos="4320"/>
        <w:tab w:val="right" w:pos="8640"/>
      </w:tabs>
      <w:ind w:left="0" w:hanging="2"/>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8A" w:rsidRDefault="0038608A" w:rsidP="00C97091">
    <w:pPr>
      <w:ind w:left="0" w:hanging="2"/>
    </w:pPr>
  </w:p>
  <w:p w:rsidR="0038608A" w:rsidRDefault="0038608A" w:rsidP="009C06AE">
    <w:pPr>
      <w:ind w:left="0" w:hanging="2"/>
      <w:jc w:val="right"/>
    </w:pPr>
  </w:p>
  <w:tbl>
    <w:tblPr>
      <w:tblStyle w:val="a0"/>
      <w:tblW w:w="10040" w:type="dxa"/>
      <w:tblLayout w:type="fixed"/>
      <w:tblLook w:val="0000" w:firstRow="0" w:lastRow="0" w:firstColumn="0" w:lastColumn="0" w:noHBand="0" w:noVBand="0"/>
    </w:tblPr>
    <w:tblGrid>
      <w:gridCol w:w="10040"/>
    </w:tblGrid>
    <w:tr w:rsidR="0038608A">
      <w:trPr>
        <w:trHeight w:val="329"/>
      </w:trPr>
      <w:tc>
        <w:tcPr>
          <w:tcW w:w="10040" w:type="dxa"/>
        </w:tcPr>
        <w:p w:rsidR="0038608A" w:rsidRPr="00CE7389" w:rsidRDefault="0038608A" w:rsidP="00C97091">
          <w:pPr>
            <w:tabs>
              <w:tab w:val="center" w:pos="4536"/>
              <w:tab w:val="right" w:pos="9072"/>
            </w:tabs>
            <w:spacing w:after="0" w:line="240" w:lineRule="auto"/>
            <w:ind w:left="0" w:hanging="2"/>
            <w:rPr>
              <w:rFonts w:ascii="Times New Roman" w:hAnsi="Times New Roman" w:cs="Times New Roman"/>
              <w:color w:val="333333"/>
              <w:sz w:val="24"/>
              <w:szCs w:val="24"/>
            </w:rPr>
          </w:pPr>
        </w:p>
        <w:p w:rsidR="0038608A" w:rsidRPr="00CE7389" w:rsidRDefault="0038608A" w:rsidP="00C97091">
          <w:pPr>
            <w:tabs>
              <w:tab w:val="center" w:pos="4536"/>
              <w:tab w:val="right" w:pos="9072"/>
            </w:tabs>
            <w:spacing w:after="0" w:line="240" w:lineRule="auto"/>
            <w:ind w:left="0" w:hanging="2"/>
            <w:rPr>
              <w:rFonts w:ascii="Times New Roman" w:hAnsi="Times New Roman" w:cs="Times New Roman"/>
              <w:color w:val="333333"/>
              <w:sz w:val="24"/>
              <w:szCs w:val="24"/>
            </w:rPr>
          </w:pPr>
        </w:p>
        <w:p w:rsidR="00CE7389" w:rsidRDefault="00CE7389" w:rsidP="00CE7389">
          <w:pPr>
            <w:spacing w:after="0"/>
            <w:ind w:left="0" w:hanging="2"/>
            <w:jc w:val="center"/>
            <w:rPr>
              <w:rFonts w:ascii="Times New Roman" w:hAnsi="Times New Roman" w:cs="Times New Roman"/>
              <w:color w:val="333333"/>
              <w:sz w:val="24"/>
              <w:szCs w:val="24"/>
            </w:rPr>
          </w:pPr>
          <w:proofErr w:type="spellStart"/>
          <w:r w:rsidRPr="00CE7389">
            <w:rPr>
              <w:rFonts w:ascii="Times New Roman" w:hAnsi="Times New Roman" w:cs="Times New Roman"/>
              <w:color w:val="333333"/>
              <w:sz w:val="24"/>
              <w:szCs w:val="24"/>
            </w:rPr>
            <w:t>Anexa</w:t>
          </w:r>
          <w:proofErr w:type="spellEnd"/>
          <w:r>
            <w:rPr>
              <w:rFonts w:ascii="Times New Roman" w:hAnsi="Times New Roman" w:cs="Times New Roman"/>
              <w:color w:val="333333"/>
              <w:sz w:val="24"/>
              <w:szCs w:val="24"/>
            </w:rPr>
            <w:t xml:space="preserve"> nr.2 </w:t>
          </w:r>
          <w:r w:rsidRPr="00CE7389">
            <w:rPr>
              <w:rFonts w:ascii="Times New Roman" w:hAnsi="Times New Roman" w:cs="Times New Roman"/>
              <w:color w:val="333333"/>
              <w:sz w:val="24"/>
              <w:szCs w:val="24"/>
            </w:rPr>
            <w:t xml:space="preserve"> la  HCL nr.</w:t>
          </w:r>
          <w:r>
            <w:rPr>
              <w:rFonts w:ascii="Times New Roman" w:hAnsi="Times New Roman" w:cs="Times New Roman"/>
              <w:color w:val="333333"/>
              <w:sz w:val="24"/>
              <w:szCs w:val="24"/>
            </w:rPr>
            <w:t>_____________</w:t>
          </w:r>
          <w:r w:rsidRPr="00CE7389">
            <w:rPr>
              <w:rFonts w:ascii="Times New Roman" w:hAnsi="Times New Roman" w:cs="Times New Roman"/>
              <w:color w:val="333333"/>
              <w:sz w:val="24"/>
              <w:szCs w:val="24"/>
            </w:rPr>
            <w:t xml:space="preserve"> </w:t>
          </w:r>
          <w:proofErr w:type="spellStart"/>
          <w:r w:rsidRPr="00CE7389">
            <w:rPr>
              <w:rFonts w:ascii="Times New Roman" w:hAnsi="Times New Roman" w:cs="Times New Roman"/>
              <w:color w:val="333333"/>
              <w:sz w:val="24"/>
              <w:szCs w:val="24"/>
            </w:rPr>
            <w:t>privind</w:t>
          </w:r>
          <w:proofErr w:type="spellEnd"/>
          <w:r w:rsidRPr="00CE7389">
            <w:rPr>
              <w:rFonts w:ascii="Times New Roman" w:hAnsi="Times New Roman" w:cs="Times New Roman"/>
              <w:color w:val="333333"/>
              <w:sz w:val="24"/>
              <w:szCs w:val="24"/>
            </w:rPr>
            <w:t xml:space="preserve">  </w:t>
          </w:r>
        </w:p>
        <w:p w:rsidR="00CE7389" w:rsidRPr="00CE7389" w:rsidRDefault="00CE7389" w:rsidP="00CE7389">
          <w:pPr>
            <w:spacing w:after="0"/>
            <w:ind w:left="0" w:hanging="2"/>
            <w:jc w:val="center"/>
            <w:rPr>
              <w:rFonts w:ascii="Times New Roman" w:eastAsia="Times New Roman" w:hAnsi="Times New Roman" w:cs="Times New Roman"/>
              <w:sz w:val="24"/>
              <w:szCs w:val="24"/>
            </w:rPr>
          </w:pPr>
          <w:r w:rsidRPr="00CE7389">
            <w:rPr>
              <w:rFonts w:ascii="Times New Roman" w:eastAsia="Times New Roman" w:hAnsi="Times New Roman" w:cs="Times New Roman"/>
              <w:b/>
              <w:sz w:val="24"/>
              <w:szCs w:val="24"/>
            </w:rPr>
            <w:t>“</w:t>
          </w:r>
          <w:proofErr w:type="spellStart"/>
          <w:r w:rsidRPr="00CE7389">
            <w:rPr>
              <w:rFonts w:ascii="Times New Roman" w:eastAsia="Times New Roman" w:hAnsi="Times New Roman" w:cs="Times New Roman"/>
              <w:sz w:val="24"/>
              <w:szCs w:val="24"/>
            </w:rPr>
            <w:t>Asigurarea</w:t>
          </w:r>
          <w:proofErr w:type="spellEnd"/>
          <w:r w:rsidRPr="00CE7389">
            <w:rPr>
              <w:rFonts w:ascii="Times New Roman" w:eastAsia="Times New Roman" w:hAnsi="Times New Roman" w:cs="Times New Roman"/>
              <w:sz w:val="24"/>
              <w:szCs w:val="24"/>
            </w:rPr>
            <w:t xml:space="preserve"> </w:t>
          </w:r>
          <w:proofErr w:type="spellStart"/>
          <w:r w:rsidRPr="00CE7389">
            <w:rPr>
              <w:rFonts w:ascii="Times New Roman" w:eastAsia="Times New Roman" w:hAnsi="Times New Roman" w:cs="Times New Roman"/>
              <w:sz w:val="24"/>
              <w:szCs w:val="24"/>
            </w:rPr>
            <w:t>infrastructurii</w:t>
          </w:r>
          <w:proofErr w:type="spellEnd"/>
          <w:r w:rsidRPr="00CE7389">
            <w:rPr>
              <w:rFonts w:ascii="Times New Roman" w:eastAsia="Times New Roman" w:hAnsi="Times New Roman" w:cs="Times New Roman"/>
              <w:sz w:val="24"/>
              <w:szCs w:val="24"/>
            </w:rPr>
            <w:t xml:space="preserve"> </w:t>
          </w:r>
          <w:proofErr w:type="spellStart"/>
          <w:r w:rsidRPr="00CE7389">
            <w:rPr>
              <w:rFonts w:ascii="Times New Roman" w:eastAsia="Times New Roman" w:hAnsi="Times New Roman" w:cs="Times New Roman"/>
              <w:sz w:val="24"/>
              <w:szCs w:val="24"/>
            </w:rPr>
            <w:t>pentru</w:t>
          </w:r>
          <w:proofErr w:type="spellEnd"/>
          <w:r w:rsidRPr="00CE7389">
            <w:rPr>
              <w:rFonts w:ascii="Times New Roman" w:eastAsia="Times New Roman" w:hAnsi="Times New Roman" w:cs="Times New Roman"/>
              <w:sz w:val="24"/>
              <w:szCs w:val="24"/>
            </w:rPr>
            <w:t xml:space="preserve"> </w:t>
          </w:r>
          <w:proofErr w:type="spellStart"/>
          <w:r w:rsidRPr="00CE7389">
            <w:rPr>
              <w:rFonts w:ascii="Times New Roman" w:eastAsia="Times New Roman" w:hAnsi="Times New Roman" w:cs="Times New Roman"/>
              <w:sz w:val="24"/>
              <w:szCs w:val="24"/>
            </w:rPr>
            <w:t>transportul</w:t>
          </w:r>
          <w:proofErr w:type="spellEnd"/>
          <w:r w:rsidRPr="00CE7389">
            <w:rPr>
              <w:rFonts w:ascii="Times New Roman" w:eastAsia="Times New Roman" w:hAnsi="Times New Roman" w:cs="Times New Roman"/>
              <w:sz w:val="24"/>
              <w:szCs w:val="24"/>
            </w:rPr>
            <w:t xml:space="preserve"> </w:t>
          </w:r>
          <w:proofErr w:type="spellStart"/>
          <w:r w:rsidRPr="00CE7389">
            <w:rPr>
              <w:rFonts w:ascii="Times New Roman" w:eastAsia="Times New Roman" w:hAnsi="Times New Roman" w:cs="Times New Roman"/>
              <w:sz w:val="24"/>
              <w:szCs w:val="24"/>
            </w:rPr>
            <w:t>verde</w:t>
          </w:r>
          <w:proofErr w:type="spellEnd"/>
          <w:r w:rsidRPr="00CE7389">
            <w:rPr>
              <w:rFonts w:ascii="Times New Roman" w:eastAsia="Times New Roman" w:hAnsi="Times New Roman" w:cs="Times New Roman"/>
              <w:sz w:val="24"/>
              <w:szCs w:val="24"/>
            </w:rPr>
            <w:t xml:space="preserve"> </w:t>
          </w:r>
          <w:proofErr w:type="spellStart"/>
          <w:r w:rsidRPr="00CE7389">
            <w:rPr>
              <w:rFonts w:ascii="Times New Roman" w:eastAsia="Times New Roman" w:hAnsi="Times New Roman" w:cs="Times New Roman"/>
              <w:sz w:val="24"/>
              <w:szCs w:val="24"/>
            </w:rPr>
            <w:t>în</w:t>
          </w:r>
          <w:proofErr w:type="spellEnd"/>
          <w:r w:rsidRPr="00CE7389">
            <w:rPr>
              <w:rFonts w:ascii="Times New Roman" w:eastAsia="Times New Roman" w:hAnsi="Times New Roman" w:cs="Times New Roman"/>
              <w:sz w:val="24"/>
              <w:szCs w:val="24"/>
            </w:rPr>
            <w:t xml:space="preserve"> </w:t>
          </w:r>
          <w:proofErr w:type="spellStart"/>
          <w:r w:rsidRPr="00CE7389">
            <w:rPr>
              <w:rFonts w:ascii="Times New Roman" w:eastAsia="Times New Roman" w:hAnsi="Times New Roman" w:cs="Times New Roman"/>
              <w:sz w:val="24"/>
              <w:szCs w:val="24"/>
            </w:rPr>
            <w:t>Municipiul</w:t>
          </w:r>
          <w:proofErr w:type="spellEnd"/>
          <w:r w:rsidRPr="00CE7389">
            <w:rPr>
              <w:rFonts w:ascii="Times New Roman" w:eastAsia="Times New Roman" w:hAnsi="Times New Roman" w:cs="Times New Roman"/>
              <w:sz w:val="24"/>
              <w:szCs w:val="24"/>
            </w:rPr>
            <w:t xml:space="preserve"> </w:t>
          </w:r>
          <w:proofErr w:type="spellStart"/>
          <w:r w:rsidRPr="00CE7389">
            <w:rPr>
              <w:rFonts w:ascii="Times New Roman" w:eastAsia="Times New Roman" w:hAnsi="Times New Roman" w:cs="Times New Roman"/>
              <w:sz w:val="24"/>
              <w:szCs w:val="24"/>
            </w:rPr>
            <w:t>Marghita</w:t>
          </w:r>
          <w:proofErr w:type="spellEnd"/>
          <w:r w:rsidRPr="00CE7389">
            <w:rPr>
              <w:rFonts w:ascii="Times New Roman" w:eastAsia="Times New Roman" w:hAnsi="Times New Roman" w:cs="Times New Roman"/>
              <w:sz w:val="24"/>
              <w:szCs w:val="24"/>
            </w:rPr>
            <w:t xml:space="preserve"> – ITS </w:t>
          </w:r>
          <w:proofErr w:type="spellStart"/>
          <w:r w:rsidRPr="00CE7389">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sau</w:t>
          </w:r>
          <w:proofErr w:type="spellEnd"/>
          <w:r w:rsidRPr="00CE7389">
            <w:rPr>
              <w:rFonts w:ascii="Times New Roman" w:eastAsia="Times New Roman" w:hAnsi="Times New Roman" w:cs="Times New Roman"/>
              <w:sz w:val="24"/>
              <w:szCs w:val="24"/>
            </w:rPr>
            <w:t xml:space="preserve"> </w:t>
          </w:r>
          <w:proofErr w:type="spellStart"/>
          <w:r w:rsidRPr="00CE7389">
            <w:rPr>
              <w:rFonts w:ascii="Times New Roman" w:eastAsia="Times New Roman" w:hAnsi="Times New Roman" w:cs="Times New Roman"/>
              <w:sz w:val="24"/>
              <w:szCs w:val="24"/>
            </w:rPr>
            <w:t>alte</w:t>
          </w:r>
          <w:proofErr w:type="spellEnd"/>
          <w:r w:rsidRPr="00CE7389">
            <w:rPr>
              <w:rFonts w:ascii="Times New Roman" w:eastAsia="Times New Roman" w:hAnsi="Times New Roman" w:cs="Times New Roman"/>
              <w:sz w:val="24"/>
              <w:szCs w:val="24"/>
            </w:rPr>
            <w:t xml:space="preserve"> </w:t>
          </w:r>
          <w:proofErr w:type="spellStart"/>
          <w:r w:rsidRPr="00CE7389">
            <w:rPr>
              <w:rFonts w:ascii="Times New Roman" w:eastAsia="Times New Roman" w:hAnsi="Times New Roman" w:cs="Times New Roman"/>
              <w:sz w:val="24"/>
              <w:szCs w:val="24"/>
            </w:rPr>
            <w:t>infrastructuri</w:t>
          </w:r>
          <w:proofErr w:type="spellEnd"/>
          <w:r w:rsidRPr="00CE7389">
            <w:rPr>
              <w:rFonts w:ascii="Times New Roman" w:eastAsia="Times New Roman" w:hAnsi="Times New Roman" w:cs="Times New Roman"/>
              <w:sz w:val="24"/>
              <w:szCs w:val="24"/>
            </w:rPr>
            <w:t xml:space="preserve"> TIC”</w:t>
          </w:r>
        </w:p>
        <w:p w:rsidR="0038608A" w:rsidRPr="00CE7389" w:rsidRDefault="0038608A" w:rsidP="00CE7389">
          <w:pPr>
            <w:tabs>
              <w:tab w:val="left" w:pos="330"/>
              <w:tab w:val="center" w:pos="4536"/>
              <w:tab w:val="right" w:pos="9356"/>
              <w:tab w:val="right" w:pos="9870"/>
            </w:tabs>
            <w:spacing w:after="0" w:line="240" w:lineRule="auto"/>
            <w:ind w:left="0" w:hanging="2"/>
            <w:jc w:val="center"/>
            <w:rPr>
              <w:rFonts w:ascii="Times New Roman" w:hAnsi="Times New Roman" w:cs="Times New Roman"/>
              <w:color w:val="333333"/>
              <w:sz w:val="24"/>
              <w:szCs w:val="24"/>
            </w:rPr>
          </w:pPr>
        </w:p>
      </w:tc>
    </w:tr>
    <w:tr w:rsidR="0038608A">
      <w:trPr>
        <w:cantSplit/>
        <w:trHeight w:val="440"/>
      </w:trPr>
      <w:tc>
        <w:tcPr>
          <w:tcW w:w="10040" w:type="dxa"/>
        </w:tcPr>
        <w:p w:rsidR="0038608A" w:rsidRDefault="0038608A" w:rsidP="00C97091">
          <w:pPr>
            <w:spacing w:after="0" w:line="240" w:lineRule="auto"/>
            <w:ind w:left="0" w:hanging="2"/>
            <w:jc w:val="right"/>
            <w:rPr>
              <w:color w:val="808080"/>
              <w:sz w:val="16"/>
              <w:szCs w:val="16"/>
            </w:rPr>
          </w:pPr>
        </w:p>
      </w:tc>
    </w:tr>
  </w:tbl>
  <w:p w:rsidR="0038608A" w:rsidRDefault="0038608A" w:rsidP="00C97091">
    <w:pPr>
      <w:pBdr>
        <w:top w:val="nil"/>
        <w:left w:val="nil"/>
        <w:bottom w:val="nil"/>
        <w:right w:val="nil"/>
        <w:between w:val="nil"/>
      </w:pBdr>
      <w:tabs>
        <w:tab w:val="center" w:pos="4320"/>
        <w:tab w:val="right" w:pos="8640"/>
      </w:tabs>
      <w:spacing w:after="0" w:line="240" w:lineRule="auto"/>
      <w:ind w:left="0" w:hanging="2"/>
      <w:rPr>
        <w:rFonts w:eastAsia="Trebuchet MS"/>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A9E"/>
    <w:multiLevelType w:val="multilevel"/>
    <w:tmpl w:val="E4DE9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32133CB"/>
    <w:multiLevelType w:val="multilevel"/>
    <w:tmpl w:val="3B102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55F3981"/>
    <w:multiLevelType w:val="multilevel"/>
    <w:tmpl w:val="9FAC0B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A78499C"/>
    <w:multiLevelType w:val="multilevel"/>
    <w:tmpl w:val="76562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9F20890"/>
    <w:multiLevelType w:val="multilevel"/>
    <w:tmpl w:val="7C042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FF709A7"/>
    <w:multiLevelType w:val="multilevel"/>
    <w:tmpl w:val="E6BC5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4752D98"/>
    <w:multiLevelType w:val="multilevel"/>
    <w:tmpl w:val="D4462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6"/>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8608A"/>
    <w:rsid w:val="0038608A"/>
    <w:rsid w:val="003D1965"/>
    <w:rsid w:val="005203CB"/>
    <w:rsid w:val="006268C5"/>
    <w:rsid w:val="00772597"/>
    <w:rsid w:val="0090393F"/>
    <w:rsid w:val="009C06AE"/>
    <w:rsid w:val="00C97091"/>
    <w:rsid w:val="00CE7389"/>
    <w:rsid w:val="00D07520"/>
    <w:rsid w:val="00DD1224"/>
    <w:rsid w:val="00F34D15"/>
    <w:rsid w:val="00FF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rebuchet MS" w:hAnsi="Trebuchet MS" w:cs="Trebuchet MS"/>
        <w:sz w:val="22"/>
        <w:szCs w:val="22"/>
        <w:lang w:val="ro-RO" w:eastAsia="en-US" w:bidi="ar-SA"/>
      </w:rPr>
    </w:rPrDefault>
    <w:pPrDefault>
      <w:pPr>
        <w:spacing w:after="120" w:line="276" w:lineRule="auto"/>
        <w:ind w:left="170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rFonts w:eastAsia="MS Mincho"/>
      <w:position w:val="-1"/>
      <w:lang w:val="en-US"/>
    </w:rPr>
  </w:style>
  <w:style w:type="paragraph" w:styleId="Titlu1">
    <w:name w:val="heading 1"/>
    <w:basedOn w:val="Normal"/>
    <w:next w:val="Normal"/>
    <w:pPr>
      <w:keepNext/>
      <w:spacing w:before="240" w:after="60"/>
    </w:pPr>
    <w:rPr>
      <w:rFonts w:ascii="Calibri" w:eastAsia="MS Gothic" w:hAnsi="Calibri"/>
      <w:b/>
      <w:bCs/>
      <w:kern w:val="32"/>
      <w:sz w:val="32"/>
      <w:szCs w:val="32"/>
    </w:rPr>
  </w:style>
  <w:style w:type="paragraph" w:styleId="Titlu2">
    <w:name w:val="heading 2"/>
    <w:basedOn w:val="Normal"/>
    <w:next w:val="Normal"/>
    <w:pPr>
      <w:keepNext/>
      <w:spacing w:before="240" w:after="60"/>
      <w:outlineLvl w:val="1"/>
    </w:pPr>
    <w:rPr>
      <w:rFonts w:ascii="Calibri" w:eastAsia="MS Gothic" w:hAnsi="Calibri"/>
      <w:b/>
      <w:bCs/>
      <w:i/>
      <w:iCs/>
      <w:sz w:val="28"/>
      <w:szCs w:val="28"/>
    </w:rPr>
  </w:style>
  <w:style w:type="paragraph" w:styleId="Titlu3">
    <w:name w:val="heading 3"/>
    <w:basedOn w:val="Normal"/>
    <w:next w:val="Normal"/>
    <w:pPr>
      <w:keepNext/>
      <w:spacing w:after="0" w:line="240" w:lineRule="auto"/>
      <w:jc w:val="center"/>
      <w:outlineLvl w:val="2"/>
    </w:pPr>
    <w:rPr>
      <w:b/>
      <w:bCs/>
      <w:lang w:val="ro-RO"/>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qFormat/>
    <w:pPr>
      <w:spacing w:before="240" w:after="60"/>
      <w:outlineLvl w:val="4"/>
    </w:pPr>
    <w:rPr>
      <w:rFonts w:ascii="Calibri" w:eastAsia="Times New Roman" w:hAnsi="Calibri" w:cs="Times New Roman"/>
      <w:b/>
      <w:bCs/>
      <w:i/>
      <w:iCs/>
      <w:sz w:val="26"/>
      <w:szCs w:val="26"/>
    </w:rPr>
  </w:style>
  <w:style w:type="paragraph" w:styleId="Titlu6">
    <w:name w:val="heading 6"/>
    <w:basedOn w:val="Normal"/>
    <w:next w:val="Normal"/>
    <w:pPr>
      <w:keepNext/>
      <w:keepLines/>
      <w:spacing w:before="200" w:after="0"/>
      <w:outlineLvl w:val="5"/>
    </w:pPr>
    <w:rPr>
      <w:rFonts w:ascii="Cambria" w:eastAsia="Times New Roman" w:hAnsi="Cambria"/>
      <w:i/>
      <w:iCs/>
      <w:color w:val="243F6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spacing w:before="240" w:after="60"/>
      <w:jc w:val="left"/>
    </w:pPr>
    <w:rPr>
      <w:rFonts w:ascii="Calibri" w:eastAsia="MS Gothic" w:hAnsi="Calibri"/>
      <w:b/>
      <w:bCs/>
      <w:kern w:val="28"/>
      <w:sz w:val="32"/>
      <w:szCs w:val="32"/>
    </w:rPr>
  </w:style>
  <w:style w:type="character" w:customStyle="1" w:styleId="Heading1Char">
    <w:name w:val="Heading 1 Char"/>
    <w:rPr>
      <w:rFonts w:ascii="Calibri" w:eastAsia="MS Gothic" w:hAnsi="Calibri" w:cs="Calibri"/>
      <w:b/>
      <w:bCs/>
      <w:w w:val="100"/>
      <w:kern w:val="32"/>
      <w:position w:val="-1"/>
      <w:sz w:val="32"/>
      <w:szCs w:val="32"/>
      <w:effect w:val="none"/>
      <w:vertAlign w:val="baseline"/>
      <w:cs w:val="0"/>
      <w:em w:val="none"/>
    </w:rPr>
  </w:style>
  <w:style w:type="character" w:customStyle="1" w:styleId="Heading2Char">
    <w:name w:val="Heading 2 Char"/>
    <w:rPr>
      <w:rFonts w:ascii="Calibri" w:eastAsia="MS Gothic" w:hAnsi="Calibri" w:cs="Calibri"/>
      <w:b/>
      <w:bCs/>
      <w:i/>
      <w:iCs/>
      <w:w w:val="100"/>
      <w:position w:val="-1"/>
      <w:sz w:val="28"/>
      <w:szCs w:val="28"/>
      <w:effect w:val="none"/>
      <w:vertAlign w:val="baseline"/>
      <w:cs w:val="0"/>
      <w:em w:val="none"/>
    </w:rPr>
  </w:style>
  <w:style w:type="paragraph" w:styleId="Antet">
    <w:name w:val="header"/>
    <w:basedOn w:val="Normal"/>
    <w:pPr>
      <w:tabs>
        <w:tab w:val="center" w:pos="4320"/>
        <w:tab w:val="right" w:pos="8640"/>
      </w:tabs>
    </w:pPr>
    <w:rPr>
      <w:rFonts w:ascii="Cambria" w:hAnsi="Cambria"/>
      <w:sz w:val="24"/>
      <w:szCs w:val="24"/>
    </w:rPr>
  </w:style>
  <w:style w:type="character" w:customStyle="1" w:styleId="HeaderChar">
    <w:name w:val="Header Char"/>
    <w:rPr>
      <w:rFonts w:ascii="Times New Roman" w:hAnsi="Times New Roman" w:cs="Times New Roman"/>
      <w:w w:val="100"/>
      <w:position w:val="-1"/>
      <w:sz w:val="24"/>
      <w:szCs w:val="24"/>
      <w:effect w:val="none"/>
      <w:vertAlign w:val="baseline"/>
      <w:cs w:val="0"/>
      <w:em w:val="none"/>
    </w:rPr>
  </w:style>
  <w:style w:type="paragraph" w:styleId="Subsol">
    <w:name w:val="footer"/>
    <w:basedOn w:val="Normal"/>
    <w:pPr>
      <w:tabs>
        <w:tab w:val="center" w:pos="4320"/>
        <w:tab w:val="right" w:pos="8640"/>
      </w:tabs>
    </w:pPr>
    <w:rPr>
      <w:rFonts w:ascii="Cambria" w:hAnsi="Cambria"/>
      <w:sz w:val="24"/>
      <w:szCs w:val="24"/>
    </w:rPr>
  </w:style>
  <w:style w:type="character" w:customStyle="1" w:styleId="FooterChar">
    <w:name w:val="Footer Char"/>
    <w:rPr>
      <w:rFonts w:ascii="Times New Roman" w:hAnsi="Times New Roman" w:cs="Times New Roman"/>
      <w:w w:val="100"/>
      <w:position w:val="-1"/>
      <w:sz w:val="24"/>
      <w:szCs w:val="24"/>
      <w:effect w:val="none"/>
      <w:vertAlign w:val="baseline"/>
      <w:cs w:val="0"/>
      <w:em w:val="none"/>
    </w:rPr>
  </w:style>
  <w:style w:type="paragraph" w:customStyle="1" w:styleId="MediumGrid21">
    <w:name w:val="Medium Grid 21"/>
    <w:pPr>
      <w:suppressAutoHyphens/>
      <w:spacing w:line="1" w:lineRule="atLeast"/>
      <w:ind w:leftChars="-1" w:left="-1" w:hangingChars="1" w:hanging="1"/>
      <w:textDirection w:val="btLr"/>
      <w:textAlignment w:val="top"/>
      <w:outlineLvl w:val="0"/>
    </w:pPr>
    <w:rPr>
      <w:rFonts w:eastAsia="MS Mincho"/>
      <w:position w:val="-1"/>
      <w:sz w:val="18"/>
      <w:szCs w:val="18"/>
      <w:lang w:val="en-US"/>
    </w:rPr>
  </w:style>
  <w:style w:type="character" w:customStyle="1" w:styleId="SubtleEmphasis1">
    <w:name w:val="Subtle Emphasis1"/>
    <w:rPr>
      <w:color w:val="808080"/>
      <w:w w:val="100"/>
      <w:position w:val="-1"/>
      <w:effect w:val="none"/>
      <w:vertAlign w:val="baseline"/>
      <w:cs w:val="0"/>
      <w:em w:val="none"/>
    </w:rPr>
  </w:style>
  <w:style w:type="character" w:styleId="Accentuat">
    <w:name w:val="Emphasis"/>
    <w:rPr>
      <w:rFonts w:ascii="Times New Roman" w:hAnsi="Times New Roman" w:cs="Times New Roman"/>
      <w:i/>
      <w:iCs/>
      <w:w w:val="100"/>
      <w:position w:val="-1"/>
      <w:effect w:val="none"/>
      <w:vertAlign w:val="baseline"/>
      <w:cs w:val="0"/>
      <w:em w:val="none"/>
    </w:rPr>
  </w:style>
  <w:style w:type="character" w:customStyle="1" w:styleId="IntenseEmphasis1">
    <w:name w:val="Intense Emphasis1"/>
    <w:rPr>
      <w:b/>
      <w:i/>
      <w:color w:val="auto"/>
      <w:w w:val="100"/>
      <w:position w:val="-1"/>
      <w:effect w:val="none"/>
      <w:vertAlign w:val="baseline"/>
      <w:cs w:val="0"/>
      <w:em w:val="none"/>
    </w:rPr>
  </w:style>
  <w:style w:type="character" w:styleId="Robust">
    <w:name w:val="Strong"/>
    <w:rPr>
      <w:rFonts w:ascii="Times New Roman" w:hAnsi="Times New Roman" w:cs="Times New Roman"/>
      <w:b/>
      <w:bCs/>
      <w:w w:val="100"/>
      <w:position w:val="-1"/>
      <w:effect w:val="none"/>
      <w:vertAlign w:val="baseline"/>
      <w:cs w:val="0"/>
      <w:em w:val="none"/>
    </w:rPr>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rPr>
      <w:rFonts w:ascii="Trebuchet MS" w:hAnsi="Trebuchet MS"/>
      <w:i/>
      <w:color w:val="000000"/>
      <w:w w:val="100"/>
      <w:position w:val="-1"/>
      <w:sz w:val="22"/>
      <w:effect w:val="none"/>
      <w:vertAlign w:val="baseline"/>
      <w:cs w:val="0"/>
      <w:em w:val="none"/>
    </w:rPr>
  </w:style>
  <w:style w:type="character" w:customStyle="1" w:styleId="TitleChar">
    <w:name w:val="Title Char"/>
    <w:rPr>
      <w:rFonts w:ascii="Calibri" w:eastAsia="MS Gothic" w:hAnsi="Calibri" w:cs="Calibri"/>
      <w:b/>
      <w:bCs/>
      <w:w w:val="100"/>
      <w:kern w:val="28"/>
      <w:position w:val="-1"/>
      <w:sz w:val="32"/>
      <w:szCs w:val="32"/>
      <w:effect w:val="none"/>
      <w:vertAlign w:val="baseline"/>
      <w:cs w:val="0"/>
      <w:em w:val="none"/>
    </w:rPr>
  </w:style>
  <w:style w:type="paragraph" w:styleId="TextnBalon">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ListParagraph1">
    <w:name w:val="List Paragraph1"/>
    <w:aliases w:val="Akapit z listą BS,Outlines a.b.c.,List_Paragraph,Multilevel para_II,Akapit z lista BS"/>
    <w:basedOn w:val="Normal"/>
    <w:pPr>
      <w:ind w:left="720"/>
    </w:pPr>
  </w:style>
  <w:style w:type="character" w:customStyle="1" w:styleId="Heading6Char">
    <w:name w:val="Heading 6 Char"/>
    <w:rPr>
      <w:rFonts w:ascii="Cambria" w:hAnsi="Cambria" w:cs="Times New Roman"/>
      <w:i/>
      <w:iCs/>
      <w:color w:val="243F60"/>
      <w:w w:val="100"/>
      <w:position w:val="-1"/>
      <w:effect w:val="none"/>
      <w:vertAlign w:val="baseline"/>
      <w:cs w:val="0"/>
      <w:em w:val="none"/>
    </w:rPr>
  </w:style>
  <w:style w:type="paragraph" w:styleId="Indentcorptext">
    <w:name w:val="Body Text Indent"/>
    <w:basedOn w:val="Normal"/>
    <w:pPr>
      <w:spacing w:line="240" w:lineRule="auto"/>
    </w:pPr>
    <w:rPr>
      <w:lang w:val="ro-RO"/>
    </w:rPr>
  </w:style>
  <w:style w:type="paragraph" w:customStyle="1" w:styleId="Style10">
    <w:name w:val="Style10"/>
    <w:basedOn w:val="Normal"/>
    <w:pPr>
      <w:widowControl w:val="0"/>
      <w:autoSpaceDE w:val="0"/>
      <w:autoSpaceDN w:val="0"/>
      <w:adjustRightInd w:val="0"/>
      <w:spacing w:after="0" w:line="300" w:lineRule="atLeast"/>
      <w:ind w:left="0" w:hanging="315"/>
    </w:pPr>
    <w:rPr>
      <w:rFonts w:ascii="Segoe UI" w:eastAsia="Times New Roman" w:hAnsi="Segoe UI"/>
      <w:sz w:val="24"/>
      <w:szCs w:val="24"/>
      <w:lang w:val="ro-RO" w:eastAsia="ro-RO"/>
    </w:rPr>
  </w:style>
  <w:style w:type="paragraph" w:customStyle="1" w:styleId="Style16">
    <w:name w:val="Style16"/>
    <w:basedOn w:val="Normal"/>
    <w:pPr>
      <w:widowControl w:val="0"/>
      <w:autoSpaceDE w:val="0"/>
      <w:autoSpaceDN w:val="0"/>
      <w:adjustRightInd w:val="0"/>
      <w:spacing w:after="0" w:line="285" w:lineRule="atLeast"/>
      <w:ind w:left="0" w:hanging="345"/>
    </w:pPr>
    <w:rPr>
      <w:rFonts w:ascii="Segoe UI" w:eastAsia="Times New Roman" w:hAnsi="Segoe UI"/>
      <w:sz w:val="24"/>
      <w:szCs w:val="24"/>
      <w:lang w:val="ro-RO" w:eastAsia="ro-RO"/>
    </w:rPr>
  </w:style>
  <w:style w:type="character" w:customStyle="1" w:styleId="FontStyle33">
    <w:name w:val="Font Style33"/>
    <w:rPr>
      <w:rFonts w:ascii="Arial" w:hAnsi="Arial" w:cs="Arial"/>
      <w:b/>
      <w:bCs/>
      <w:w w:val="100"/>
      <w:position w:val="-1"/>
      <w:sz w:val="14"/>
      <w:szCs w:val="14"/>
      <w:effect w:val="none"/>
      <w:vertAlign w:val="baseline"/>
      <w:cs w:val="0"/>
      <w:em w:val="none"/>
    </w:rPr>
  </w:style>
  <w:style w:type="character" w:customStyle="1" w:styleId="FontStyle38">
    <w:name w:val="Font Style38"/>
    <w:rPr>
      <w:rFonts w:ascii="Arial" w:hAnsi="Arial" w:cs="Arial"/>
      <w:b/>
      <w:bCs/>
      <w:i/>
      <w:iCs/>
      <w:w w:val="100"/>
      <w:position w:val="-1"/>
      <w:sz w:val="16"/>
      <w:szCs w:val="16"/>
      <w:effect w:val="none"/>
      <w:vertAlign w:val="baseline"/>
      <w:cs w:val="0"/>
      <w:em w:val="none"/>
    </w:rPr>
  </w:style>
  <w:style w:type="character" w:customStyle="1" w:styleId="FontStyle44">
    <w:name w:val="Font Style44"/>
    <w:rPr>
      <w:rFonts w:ascii="Arial" w:hAnsi="Arial" w:cs="Arial"/>
      <w:b/>
      <w:bCs/>
      <w:w w:val="100"/>
      <w:position w:val="-1"/>
      <w:sz w:val="16"/>
      <w:szCs w:val="16"/>
      <w:effect w:val="none"/>
      <w:vertAlign w:val="baseline"/>
      <w:cs w:val="0"/>
      <w:em w:val="none"/>
    </w:rPr>
  </w:style>
  <w:style w:type="paragraph" w:customStyle="1" w:styleId="Style11">
    <w:name w:val="Style11"/>
    <w:basedOn w:val="Normal"/>
    <w:pPr>
      <w:widowControl w:val="0"/>
      <w:autoSpaceDE w:val="0"/>
      <w:autoSpaceDN w:val="0"/>
      <w:adjustRightInd w:val="0"/>
      <w:spacing w:after="0" w:line="300" w:lineRule="atLeast"/>
      <w:ind w:left="0"/>
    </w:pPr>
    <w:rPr>
      <w:rFonts w:ascii="Segoe UI" w:eastAsia="Times New Roman" w:hAnsi="Segoe UI"/>
      <w:sz w:val="24"/>
      <w:szCs w:val="24"/>
      <w:lang w:val="ro-RO" w:eastAsia="ro-RO"/>
    </w:rPr>
  </w:style>
  <w:style w:type="character" w:customStyle="1" w:styleId="FontStyle29">
    <w:name w:val="Font Style29"/>
    <w:rPr>
      <w:rFonts w:ascii="Arial" w:hAnsi="Arial" w:cs="Arial"/>
      <w:b/>
      <w:bCs/>
      <w:i/>
      <w:iCs/>
      <w:spacing w:val="-10"/>
      <w:w w:val="100"/>
      <w:position w:val="-1"/>
      <w:sz w:val="12"/>
      <w:szCs w:val="12"/>
      <w:effect w:val="none"/>
      <w:vertAlign w:val="baseline"/>
      <w:cs w:val="0"/>
      <w:em w:val="none"/>
    </w:rPr>
  </w:style>
  <w:style w:type="character" w:customStyle="1" w:styleId="FontStyle30">
    <w:name w:val="Font Style30"/>
    <w:rPr>
      <w:rFonts w:ascii="Constantia" w:hAnsi="Constantia" w:cs="Constantia"/>
      <w:b/>
      <w:bCs/>
      <w:i/>
      <w:iCs/>
      <w:w w:val="100"/>
      <w:position w:val="-1"/>
      <w:sz w:val="16"/>
      <w:szCs w:val="16"/>
      <w:effect w:val="none"/>
      <w:vertAlign w:val="baseline"/>
      <w:cs w:val="0"/>
      <w:em w:val="none"/>
    </w:rPr>
  </w:style>
  <w:style w:type="character" w:customStyle="1" w:styleId="FontStyle35">
    <w:name w:val="Font Style35"/>
    <w:rPr>
      <w:rFonts w:ascii="Arial" w:hAnsi="Arial" w:cs="Arial"/>
      <w:b/>
      <w:bCs/>
      <w:w w:val="100"/>
      <w:position w:val="-1"/>
      <w:sz w:val="16"/>
      <w:szCs w:val="16"/>
      <w:effect w:val="none"/>
      <w:vertAlign w:val="baseline"/>
      <w:cs w:val="0"/>
      <w:em w:val="none"/>
    </w:rPr>
  </w:style>
  <w:style w:type="character" w:customStyle="1" w:styleId="FontStyle36">
    <w:name w:val="Font Style36"/>
    <w:rPr>
      <w:rFonts w:ascii="Arial" w:hAnsi="Arial" w:cs="Arial"/>
      <w:b/>
      <w:bCs/>
      <w:spacing w:val="-20"/>
      <w:w w:val="100"/>
      <w:position w:val="-1"/>
      <w:sz w:val="20"/>
      <w:szCs w:val="20"/>
      <w:effect w:val="none"/>
      <w:vertAlign w:val="baseline"/>
      <w:cs w:val="0"/>
      <w:em w:val="none"/>
    </w:rPr>
  </w:style>
  <w:style w:type="character" w:customStyle="1" w:styleId="FontStyle47">
    <w:name w:val="Font Style47"/>
    <w:rPr>
      <w:rFonts w:ascii="Candara" w:hAnsi="Candara" w:cs="Candara"/>
      <w:b/>
      <w:bCs/>
      <w:w w:val="100"/>
      <w:position w:val="-1"/>
      <w:sz w:val="14"/>
      <w:szCs w:val="14"/>
      <w:effect w:val="none"/>
      <w:vertAlign w:val="baseline"/>
      <w:cs w:val="0"/>
      <w:em w:val="none"/>
    </w:rPr>
  </w:style>
  <w:style w:type="paragraph" w:customStyle="1" w:styleId="Style13">
    <w:name w:val="Style13"/>
    <w:basedOn w:val="Normal"/>
    <w:pPr>
      <w:widowControl w:val="0"/>
      <w:autoSpaceDE w:val="0"/>
      <w:autoSpaceDN w:val="0"/>
      <w:adjustRightInd w:val="0"/>
      <w:spacing w:after="0" w:line="315" w:lineRule="atLeast"/>
      <w:ind w:left="0"/>
    </w:pPr>
    <w:rPr>
      <w:rFonts w:ascii="Segoe UI" w:eastAsia="Times New Roman" w:hAnsi="Segoe UI"/>
      <w:sz w:val="24"/>
      <w:szCs w:val="24"/>
      <w:lang w:val="ro-RO" w:eastAsia="ro-RO"/>
    </w:rPr>
  </w:style>
  <w:style w:type="paragraph" w:customStyle="1" w:styleId="Style15">
    <w:name w:val="Style15"/>
    <w:basedOn w:val="Normal"/>
    <w:pPr>
      <w:widowControl w:val="0"/>
      <w:autoSpaceDE w:val="0"/>
      <w:autoSpaceDN w:val="0"/>
      <w:adjustRightInd w:val="0"/>
      <w:spacing w:after="0" w:line="308" w:lineRule="atLeast"/>
      <w:ind w:left="0"/>
      <w:jc w:val="left"/>
    </w:pPr>
    <w:rPr>
      <w:rFonts w:ascii="Segoe UI" w:eastAsia="Times New Roman" w:hAnsi="Segoe UI"/>
      <w:sz w:val="24"/>
      <w:szCs w:val="24"/>
      <w:lang w:val="ro-RO" w:eastAsia="ro-RO"/>
    </w:rPr>
  </w:style>
  <w:style w:type="character" w:customStyle="1" w:styleId="FontStyle37">
    <w:name w:val="Font Style37"/>
    <w:rPr>
      <w:rFonts w:ascii="Arial" w:hAnsi="Arial" w:cs="Arial"/>
      <w:i/>
      <w:iCs/>
      <w:spacing w:val="-10"/>
      <w:w w:val="100"/>
      <w:position w:val="-1"/>
      <w:sz w:val="18"/>
      <w:szCs w:val="18"/>
      <w:effect w:val="none"/>
      <w:vertAlign w:val="baseline"/>
      <w:cs w:val="0"/>
      <w:em w:val="none"/>
    </w:rPr>
  </w:style>
  <w:style w:type="paragraph" w:customStyle="1" w:styleId="Style14">
    <w:name w:val="Style14"/>
    <w:basedOn w:val="Normal"/>
    <w:pPr>
      <w:widowControl w:val="0"/>
      <w:autoSpaceDE w:val="0"/>
      <w:autoSpaceDN w:val="0"/>
      <w:adjustRightInd w:val="0"/>
      <w:spacing w:after="0" w:line="293" w:lineRule="atLeast"/>
      <w:ind w:left="0" w:hanging="330"/>
    </w:pPr>
    <w:rPr>
      <w:rFonts w:ascii="Segoe UI" w:eastAsia="Times New Roman" w:hAnsi="Segoe UI"/>
      <w:sz w:val="24"/>
      <w:szCs w:val="24"/>
      <w:lang w:val="ro-RO" w:eastAsia="ro-RO"/>
    </w:rPr>
  </w:style>
  <w:style w:type="character" w:styleId="Numrdepagin">
    <w:name w:val="page number"/>
    <w:basedOn w:val="Fontdeparagrafimplicit"/>
    <w:rPr>
      <w:w w:val="100"/>
      <w:position w:val="-1"/>
      <w:effect w:val="none"/>
      <w:vertAlign w:val="baseline"/>
      <w:cs w:val="0"/>
      <w:em w:val="none"/>
    </w:rPr>
  </w:style>
  <w:style w:type="paragraph" w:styleId="Textnotdesubsol">
    <w:name w:val="footnote text"/>
    <w:basedOn w:val="Normal"/>
    <w:rPr>
      <w:sz w:val="20"/>
      <w:szCs w:val="20"/>
    </w:rPr>
  </w:style>
  <w:style w:type="character" w:styleId="Referinnotdesubsol">
    <w:name w:val="footnote reference"/>
    <w:rPr>
      <w:w w:val="100"/>
      <w:position w:val="-1"/>
      <w:effect w:val="none"/>
      <w:vertAlign w:val="superscript"/>
      <w:cs w:val="0"/>
      <w:em w:val="none"/>
    </w:rPr>
  </w:style>
  <w:style w:type="paragraph" w:customStyle="1" w:styleId="BodyText1">
    <w:name w:val="Body Text1"/>
    <w:aliases w:val="Body Text,block style,Body,Standard paragraph,b,Tekst podstawowy-bold,bt,Tekst podstawowy Znak Znak Znak Znak Znak Znak Znak Znak,wypunktowanie,Tekst podstawowy Znak,szaro,numerowany,aga,Tekst podstawowyG,b1,Body Text Char Char,gl,body,text"/>
    <w:basedOn w:val="Normal"/>
    <w:pPr>
      <w:spacing w:after="0" w:line="240" w:lineRule="auto"/>
      <w:ind w:left="0"/>
    </w:pPr>
    <w:rPr>
      <w:rFonts w:ascii="Times New Roman" w:eastAsia="Times New Roman" w:hAnsi="Times New Roman"/>
      <w:sz w:val="24"/>
      <w:szCs w:val="24"/>
      <w:lang w:val="en-GB"/>
    </w:rPr>
  </w:style>
  <w:style w:type="paragraph" w:styleId="Textsimplu">
    <w:name w:val="Plain Text"/>
    <w:basedOn w:val="Normal"/>
    <w:qFormat/>
    <w:pPr>
      <w:spacing w:after="0" w:line="240" w:lineRule="auto"/>
      <w:ind w:left="0"/>
      <w:jc w:val="left"/>
    </w:pPr>
    <w:rPr>
      <w:rFonts w:ascii="Calibri" w:eastAsia="Calibri" w:hAnsi="Calibri"/>
      <w:szCs w:val="21"/>
      <w:lang w:val="ro-RO"/>
    </w:rPr>
  </w:style>
  <w:style w:type="paragraph" w:styleId="Corptext2">
    <w:name w:val="Body Text 2"/>
    <w:basedOn w:val="Normal"/>
    <w:pPr>
      <w:spacing w:line="240" w:lineRule="auto"/>
      <w:ind w:left="0"/>
    </w:pPr>
    <w:rPr>
      <w:bCs/>
      <w:color w:val="000000"/>
      <w:sz w:val="20"/>
      <w:szCs w:val="24"/>
    </w:rPr>
  </w:style>
  <w:style w:type="paragraph" w:styleId="Indentcorptext3">
    <w:name w:val="Body Text Indent 3"/>
    <w:basedOn w:val="Normal"/>
    <w:pPr>
      <w:suppressAutoHyphens w:val="0"/>
      <w:spacing w:before="120" w:after="0" w:line="240" w:lineRule="auto"/>
      <w:ind w:left="0" w:firstLine="720"/>
    </w:pPr>
    <w:rPr>
      <w:rFonts w:ascii="Calibri" w:eastAsia="Times New Roman" w:hAnsi="Calibri"/>
      <w:sz w:val="28"/>
      <w:szCs w:val="28"/>
      <w:lang w:val="ro-RO" w:eastAsia="zh-CN"/>
    </w:rPr>
  </w:style>
  <w:style w:type="character" w:customStyle="1" w:styleId="rvts4">
    <w:name w:val="rvts4"/>
    <w:basedOn w:val="Fontdeparagrafimplicit"/>
    <w:rPr>
      <w:w w:val="100"/>
      <w:position w:val="-1"/>
      <w:effect w:val="none"/>
      <w:vertAlign w:val="baseline"/>
      <w:cs w:val="0"/>
      <w:em w:val="none"/>
    </w:rPr>
  </w:style>
  <w:style w:type="paragraph" w:styleId="Indentcorptext2">
    <w:name w:val="Body Text Indent 2"/>
    <w:basedOn w:val="Normal"/>
    <w:pPr>
      <w:spacing w:line="240" w:lineRule="auto"/>
    </w:pPr>
    <w:rPr>
      <w:b/>
      <w:bCs/>
      <w:lang w:val="ro-RO"/>
    </w:rPr>
  </w:style>
  <w:style w:type="character" w:customStyle="1" w:styleId="rvts6">
    <w:name w:val="rvts6"/>
    <w:basedOn w:val="Fontdeparagrafimplicit"/>
    <w:rPr>
      <w:w w:val="100"/>
      <w:position w:val="-1"/>
      <w:effect w:val="none"/>
      <w:vertAlign w:val="baseline"/>
      <w:cs w:val="0"/>
      <w:em w:val="none"/>
    </w:rPr>
  </w:style>
  <w:style w:type="character" w:customStyle="1" w:styleId="rvts12">
    <w:name w:val="rvts12"/>
    <w:basedOn w:val="Fontdeparagrafimplicit"/>
    <w:rPr>
      <w:w w:val="100"/>
      <w:position w:val="-1"/>
      <w:effect w:val="none"/>
      <w:vertAlign w:val="baseline"/>
      <w:cs w:val="0"/>
      <w:em w:val="none"/>
    </w:rPr>
  </w:style>
  <w:style w:type="paragraph" w:customStyle="1" w:styleId="CM1">
    <w:name w:val="CM1"/>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3">
    <w:name w:val="CM3"/>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4">
    <w:name w:val="CM4"/>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styleId="NormalWeb">
    <w:name w:val="Normal (Web)"/>
    <w:basedOn w:val="Normal"/>
    <w:pPr>
      <w:spacing w:before="100" w:beforeAutospacing="1" w:after="0" w:line="360" w:lineRule="auto"/>
      <w:ind w:left="0"/>
      <w:jc w:val="left"/>
    </w:pPr>
    <w:rPr>
      <w:rFonts w:ascii="Times New Roman" w:eastAsia="Times New Roman" w:hAnsi="Times New Roman"/>
      <w:color w:val="000000"/>
      <w:sz w:val="24"/>
      <w:szCs w:val="24"/>
      <w:lang w:val="en-GB"/>
    </w:rPr>
  </w:style>
  <w:style w:type="character" w:customStyle="1" w:styleId="rvts1">
    <w:name w:val="rvts1"/>
    <w:basedOn w:val="Fontdeparagrafimplicit"/>
    <w:rPr>
      <w:w w:val="100"/>
      <w:position w:val="-1"/>
      <w:effect w:val="none"/>
      <w:vertAlign w:val="baseline"/>
      <w:cs w:val="0"/>
      <w:em w:val="none"/>
    </w:rPr>
  </w:style>
  <w:style w:type="character" w:styleId="Referincomentariu">
    <w:name w:val="annotation reference"/>
    <w:rPr>
      <w:w w:val="100"/>
      <w:position w:val="-1"/>
      <w:sz w:val="16"/>
      <w:szCs w:val="16"/>
      <w:effect w:val="none"/>
      <w:vertAlign w:val="baseline"/>
      <w:cs w:val="0"/>
      <w:em w:val="none"/>
    </w:rPr>
  </w:style>
  <w:style w:type="paragraph" w:styleId="Textcomentariu">
    <w:name w:val="annotation text"/>
    <w:basedOn w:val="Normal"/>
    <w:rPr>
      <w:sz w:val="20"/>
      <w:szCs w:val="20"/>
    </w:rPr>
  </w:style>
  <w:style w:type="character" w:customStyle="1" w:styleId="atn">
    <w:name w:val="atn"/>
    <w:basedOn w:val="Fontdeparagrafimplici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rvts18">
    <w:name w:val="rvts18"/>
    <w:basedOn w:val="Fontdeparagrafimplicit"/>
    <w:rPr>
      <w:w w:val="100"/>
      <w:position w:val="-1"/>
      <w:effect w:val="none"/>
      <w:vertAlign w:val="baseline"/>
      <w:cs w:val="0"/>
      <w:em w:val="none"/>
    </w:rPr>
  </w:style>
  <w:style w:type="character" w:customStyle="1" w:styleId="rvts9">
    <w:name w:val="rvts9"/>
    <w:basedOn w:val="Fontdeparagrafimplicit"/>
    <w:rPr>
      <w:w w:val="100"/>
      <w:position w:val="-1"/>
      <w:effect w:val="none"/>
      <w:vertAlign w:val="baseline"/>
      <w:cs w:val="0"/>
      <w:em w:val="none"/>
    </w:rPr>
  </w:style>
  <w:style w:type="character" w:customStyle="1" w:styleId="rvts8">
    <w:name w:val="rvts8"/>
    <w:basedOn w:val="Fontdeparagrafimplicit"/>
    <w:rPr>
      <w:w w:val="100"/>
      <w:position w:val="-1"/>
      <w:effect w:val="none"/>
      <w:vertAlign w:val="baseline"/>
      <w:cs w:val="0"/>
      <w:em w:val="none"/>
    </w:rPr>
  </w:style>
  <w:style w:type="character" w:customStyle="1" w:styleId="rvts10">
    <w:name w:val="rvts10"/>
    <w:basedOn w:val="Fontdeparagrafimplicit"/>
    <w:rPr>
      <w:w w:val="100"/>
      <w:position w:val="-1"/>
      <w:effect w:val="none"/>
      <w:vertAlign w:val="baseline"/>
      <w:cs w:val="0"/>
      <w:em w:val="none"/>
    </w:rPr>
  </w:style>
  <w:style w:type="paragraph" w:styleId="SubiectComentariu">
    <w:name w:val="annotation subject"/>
    <w:basedOn w:val="Textcomentariu"/>
    <w:next w:val="Textcomentariu"/>
    <w:qFormat/>
    <w:rPr>
      <w:b/>
      <w:bCs/>
    </w:rPr>
  </w:style>
  <w:style w:type="character" w:customStyle="1" w:styleId="CommentTextChar">
    <w:name w:val="Comment Text Char"/>
    <w:rPr>
      <w:rFonts w:ascii="Trebuchet MS" w:eastAsia="MS Mincho" w:hAnsi="Trebuchet MS"/>
      <w:w w:val="100"/>
      <w:position w:val="-1"/>
      <w:effect w:val="none"/>
      <w:vertAlign w:val="baseline"/>
      <w:cs w:val="0"/>
      <w:em w:val="none"/>
      <w:lang w:val="en-US" w:eastAsia="en-US"/>
    </w:rPr>
  </w:style>
  <w:style w:type="character" w:customStyle="1" w:styleId="CommentSubjectChar">
    <w:name w:val="Comment Subject Char"/>
    <w:basedOn w:val="CommentTextChar"/>
    <w:rPr>
      <w:rFonts w:ascii="Trebuchet MS" w:eastAsia="MS Mincho" w:hAnsi="Trebuchet MS"/>
      <w:w w:val="100"/>
      <w:position w:val="-1"/>
      <w:effect w:val="none"/>
      <w:vertAlign w:val="baseline"/>
      <w:cs w:val="0"/>
      <w:em w:val="none"/>
      <w:lang w:val="en-US" w:eastAsia="en-US"/>
    </w:rPr>
  </w:style>
  <w:style w:type="numbering" w:customStyle="1" w:styleId="ART">
    <w:name w:val="ART."/>
    <w:basedOn w:val="FrListare"/>
  </w:style>
  <w:style w:type="paragraph" w:customStyle="1" w:styleId="Articol">
    <w:name w:val="Articol"/>
    <w:basedOn w:val="ListParagraph1"/>
    <w:pPr>
      <w:spacing w:before="240" w:after="40" w:line="240" w:lineRule="auto"/>
    </w:pPr>
    <w:rPr>
      <w:rFonts w:ascii="Calibri" w:eastAsia="Times New Roman" w:hAnsi="Calibri" w:cs="Times New Roman"/>
      <w:b/>
      <w:iCs/>
      <w:noProof/>
      <w:sz w:val="20"/>
      <w:szCs w:val="24"/>
    </w:rPr>
  </w:style>
  <w:style w:type="paragraph" w:customStyle="1" w:styleId="Alineat">
    <w:name w:val="Alineat"/>
    <w:basedOn w:val="ListParagraph1"/>
    <w:pPr>
      <w:spacing w:before="40" w:after="40" w:line="240" w:lineRule="auto"/>
      <w:ind w:left="680" w:hanging="396"/>
    </w:pPr>
    <w:rPr>
      <w:rFonts w:ascii="Calibri" w:eastAsia="Times New Roman" w:hAnsi="Calibri"/>
      <w:iCs/>
      <w:noProof/>
      <w:sz w:val="20"/>
      <w:szCs w:val="24"/>
    </w:rPr>
  </w:style>
  <w:style w:type="paragraph" w:customStyle="1" w:styleId="Alineat-lit">
    <w:name w:val="Alineat-lit"/>
    <w:basedOn w:val="Alineat"/>
    <w:pPr>
      <w:tabs>
        <w:tab w:val="num" w:pos="360"/>
      </w:tabs>
      <w:spacing w:before="0" w:after="0"/>
      <w:ind w:left="2722" w:hanging="737"/>
    </w:pPr>
    <w:rPr>
      <w:rFonts w:cs="Times New Roman"/>
    </w:rPr>
  </w:style>
  <w:style w:type="character" w:customStyle="1" w:styleId="AlineatChar">
    <w:name w:val="Alineat Char"/>
    <w:rPr>
      <w:rFonts w:ascii="Calibri" w:hAnsi="Calibri"/>
      <w:iCs/>
      <w:noProof/>
      <w:w w:val="100"/>
      <w:position w:val="-1"/>
      <w:szCs w:val="24"/>
      <w:effect w:val="none"/>
      <w:vertAlign w:val="baseline"/>
      <w:cs w:val="0"/>
      <w:em w:val="none"/>
    </w:rPr>
  </w:style>
  <w:style w:type="paragraph" w:customStyle="1" w:styleId="Alineat-list">
    <w:name w:val="Alineat-list"/>
    <w:basedOn w:val="Alineat-lit"/>
    <w:pPr>
      <w:ind w:left="3856"/>
    </w:p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table" w:styleId="GrilTabel">
    <w:name w:val="Table Grid"/>
    <w:basedOn w:val="Tabel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Ind w:w="0" w:type="dxa"/>
      <w:tblCellMar>
        <w:top w:w="0" w:type="dxa"/>
        <w:left w:w="108" w:type="dxa"/>
        <w:bottom w:w="0" w:type="dxa"/>
        <w:right w:w="108" w:type="dxa"/>
      </w:tblCellMar>
    </w:tblPr>
  </w:style>
  <w:style w:type="table" w:customStyle="1" w:styleId="a0">
    <w:basedOn w:val="Tabel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rebuchet MS"/>
        <w:sz w:val="22"/>
        <w:szCs w:val="22"/>
        <w:lang w:val="ro-RO" w:eastAsia="en-US" w:bidi="ar-SA"/>
      </w:rPr>
    </w:rPrDefault>
    <w:pPrDefault>
      <w:pPr>
        <w:spacing w:after="120" w:line="276" w:lineRule="auto"/>
        <w:ind w:left="170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rFonts w:eastAsia="MS Mincho"/>
      <w:position w:val="-1"/>
      <w:lang w:val="en-US"/>
    </w:rPr>
  </w:style>
  <w:style w:type="paragraph" w:styleId="Titlu1">
    <w:name w:val="heading 1"/>
    <w:basedOn w:val="Normal"/>
    <w:next w:val="Normal"/>
    <w:pPr>
      <w:keepNext/>
      <w:spacing w:before="240" w:after="60"/>
    </w:pPr>
    <w:rPr>
      <w:rFonts w:ascii="Calibri" w:eastAsia="MS Gothic" w:hAnsi="Calibri"/>
      <w:b/>
      <w:bCs/>
      <w:kern w:val="32"/>
      <w:sz w:val="32"/>
      <w:szCs w:val="32"/>
    </w:rPr>
  </w:style>
  <w:style w:type="paragraph" w:styleId="Titlu2">
    <w:name w:val="heading 2"/>
    <w:basedOn w:val="Normal"/>
    <w:next w:val="Normal"/>
    <w:pPr>
      <w:keepNext/>
      <w:spacing w:before="240" w:after="60"/>
      <w:outlineLvl w:val="1"/>
    </w:pPr>
    <w:rPr>
      <w:rFonts w:ascii="Calibri" w:eastAsia="MS Gothic" w:hAnsi="Calibri"/>
      <w:b/>
      <w:bCs/>
      <w:i/>
      <w:iCs/>
      <w:sz w:val="28"/>
      <w:szCs w:val="28"/>
    </w:rPr>
  </w:style>
  <w:style w:type="paragraph" w:styleId="Titlu3">
    <w:name w:val="heading 3"/>
    <w:basedOn w:val="Normal"/>
    <w:next w:val="Normal"/>
    <w:pPr>
      <w:keepNext/>
      <w:spacing w:after="0" w:line="240" w:lineRule="auto"/>
      <w:jc w:val="center"/>
      <w:outlineLvl w:val="2"/>
    </w:pPr>
    <w:rPr>
      <w:b/>
      <w:bCs/>
      <w:lang w:val="ro-RO"/>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qFormat/>
    <w:pPr>
      <w:spacing w:before="240" w:after="60"/>
      <w:outlineLvl w:val="4"/>
    </w:pPr>
    <w:rPr>
      <w:rFonts w:ascii="Calibri" w:eastAsia="Times New Roman" w:hAnsi="Calibri" w:cs="Times New Roman"/>
      <w:b/>
      <w:bCs/>
      <w:i/>
      <w:iCs/>
      <w:sz w:val="26"/>
      <w:szCs w:val="26"/>
    </w:rPr>
  </w:style>
  <w:style w:type="paragraph" w:styleId="Titlu6">
    <w:name w:val="heading 6"/>
    <w:basedOn w:val="Normal"/>
    <w:next w:val="Normal"/>
    <w:pPr>
      <w:keepNext/>
      <w:keepLines/>
      <w:spacing w:before="200" w:after="0"/>
      <w:outlineLvl w:val="5"/>
    </w:pPr>
    <w:rPr>
      <w:rFonts w:ascii="Cambria" w:eastAsia="Times New Roman" w:hAnsi="Cambria"/>
      <w:i/>
      <w:iCs/>
      <w:color w:val="243F6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spacing w:before="240" w:after="60"/>
      <w:jc w:val="left"/>
    </w:pPr>
    <w:rPr>
      <w:rFonts w:ascii="Calibri" w:eastAsia="MS Gothic" w:hAnsi="Calibri"/>
      <w:b/>
      <w:bCs/>
      <w:kern w:val="28"/>
      <w:sz w:val="32"/>
      <w:szCs w:val="32"/>
    </w:rPr>
  </w:style>
  <w:style w:type="character" w:customStyle="1" w:styleId="Heading1Char">
    <w:name w:val="Heading 1 Char"/>
    <w:rPr>
      <w:rFonts w:ascii="Calibri" w:eastAsia="MS Gothic" w:hAnsi="Calibri" w:cs="Calibri"/>
      <w:b/>
      <w:bCs/>
      <w:w w:val="100"/>
      <w:kern w:val="32"/>
      <w:position w:val="-1"/>
      <w:sz w:val="32"/>
      <w:szCs w:val="32"/>
      <w:effect w:val="none"/>
      <w:vertAlign w:val="baseline"/>
      <w:cs w:val="0"/>
      <w:em w:val="none"/>
    </w:rPr>
  </w:style>
  <w:style w:type="character" w:customStyle="1" w:styleId="Heading2Char">
    <w:name w:val="Heading 2 Char"/>
    <w:rPr>
      <w:rFonts w:ascii="Calibri" w:eastAsia="MS Gothic" w:hAnsi="Calibri" w:cs="Calibri"/>
      <w:b/>
      <w:bCs/>
      <w:i/>
      <w:iCs/>
      <w:w w:val="100"/>
      <w:position w:val="-1"/>
      <w:sz w:val="28"/>
      <w:szCs w:val="28"/>
      <w:effect w:val="none"/>
      <w:vertAlign w:val="baseline"/>
      <w:cs w:val="0"/>
      <w:em w:val="none"/>
    </w:rPr>
  </w:style>
  <w:style w:type="paragraph" w:styleId="Antet">
    <w:name w:val="header"/>
    <w:basedOn w:val="Normal"/>
    <w:pPr>
      <w:tabs>
        <w:tab w:val="center" w:pos="4320"/>
        <w:tab w:val="right" w:pos="8640"/>
      </w:tabs>
    </w:pPr>
    <w:rPr>
      <w:rFonts w:ascii="Cambria" w:hAnsi="Cambria"/>
      <w:sz w:val="24"/>
      <w:szCs w:val="24"/>
    </w:rPr>
  </w:style>
  <w:style w:type="character" w:customStyle="1" w:styleId="HeaderChar">
    <w:name w:val="Header Char"/>
    <w:rPr>
      <w:rFonts w:ascii="Times New Roman" w:hAnsi="Times New Roman" w:cs="Times New Roman"/>
      <w:w w:val="100"/>
      <w:position w:val="-1"/>
      <w:sz w:val="24"/>
      <w:szCs w:val="24"/>
      <w:effect w:val="none"/>
      <w:vertAlign w:val="baseline"/>
      <w:cs w:val="0"/>
      <w:em w:val="none"/>
    </w:rPr>
  </w:style>
  <w:style w:type="paragraph" w:styleId="Subsol">
    <w:name w:val="footer"/>
    <w:basedOn w:val="Normal"/>
    <w:pPr>
      <w:tabs>
        <w:tab w:val="center" w:pos="4320"/>
        <w:tab w:val="right" w:pos="8640"/>
      </w:tabs>
    </w:pPr>
    <w:rPr>
      <w:rFonts w:ascii="Cambria" w:hAnsi="Cambria"/>
      <w:sz w:val="24"/>
      <w:szCs w:val="24"/>
    </w:rPr>
  </w:style>
  <w:style w:type="character" w:customStyle="1" w:styleId="FooterChar">
    <w:name w:val="Footer Char"/>
    <w:rPr>
      <w:rFonts w:ascii="Times New Roman" w:hAnsi="Times New Roman" w:cs="Times New Roman"/>
      <w:w w:val="100"/>
      <w:position w:val="-1"/>
      <w:sz w:val="24"/>
      <w:szCs w:val="24"/>
      <w:effect w:val="none"/>
      <w:vertAlign w:val="baseline"/>
      <w:cs w:val="0"/>
      <w:em w:val="none"/>
    </w:rPr>
  </w:style>
  <w:style w:type="paragraph" w:customStyle="1" w:styleId="MediumGrid21">
    <w:name w:val="Medium Grid 21"/>
    <w:pPr>
      <w:suppressAutoHyphens/>
      <w:spacing w:line="1" w:lineRule="atLeast"/>
      <w:ind w:leftChars="-1" w:left="-1" w:hangingChars="1" w:hanging="1"/>
      <w:textDirection w:val="btLr"/>
      <w:textAlignment w:val="top"/>
      <w:outlineLvl w:val="0"/>
    </w:pPr>
    <w:rPr>
      <w:rFonts w:eastAsia="MS Mincho"/>
      <w:position w:val="-1"/>
      <w:sz w:val="18"/>
      <w:szCs w:val="18"/>
      <w:lang w:val="en-US"/>
    </w:rPr>
  </w:style>
  <w:style w:type="character" w:customStyle="1" w:styleId="SubtleEmphasis1">
    <w:name w:val="Subtle Emphasis1"/>
    <w:rPr>
      <w:color w:val="808080"/>
      <w:w w:val="100"/>
      <w:position w:val="-1"/>
      <w:effect w:val="none"/>
      <w:vertAlign w:val="baseline"/>
      <w:cs w:val="0"/>
      <w:em w:val="none"/>
    </w:rPr>
  </w:style>
  <w:style w:type="character" w:styleId="Accentuat">
    <w:name w:val="Emphasis"/>
    <w:rPr>
      <w:rFonts w:ascii="Times New Roman" w:hAnsi="Times New Roman" w:cs="Times New Roman"/>
      <w:i/>
      <w:iCs/>
      <w:w w:val="100"/>
      <w:position w:val="-1"/>
      <w:effect w:val="none"/>
      <w:vertAlign w:val="baseline"/>
      <w:cs w:val="0"/>
      <w:em w:val="none"/>
    </w:rPr>
  </w:style>
  <w:style w:type="character" w:customStyle="1" w:styleId="IntenseEmphasis1">
    <w:name w:val="Intense Emphasis1"/>
    <w:rPr>
      <w:b/>
      <w:i/>
      <w:color w:val="auto"/>
      <w:w w:val="100"/>
      <w:position w:val="-1"/>
      <w:effect w:val="none"/>
      <w:vertAlign w:val="baseline"/>
      <w:cs w:val="0"/>
      <w:em w:val="none"/>
    </w:rPr>
  </w:style>
  <w:style w:type="character" w:styleId="Robust">
    <w:name w:val="Strong"/>
    <w:rPr>
      <w:rFonts w:ascii="Times New Roman" w:hAnsi="Times New Roman" w:cs="Times New Roman"/>
      <w:b/>
      <w:bCs/>
      <w:w w:val="100"/>
      <w:position w:val="-1"/>
      <w:effect w:val="none"/>
      <w:vertAlign w:val="baseline"/>
      <w:cs w:val="0"/>
      <w:em w:val="none"/>
    </w:rPr>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rPr>
      <w:rFonts w:ascii="Trebuchet MS" w:hAnsi="Trebuchet MS"/>
      <w:i/>
      <w:color w:val="000000"/>
      <w:w w:val="100"/>
      <w:position w:val="-1"/>
      <w:sz w:val="22"/>
      <w:effect w:val="none"/>
      <w:vertAlign w:val="baseline"/>
      <w:cs w:val="0"/>
      <w:em w:val="none"/>
    </w:rPr>
  </w:style>
  <w:style w:type="character" w:customStyle="1" w:styleId="TitleChar">
    <w:name w:val="Title Char"/>
    <w:rPr>
      <w:rFonts w:ascii="Calibri" w:eastAsia="MS Gothic" w:hAnsi="Calibri" w:cs="Calibri"/>
      <w:b/>
      <w:bCs/>
      <w:w w:val="100"/>
      <w:kern w:val="28"/>
      <w:position w:val="-1"/>
      <w:sz w:val="32"/>
      <w:szCs w:val="32"/>
      <w:effect w:val="none"/>
      <w:vertAlign w:val="baseline"/>
      <w:cs w:val="0"/>
      <w:em w:val="none"/>
    </w:rPr>
  </w:style>
  <w:style w:type="paragraph" w:styleId="TextnBalon">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ListParagraph1">
    <w:name w:val="List Paragraph1"/>
    <w:aliases w:val="Akapit z listą BS,Outlines a.b.c.,List_Paragraph,Multilevel para_II,Akapit z lista BS"/>
    <w:basedOn w:val="Normal"/>
    <w:pPr>
      <w:ind w:left="720"/>
    </w:pPr>
  </w:style>
  <w:style w:type="character" w:customStyle="1" w:styleId="Heading6Char">
    <w:name w:val="Heading 6 Char"/>
    <w:rPr>
      <w:rFonts w:ascii="Cambria" w:hAnsi="Cambria" w:cs="Times New Roman"/>
      <w:i/>
      <w:iCs/>
      <w:color w:val="243F60"/>
      <w:w w:val="100"/>
      <w:position w:val="-1"/>
      <w:effect w:val="none"/>
      <w:vertAlign w:val="baseline"/>
      <w:cs w:val="0"/>
      <w:em w:val="none"/>
    </w:rPr>
  </w:style>
  <w:style w:type="paragraph" w:styleId="Indentcorptext">
    <w:name w:val="Body Text Indent"/>
    <w:basedOn w:val="Normal"/>
    <w:pPr>
      <w:spacing w:line="240" w:lineRule="auto"/>
    </w:pPr>
    <w:rPr>
      <w:lang w:val="ro-RO"/>
    </w:rPr>
  </w:style>
  <w:style w:type="paragraph" w:customStyle="1" w:styleId="Style10">
    <w:name w:val="Style10"/>
    <w:basedOn w:val="Normal"/>
    <w:pPr>
      <w:widowControl w:val="0"/>
      <w:autoSpaceDE w:val="0"/>
      <w:autoSpaceDN w:val="0"/>
      <w:adjustRightInd w:val="0"/>
      <w:spacing w:after="0" w:line="300" w:lineRule="atLeast"/>
      <w:ind w:left="0" w:hanging="315"/>
    </w:pPr>
    <w:rPr>
      <w:rFonts w:ascii="Segoe UI" w:eastAsia="Times New Roman" w:hAnsi="Segoe UI"/>
      <w:sz w:val="24"/>
      <w:szCs w:val="24"/>
      <w:lang w:val="ro-RO" w:eastAsia="ro-RO"/>
    </w:rPr>
  </w:style>
  <w:style w:type="paragraph" w:customStyle="1" w:styleId="Style16">
    <w:name w:val="Style16"/>
    <w:basedOn w:val="Normal"/>
    <w:pPr>
      <w:widowControl w:val="0"/>
      <w:autoSpaceDE w:val="0"/>
      <w:autoSpaceDN w:val="0"/>
      <w:adjustRightInd w:val="0"/>
      <w:spacing w:after="0" w:line="285" w:lineRule="atLeast"/>
      <w:ind w:left="0" w:hanging="345"/>
    </w:pPr>
    <w:rPr>
      <w:rFonts w:ascii="Segoe UI" w:eastAsia="Times New Roman" w:hAnsi="Segoe UI"/>
      <w:sz w:val="24"/>
      <w:szCs w:val="24"/>
      <w:lang w:val="ro-RO" w:eastAsia="ro-RO"/>
    </w:rPr>
  </w:style>
  <w:style w:type="character" w:customStyle="1" w:styleId="FontStyle33">
    <w:name w:val="Font Style33"/>
    <w:rPr>
      <w:rFonts w:ascii="Arial" w:hAnsi="Arial" w:cs="Arial"/>
      <w:b/>
      <w:bCs/>
      <w:w w:val="100"/>
      <w:position w:val="-1"/>
      <w:sz w:val="14"/>
      <w:szCs w:val="14"/>
      <w:effect w:val="none"/>
      <w:vertAlign w:val="baseline"/>
      <w:cs w:val="0"/>
      <w:em w:val="none"/>
    </w:rPr>
  </w:style>
  <w:style w:type="character" w:customStyle="1" w:styleId="FontStyle38">
    <w:name w:val="Font Style38"/>
    <w:rPr>
      <w:rFonts w:ascii="Arial" w:hAnsi="Arial" w:cs="Arial"/>
      <w:b/>
      <w:bCs/>
      <w:i/>
      <w:iCs/>
      <w:w w:val="100"/>
      <w:position w:val="-1"/>
      <w:sz w:val="16"/>
      <w:szCs w:val="16"/>
      <w:effect w:val="none"/>
      <w:vertAlign w:val="baseline"/>
      <w:cs w:val="0"/>
      <w:em w:val="none"/>
    </w:rPr>
  </w:style>
  <w:style w:type="character" w:customStyle="1" w:styleId="FontStyle44">
    <w:name w:val="Font Style44"/>
    <w:rPr>
      <w:rFonts w:ascii="Arial" w:hAnsi="Arial" w:cs="Arial"/>
      <w:b/>
      <w:bCs/>
      <w:w w:val="100"/>
      <w:position w:val="-1"/>
      <w:sz w:val="16"/>
      <w:szCs w:val="16"/>
      <w:effect w:val="none"/>
      <w:vertAlign w:val="baseline"/>
      <w:cs w:val="0"/>
      <w:em w:val="none"/>
    </w:rPr>
  </w:style>
  <w:style w:type="paragraph" w:customStyle="1" w:styleId="Style11">
    <w:name w:val="Style11"/>
    <w:basedOn w:val="Normal"/>
    <w:pPr>
      <w:widowControl w:val="0"/>
      <w:autoSpaceDE w:val="0"/>
      <w:autoSpaceDN w:val="0"/>
      <w:adjustRightInd w:val="0"/>
      <w:spacing w:after="0" w:line="300" w:lineRule="atLeast"/>
      <w:ind w:left="0"/>
    </w:pPr>
    <w:rPr>
      <w:rFonts w:ascii="Segoe UI" w:eastAsia="Times New Roman" w:hAnsi="Segoe UI"/>
      <w:sz w:val="24"/>
      <w:szCs w:val="24"/>
      <w:lang w:val="ro-RO" w:eastAsia="ro-RO"/>
    </w:rPr>
  </w:style>
  <w:style w:type="character" w:customStyle="1" w:styleId="FontStyle29">
    <w:name w:val="Font Style29"/>
    <w:rPr>
      <w:rFonts w:ascii="Arial" w:hAnsi="Arial" w:cs="Arial"/>
      <w:b/>
      <w:bCs/>
      <w:i/>
      <w:iCs/>
      <w:spacing w:val="-10"/>
      <w:w w:val="100"/>
      <w:position w:val="-1"/>
      <w:sz w:val="12"/>
      <w:szCs w:val="12"/>
      <w:effect w:val="none"/>
      <w:vertAlign w:val="baseline"/>
      <w:cs w:val="0"/>
      <w:em w:val="none"/>
    </w:rPr>
  </w:style>
  <w:style w:type="character" w:customStyle="1" w:styleId="FontStyle30">
    <w:name w:val="Font Style30"/>
    <w:rPr>
      <w:rFonts w:ascii="Constantia" w:hAnsi="Constantia" w:cs="Constantia"/>
      <w:b/>
      <w:bCs/>
      <w:i/>
      <w:iCs/>
      <w:w w:val="100"/>
      <w:position w:val="-1"/>
      <w:sz w:val="16"/>
      <w:szCs w:val="16"/>
      <w:effect w:val="none"/>
      <w:vertAlign w:val="baseline"/>
      <w:cs w:val="0"/>
      <w:em w:val="none"/>
    </w:rPr>
  </w:style>
  <w:style w:type="character" w:customStyle="1" w:styleId="FontStyle35">
    <w:name w:val="Font Style35"/>
    <w:rPr>
      <w:rFonts w:ascii="Arial" w:hAnsi="Arial" w:cs="Arial"/>
      <w:b/>
      <w:bCs/>
      <w:w w:val="100"/>
      <w:position w:val="-1"/>
      <w:sz w:val="16"/>
      <w:szCs w:val="16"/>
      <w:effect w:val="none"/>
      <w:vertAlign w:val="baseline"/>
      <w:cs w:val="0"/>
      <w:em w:val="none"/>
    </w:rPr>
  </w:style>
  <w:style w:type="character" w:customStyle="1" w:styleId="FontStyle36">
    <w:name w:val="Font Style36"/>
    <w:rPr>
      <w:rFonts w:ascii="Arial" w:hAnsi="Arial" w:cs="Arial"/>
      <w:b/>
      <w:bCs/>
      <w:spacing w:val="-20"/>
      <w:w w:val="100"/>
      <w:position w:val="-1"/>
      <w:sz w:val="20"/>
      <w:szCs w:val="20"/>
      <w:effect w:val="none"/>
      <w:vertAlign w:val="baseline"/>
      <w:cs w:val="0"/>
      <w:em w:val="none"/>
    </w:rPr>
  </w:style>
  <w:style w:type="character" w:customStyle="1" w:styleId="FontStyle47">
    <w:name w:val="Font Style47"/>
    <w:rPr>
      <w:rFonts w:ascii="Candara" w:hAnsi="Candara" w:cs="Candara"/>
      <w:b/>
      <w:bCs/>
      <w:w w:val="100"/>
      <w:position w:val="-1"/>
      <w:sz w:val="14"/>
      <w:szCs w:val="14"/>
      <w:effect w:val="none"/>
      <w:vertAlign w:val="baseline"/>
      <w:cs w:val="0"/>
      <w:em w:val="none"/>
    </w:rPr>
  </w:style>
  <w:style w:type="paragraph" w:customStyle="1" w:styleId="Style13">
    <w:name w:val="Style13"/>
    <w:basedOn w:val="Normal"/>
    <w:pPr>
      <w:widowControl w:val="0"/>
      <w:autoSpaceDE w:val="0"/>
      <w:autoSpaceDN w:val="0"/>
      <w:adjustRightInd w:val="0"/>
      <w:spacing w:after="0" w:line="315" w:lineRule="atLeast"/>
      <w:ind w:left="0"/>
    </w:pPr>
    <w:rPr>
      <w:rFonts w:ascii="Segoe UI" w:eastAsia="Times New Roman" w:hAnsi="Segoe UI"/>
      <w:sz w:val="24"/>
      <w:szCs w:val="24"/>
      <w:lang w:val="ro-RO" w:eastAsia="ro-RO"/>
    </w:rPr>
  </w:style>
  <w:style w:type="paragraph" w:customStyle="1" w:styleId="Style15">
    <w:name w:val="Style15"/>
    <w:basedOn w:val="Normal"/>
    <w:pPr>
      <w:widowControl w:val="0"/>
      <w:autoSpaceDE w:val="0"/>
      <w:autoSpaceDN w:val="0"/>
      <w:adjustRightInd w:val="0"/>
      <w:spacing w:after="0" w:line="308" w:lineRule="atLeast"/>
      <w:ind w:left="0"/>
      <w:jc w:val="left"/>
    </w:pPr>
    <w:rPr>
      <w:rFonts w:ascii="Segoe UI" w:eastAsia="Times New Roman" w:hAnsi="Segoe UI"/>
      <w:sz w:val="24"/>
      <w:szCs w:val="24"/>
      <w:lang w:val="ro-RO" w:eastAsia="ro-RO"/>
    </w:rPr>
  </w:style>
  <w:style w:type="character" w:customStyle="1" w:styleId="FontStyle37">
    <w:name w:val="Font Style37"/>
    <w:rPr>
      <w:rFonts w:ascii="Arial" w:hAnsi="Arial" w:cs="Arial"/>
      <w:i/>
      <w:iCs/>
      <w:spacing w:val="-10"/>
      <w:w w:val="100"/>
      <w:position w:val="-1"/>
      <w:sz w:val="18"/>
      <w:szCs w:val="18"/>
      <w:effect w:val="none"/>
      <w:vertAlign w:val="baseline"/>
      <w:cs w:val="0"/>
      <w:em w:val="none"/>
    </w:rPr>
  </w:style>
  <w:style w:type="paragraph" w:customStyle="1" w:styleId="Style14">
    <w:name w:val="Style14"/>
    <w:basedOn w:val="Normal"/>
    <w:pPr>
      <w:widowControl w:val="0"/>
      <w:autoSpaceDE w:val="0"/>
      <w:autoSpaceDN w:val="0"/>
      <w:adjustRightInd w:val="0"/>
      <w:spacing w:after="0" w:line="293" w:lineRule="atLeast"/>
      <w:ind w:left="0" w:hanging="330"/>
    </w:pPr>
    <w:rPr>
      <w:rFonts w:ascii="Segoe UI" w:eastAsia="Times New Roman" w:hAnsi="Segoe UI"/>
      <w:sz w:val="24"/>
      <w:szCs w:val="24"/>
      <w:lang w:val="ro-RO" w:eastAsia="ro-RO"/>
    </w:rPr>
  </w:style>
  <w:style w:type="character" w:styleId="Numrdepagin">
    <w:name w:val="page number"/>
    <w:basedOn w:val="Fontdeparagrafimplicit"/>
    <w:rPr>
      <w:w w:val="100"/>
      <w:position w:val="-1"/>
      <w:effect w:val="none"/>
      <w:vertAlign w:val="baseline"/>
      <w:cs w:val="0"/>
      <w:em w:val="none"/>
    </w:rPr>
  </w:style>
  <w:style w:type="paragraph" w:styleId="Textnotdesubsol">
    <w:name w:val="footnote text"/>
    <w:basedOn w:val="Normal"/>
    <w:rPr>
      <w:sz w:val="20"/>
      <w:szCs w:val="20"/>
    </w:rPr>
  </w:style>
  <w:style w:type="character" w:styleId="Referinnotdesubsol">
    <w:name w:val="footnote reference"/>
    <w:rPr>
      <w:w w:val="100"/>
      <w:position w:val="-1"/>
      <w:effect w:val="none"/>
      <w:vertAlign w:val="superscript"/>
      <w:cs w:val="0"/>
      <w:em w:val="none"/>
    </w:rPr>
  </w:style>
  <w:style w:type="paragraph" w:customStyle="1" w:styleId="BodyText1">
    <w:name w:val="Body Text1"/>
    <w:aliases w:val="Body Text,block style,Body,Standard paragraph,b,Tekst podstawowy-bold,bt,Tekst podstawowy Znak Znak Znak Znak Znak Znak Znak Znak,wypunktowanie,Tekst podstawowy Znak,szaro,numerowany,aga,Tekst podstawowyG,b1,Body Text Char Char,gl,body,text"/>
    <w:basedOn w:val="Normal"/>
    <w:pPr>
      <w:spacing w:after="0" w:line="240" w:lineRule="auto"/>
      <w:ind w:left="0"/>
    </w:pPr>
    <w:rPr>
      <w:rFonts w:ascii="Times New Roman" w:eastAsia="Times New Roman" w:hAnsi="Times New Roman"/>
      <w:sz w:val="24"/>
      <w:szCs w:val="24"/>
      <w:lang w:val="en-GB"/>
    </w:rPr>
  </w:style>
  <w:style w:type="paragraph" w:styleId="Textsimplu">
    <w:name w:val="Plain Text"/>
    <w:basedOn w:val="Normal"/>
    <w:qFormat/>
    <w:pPr>
      <w:spacing w:after="0" w:line="240" w:lineRule="auto"/>
      <w:ind w:left="0"/>
      <w:jc w:val="left"/>
    </w:pPr>
    <w:rPr>
      <w:rFonts w:ascii="Calibri" w:eastAsia="Calibri" w:hAnsi="Calibri"/>
      <w:szCs w:val="21"/>
      <w:lang w:val="ro-RO"/>
    </w:rPr>
  </w:style>
  <w:style w:type="paragraph" w:styleId="Corptext2">
    <w:name w:val="Body Text 2"/>
    <w:basedOn w:val="Normal"/>
    <w:pPr>
      <w:spacing w:line="240" w:lineRule="auto"/>
      <w:ind w:left="0"/>
    </w:pPr>
    <w:rPr>
      <w:bCs/>
      <w:color w:val="000000"/>
      <w:sz w:val="20"/>
      <w:szCs w:val="24"/>
    </w:rPr>
  </w:style>
  <w:style w:type="paragraph" w:styleId="Indentcorptext3">
    <w:name w:val="Body Text Indent 3"/>
    <w:basedOn w:val="Normal"/>
    <w:pPr>
      <w:suppressAutoHyphens w:val="0"/>
      <w:spacing w:before="120" w:after="0" w:line="240" w:lineRule="auto"/>
      <w:ind w:left="0" w:firstLine="720"/>
    </w:pPr>
    <w:rPr>
      <w:rFonts w:ascii="Calibri" w:eastAsia="Times New Roman" w:hAnsi="Calibri"/>
      <w:sz w:val="28"/>
      <w:szCs w:val="28"/>
      <w:lang w:val="ro-RO" w:eastAsia="zh-CN"/>
    </w:rPr>
  </w:style>
  <w:style w:type="character" w:customStyle="1" w:styleId="rvts4">
    <w:name w:val="rvts4"/>
    <w:basedOn w:val="Fontdeparagrafimplicit"/>
    <w:rPr>
      <w:w w:val="100"/>
      <w:position w:val="-1"/>
      <w:effect w:val="none"/>
      <w:vertAlign w:val="baseline"/>
      <w:cs w:val="0"/>
      <w:em w:val="none"/>
    </w:rPr>
  </w:style>
  <w:style w:type="paragraph" w:styleId="Indentcorptext2">
    <w:name w:val="Body Text Indent 2"/>
    <w:basedOn w:val="Normal"/>
    <w:pPr>
      <w:spacing w:line="240" w:lineRule="auto"/>
    </w:pPr>
    <w:rPr>
      <w:b/>
      <w:bCs/>
      <w:lang w:val="ro-RO"/>
    </w:rPr>
  </w:style>
  <w:style w:type="character" w:customStyle="1" w:styleId="rvts6">
    <w:name w:val="rvts6"/>
    <w:basedOn w:val="Fontdeparagrafimplicit"/>
    <w:rPr>
      <w:w w:val="100"/>
      <w:position w:val="-1"/>
      <w:effect w:val="none"/>
      <w:vertAlign w:val="baseline"/>
      <w:cs w:val="0"/>
      <w:em w:val="none"/>
    </w:rPr>
  </w:style>
  <w:style w:type="character" w:customStyle="1" w:styleId="rvts12">
    <w:name w:val="rvts12"/>
    <w:basedOn w:val="Fontdeparagrafimplicit"/>
    <w:rPr>
      <w:w w:val="100"/>
      <w:position w:val="-1"/>
      <w:effect w:val="none"/>
      <w:vertAlign w:val="baseline"/>
      <w:cs w:val="0"/>
      <w:em w:val="none"/>
    </w:rPr>
  </w:style>
  <w:style w:type="paragraph" w:customStyle="1" w:styleId="CM1">
    <w:name w:val="CM1"/>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3">
    <w:name w:val="CM3"/>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4">
    <w:name w:val="CM4"/>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styleId="NormalWeb">
    <w:name w:val="Normal (Web)"/>
    <w:basedOn w:val="Normal"/>
    <w:pPr>
      <w:spacing w:before="100" w:beforeAutospacing="1" w:after="0" w:line="360" w:lineRule="auto"/>
      <w:ind w:left="0"/>
      <w:jc w:val="left"/>
    </w:pPr>
    <w:rPr>
      <w:rFonts w:ascii="Times New Roman" w:eastAsia="Times New Roman" w:hAnsi="Times New Roman"/>
      <w:color w:val="000000"/>
      <w:sz w:val="24"/>
      <w:szCs w:val="24"/>
      <w:lang w:val="en-GB"/>
    </w:rPr>
  </w:style>
  <w:style w:type="character" w:customStyle="1" w:styleId="rvts1">
    <w:name w:val="rvts1"/>
    <w:basedOn w:val="Fontdeparagrafimplicit"/>
    <w:rPr>
      <w:w w:val="100"/>
      <w:position w:val="-1"/>
      <w:effect w:val="none"/>
      <w:vertAlign w:val="baseline"/>
      <w:cs w:val="0"/>
      <w:em w:val="none"/>
    </w:rPr>
  </w:style>
  <w:style w:type="character" w:styleId="Referincomentariu">
    <w:name w:val="annotation reference"/>
    <w:rPr>
      <w:w w:val="100"/>
      <w:position w:val="-1"/>
      <w:sz w:val="16"/>
      <w:szCs w:val="16"/>
      <w:effect w:val="none"/>
      <w:vertAlign w:val="baseline"/>
      <w:cs w:val="0"/>
      <w:em w:val="none"/>
    </w:rPr>
  </w:style>
  <w:style w:type="paragraph" w:styleId="Textcomentariu">
    <w:name w:val="annotation text"/>
    <w:basedOn w:val="Normal"/>
    <w:rPr>
      <w:sz w:val="20"/>
      <w:szCs w:val="20"/>
    </w:rPr>
  </w:style>
  <w:style w:type="character" w:customStyle="1" w:styleId="atn">
    <w:name w:val="atn"/>
    <w:basedOn w:val="Fontdeparagrafimplici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rvts18">
    <w:name w:val="rvts18"/>
    <w:basedOn w:val="Fontdeparagrafimplicit"/>
    <w:rPr>
      <w:w w:val="100"/>
      <w:position w:val="-1"/>
      <w:effect w:val="none"/>
      <w:vertAlign w:val="baseline"/>
      <w:cs w:val="0"/>
      <w:em w:val="none"/>
    </w:rPr>
  </w:style>
  <w:style w:type="character" w:customStyle="1" w:styleId="rvts9">
    <w:name w:val="rvts9"/>
    <w:basedOn w:val="Fontdeparagrafimplicit"/>
    <w:rPr>
      <w:w w:val="100"/>
      <w:position w:val="-1"/>
      <w:effect w:val="none"/>
      <w:vertAlign w:val="baseline"/>
      <w:cs w:val="0"/>
      <w:em w:val="none"/>
    </w:rPr>
  </w:style>
  <w:style w:type="character" w:customStyle="1" w:styleId="rvts8">
    <w:name w:val="rvts8"/>
    <w:basedOn w:val="Fontdeparagrafimplicit"/>
    <w:rPr>
      <w:w w:val="100"/>
      <w:position w:val="-1"/>
      <w:effect w:val="none"/>
      <w:vertAlign w:val="baseline"/>
      <w:cs w:val="0"/>
      <w:em w:val="none"/>
    </w:rPr>
  </w:style>
  <w:style w:type="character" w:customStyle="1" w:styleId="rvts10">
    <w:name w:val="rvts10"/>
    <w:basedOn w:val="Fontdeparagrafimplicit"/>
    <w:rPr>
      <w:w w:val="100"/>
      <w:position w:val="-1"/>
      <w:effect w:val="none"/>
      <w:vertAlign w:val="baseline"/>
      <w:cs w:val="0"/>
      <w:em w:val="none"/>
    </w:rPr>
  </w:style>
  <w:style w:type="paragraph" w:styleId="SubiectComentariu">
    <w:name w:val="annotation subject"/>
    <w:basedOn w:val="Textcomentariu"/>
    <w:next w:val="Textcomentariu"/>
    <w:qFormat/>
    <w:rPr>
      <w:b/>
      <w:bCs/>
    </w:rPr>
  </w:style>
  <w:style w:type="character" w:customStyle="1" w:styleId="CommentTextChar">
    <w:name w:val="Comment Text Char"/>
    <w:rPr>
      <w:rFonts w:ascii="Trebuchet MS" w:eastAsia="MS Mincho" w:hAnsi="Trebuchet MS"/>
      <w:w w:val="100"/>
      <w:position w:val="-1"/>
      <w:effect w:val="none"/>
      <w:vertAlign w:val="baseline"/>
      <w:cs w:val="0"/>
      <w:em w:val="none"/>
      <w:lang w:val="en-US" w:eastAsia="en-US"/>
    </w:rPr>
  </w:style>
  <w:style w:type="character" w:customStyle="1" w:styleId="CommentSubjectChar">
    <w:name w:val="Comment Subject Char"/>
    <w:basedOn w:val="CommentTextChar"/>
    <w:rPr>
      <w:rFonts w:ascii="Trebuchet MS" w:eastAsia="MS Mincho" w:hAnsi="Trebuchet MS"/>
      <w:w w:val="100"/>
      <w:position w:val="-1"/>
      <w:effect w:val="none"/>
      <w:vertAlign w:val="baseline"/>
      <w:cs w:val="0"/>
      <w:em w:val="none"/>
      <w:lang w:val="en-US" w:eastAsia="en-US"/>
    </w:rPr>
  </w:style>
  <w:style w:type="numbering" w:customStyle="1" w:styleId="ART">
    <w:name w:val="ART."/>
    <w:basedOn w:val="FrListare"/>
  </w:style>
  <w:style w:type="paragraph" w:customStyle="1" w:styleId="Articol">
    <w:name w:val="Articol"/>
    <w:basedOn w:val="ListParagraph1"/>
    <w:pPr>
      <w:spacing w:before="240" w:after="40" w:line="240" w:lineRule="auto"/>
    </w:pPr>
    <w:rPr>
      <w:rFonts w:ascii="Calibri" w:eastAsia="Times New Roman" w:hAnsi="Calibri" w:cs="Times New Roman"/>
      <w:b/>
      <w:iCs/>
      <w:noProof/>
      <w:sz w:val="20"/>
      <w:szCs w:val="24"/>
    </w:rPr>
  </w:style>
  <w:style w:type="paragraph" w:customStyle="1" w:styleId="Alineat">
    <w:name w:val="Alineat"/>
    <w:basedOn w:val="ListParagraph1"/>
    <w:pPr>
      <w:spacing w:before="40" w:after="40" w:line="240" w:lineRule="auto"/>
      <w:ind w:left="680" w:hanging="396"/>
    </w:pPr>
    <w:rPr>
      <w:rFonts w:ascii="Calibri" w:eastAsia="Times New Roman" w:hAnsi="Calibri"/>
      <w:iCs/>
      <w:noProof/>
      <w:sz w:val="20"/>
      <w:szCs w:val="24"/>
    </w:rPr>
  </w:style>
  <w:style w:type="paragraph" w:customStyle="1" w:styleId="Alineat-lit">
    <w:name w:val="Alineat-lit"/>
    <w:basedOn w:val="Alineat"/>
    <w:pPr>
      <w:tabs>
        <w:tab w:val="num" w:pos="360"/>
      </w:tabs>
      <w:spacing w:before="0" w:after="0"/>
      <w:ind w:left="2722" w:hanging="737"/>
    </w:pPr>
    <w:rPr>
      <w:rFonts w:cs="Times New Roman"/>
    </w:rPr>
  </w:style>
  <w:style w:type="character" w:customStyle="1" w:styleId="AlineatChar">
    <w:name w:val="Alineat Char"/>
    <w:rPr>
      <w:rFonts w:ascii="Calibri" w:hAnsi="Calibri"/>
      <w:iCs/>
      <w:noProof/>
      <w:w w:val="100"/>
      <w:position w:val="-1"/>
      <w:szCs w:val="24"/>
      <w:effect w:val="none"/>
      <w:vertAlign w:val="baseline"/>
      <w:cs w:val="0"/>
      <w:em w:val="none"/>
    </w:rPr>
  </w:style>
  <w:style w:type="paragraph" w:customStyle="1" w:styleId="Alineat-list">
    <w:name w:val="Alineat-list"/>
    <w:basedOn w:val="Alineat-lit"/>
    <w:pPr>
      <w:ind w:left="3856"/>
    </w:p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table" w:styleId="GrilTabel">
    <w:name w:val="Table Grid"/>
    <w:basedOn w:val="Tabel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Ind w:w="0" w:type="dxa"/>
      <w:tblCellMar>
        <w:top w:w="0" w:type="dxa"/>
        <w:left w:w="108" w:type="dxa"/>
        <w:bottom w:w="0" w:type="dxa"/>
        <w:right w:w="108" w:type="dxa"/>
      </w:tblCellMar>
    </w:tblPr>
  </w:style>
  <w:style w:type="table" w:customStyle="1" w:styleId="a0">
    <w:basedOn w:val="Tabel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aYuWdFNzxGl2rxJL5Gjg0qvW6Q==">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2901</Words>
  <Characters>16541</Characters>
  <Application>Microsoft Office Word</Application>
  <DocSecurity>0</DocSecurity>
  <Lines>137</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Neli</cp:lastModifiedBy>
  <cp:revision>5</cp:revision>
  <cp:lastPrinted>2022-05-26T09:05:00Z</cp:lastPrinted>
  <dcterms:created xsi:type="dcterms:W3CDTF">2022-05-25T07:35:00Z</dcterms:created>
  <dcterms:modified xsi:type="dcterms:W3CDTF">2022-05-26T09:07:00Z</dcterms:modified>
</cp:coreProperties>
</file>