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E44C7" w14:textId="77777777" w:rsidR="00547E90" w:rsidRDefault="00547E90" w:rsidP="00547E90">
      <w:pPr>
        <w:ind w:left="360"/>
        <w:jc w:val="both"/>
      </w:pPr>
      <w:r>
        <w:rPr>
          <w:rFonts w:eastAsia="Liberation Serif" w:cs="Liberation Serif"/>
          <w:b/>
          <w:sz w:val="28"/>
          <w:szCs w:val="28"/>
          <w:lang w:val="ro-RO"/>
        </w:rPr>
        <w:t xml:space="preserve">    </w:t>
      </w:r>
      <w:r>
        <w:rPr>
          <w:b/>
          <w:sz w:val="28"/>
          <w:szCs w:val="28"/>
          <w:lang w:val="ro-RO"/>
        </w:rPr>
        <w:t>R O M Â N I A</w:t>
      </w:r>
    </w:p>
    <w:p w14:paraId="22516F26" w14:textId="77777777" w:rsidR="00547E90" w:rsidRDefault="00547E90" w:rsidP="00547E90">
      <w:pPr>
        <w:jc w:val="both"/>
      </w:pPr>
      <w:r>
        <w:rPr>
          <w:b/>
          <w:sz w:val="28"/>
          <w:szCs w:val="28"/>
          <w:lang w:val="ro-RO"/>
        </w:rPr>
        <w:t xml:space="preserve">JUDEŢUL HUNEDOARA </w:t>
      </w:r>
    </w:p>
    <w:p w14:paraId="2921C41F" w14:textId="77777777" w:rsidR="00547E90" w:rsidRDefault="00547E90" w:rsidP="00547E90">
      <w:pPr>
        <w:jc w:val="both"/>
      </w:pPr>
      <w:r>
        <w:rPr>
          <w:rFonts w:eastAsia="Liberation Serif" w:cs="Liberation Serif"/>
          <w:b/>
          <w:sz w:val="28"/>
          <w:szCs w:val="28"/>
          <w:lang w:val="ro-RO"/>
        </w:rPr>
        <w:t xml:space="preserve">   </w:t>
      </w:r>
      <w:r>
        <w:rPr>
          <w:b/>
          <w:sz w:val="28"/>
          <w:szCs w:val="28"/>
          <w:lang w:val="ro-RO"/>
        </w:rPr>
        <w:t>MUNICIPIUL BRAD</w:t>
      </w:r>
    </w:p>
    <w:p w14:paraId="0F6D9F66" w14:textId="77777777" w:rsidR="00547E90" w:rsidRDefault="00547E90" w:rsidP="00547E90">
      <w:pPr>
        <w:jc w:val="both"/>
      </w:pPr>
      <w:r>
        <w:rPr>
          <w:rFonts w:eastAsia="Liberation Serif" w:cs="Liberation Serif"/>
          <w:b/>
          <w:sz w:val="28"/>
          <w:szCs w:val="28"/>
          <w:lang w:val="ro-RO"/>
        </w:rPr>
        <w:t xml:space="preserve">        </w:t>
      </w:r>
      <w:r>
        <w:rPr>
          <w:b/>
          <w:sz w:val="28"/>
          <w:szCs w:val="28"/>
          <w:lang w:val="ro-RO"/>
        </w:rPr>
        <w:t>P R I M A R U L</w:t>
      </w:r>
    </w:p>
    <w:p w14:paraId="7B88C020" w14:textId="58D098ED" w:rsidR="00547E90" w:rsidRDefault="00547E90" w:rsidP="00547E90">
      <w:pPr>
        <w:jc w:val="both"/>
        <w:rPr>
          <w:b/>
          <w:sz w:val="28"/>
          <w:szCs w:val="28"/>
          <w:lang w:val="ro-RO"/>
        </w:rPr>
      </w:pPr>
      <w:r>
        <w:rPr>
          <w:rFonts w:eastAsia="Liberation Serif" w:cs="Liberation Serif"/>
          <w:b/>
          <w:sz w:val="28"/>
          <w:szCs w:val="28"/>
          <w:lang w:val="ro-RO"/>
        </w:rPr>
        <w:t xml:space="preserve"> </w:t>
      </w:r>
      <w:r w:rsidR="00EF6313">
        <w:rPr>
          <w:b/>
          <w:sz w:val="28"/>
          <w:szCs w:val="28"/>
          <w:lang w:val="ro-RO"/>
        </w:rPr>
        <w:t xml:space="preserve">Nr. </w:t>
      </w:r>
      <w:r w:rsidR="00D032CE">
        <w:rPr>
          <w:b/>
          <w:sz w:val="28"/>
          <w:szCs w:val="28"/>
          <w:lang w:val="ro-RO"/>
        </w:rPr>
        <w:t>8</w:t>
      </w:r>
      <w:r w:rsidR="00C100A1">
        <w:rPr>
          <w:b/>
          <w:sz w:val="28"/>
          <w:szCs w:val="28"/>
          <w:lang w:val="ro-RO"/>
        </w:rPr>
        <w:t>6</w:t>
      </w:r>
      <w:r w:rsidR="00EF6313">
        <w:rPr>
          <w:b/>
          <w:sz w:val="28"/>
          <w:szCs w:val="28"/>
          <w:lang w:val="ro-RO"/>
        </w:rPr>
        <w:t>/11506/0</w:t>
      </w:r>
      <w:r w:rsidR="00D032CE">
        <w:rPr>
          <w:b/>
          <w:sz w:val="28"/>
          <w:szCs w:val="28"/>
          <w:lang w:val="ro-RO"/>
        </w:rPr>
        <w:t>2</w:t>
      </w:r>
      <w:r w:rsidR="00EF6313">
        <w:rPr>
          <w:b/>
          <w:sz w:val="28"/>
          <w:szCs w:val="28"/>
          <w:lang w:val="ro-RO"/>
        </w:rPr>
        <w:t>.0</w:t>
      </w:r>
      <w:r w:rsidR="00D032CE">
        <w:rPr>
          <w:b/>
          <w:sz w:val="28"/>
          <w:szCs w:val="28"/>
          <w:lang w:val="ro-RO"/>
        </w:rPr>
        <w:t>6</w:t>
      </w:r>
      <w:r>
        <w:rPr>
          <w:b/>
          <w:sz w:val="28"/>
          <w:szCs w:val="28"/>
          <w:lang w:val="ro-RO"/>
        </w:rPr>
        <w:t>.2022</w:t>
      </w:r>
    </w:p>
    <w:p w14:paraId="483F950B" w14:textId="33E68345" w:rsidR="00547E90" w:rsidRDefault="00547E90" w:rsidP="00547E90">
      <w:pPr>
        <w:jc w:val="both"/>
        <w:rPr>
          <w:b/>
          <w:sz w:val="28"/>
          <w:szCs w:val="28"/>
          <w:lang w:val="ro-RO"/>
        </w:rPr>
      </w:pPr>
    </w:p>
    <w:p w14:paraId="2D46B4BA" w14:textId="77777777" w:rsidR="00391C5C" w:rsidRDefault="00391C5C" w:rsidP="00547E90">
      <w:pPr>
        <w:jc w:val="both"/>
        <w:rPr>
          <w:b/>
          <w:sz w:val="28"/>
          <w:szCs w:val="28"/>
          <w:lang w:val="ro-RO"/>
        </w:rPr>
      </w:pPr>
    </w:p>
    <w:p w14:paraId="4A45A5EE" w14:textId="77777777" w:rsidR="00547E90" w:rsidRDefault="00547E90" w:rsidP="00547E90">
      <w:pPr>
        <w:jc w:val="both"/>
      </w:pPr>
    </w:p>
    <w:p w14:paraId="6CFB7A9E" w14:textId="77777777" w:rsidR="00547E90" w:rsidRPr="005C4371" w:rsidRDefault="00547E90" w:rsidP="00547E90">
      <w:pPr>
        <w:jc w:val="center"/>
        <w:rPr>
          <w:rFonts w:ascii="Times New Roman" w:hAnsi="Times New Roman" w:cs="Times New Roman"/>
          <w:b/>
          <w:sz w:val="28"/>
          <w:szCs w:val="28"/>
          <w:u w:val="single"/>
          <w:lang w:val="ro-RO"/>
        </w:rPr>
      </w:pPr>
      <w:r w:rsidRPr="005C4371">
        <w:rPr>
          <w:rFonts w:ascii="Times New Roman" w:hAnsi="Times New Roman" w:cs="Times New Roman"/>
          <w:b/>
          <w:sz w:val="28"/>
          <w:szCs w:val="28"/>
          <w:u w:val="single"/>
          <w:lang w:val="ro-RO"/>
        </w:rPr>
        <w:t xml:space="preserve">R E F E R A T   D E   A P R O B A R E </w:t>
      </w:r>
    </w:p>
    <w:p w14:paraId="311ED6EB" w14:textId="0727D3DC" w:rsidR="00C100A1" w:rsidRPr="005C4371" w:rsidRDefault="00547E90" w:rsidP="00C100A1">
      <w:pPr>
        <w:jc w:val="center"/>
        <w:rPr>
          <w:b/>
          <w:sz w:val="28"/>
          <w:szCs w:val="28"/>
          <w:lang w:val="ro-RO"/>
        </w:rPr>
      </w:pPr>
      <w:r w:rsidRPr="005C4371">
        <w:rPr>
          <w:rFonts w:ascii="Times New Roman" w:eastAsia="Times New Roman" w:hAnsi="Times New Roman" w:cs="Times New Roman"/>
          <w:b/>
          <w:iCs/>
          <w:kern w:val="0"/>
          <w:sz w:val="28"/>
          <w:szCs w:val="28"/>
          <w:lang w:val="ro-RO" w:eastAsia="ro-RO" w:bidi="ar-SA"/>
        </w:rPr>
        <w:t xml:space="preserve">privind </w:t>
      </w:r>
      <w:r w:rsidR="008F4CE2" w:rsidRPr="005C4371">
        <w:rPr>
          <w:rFonts w:ascii="Times New Roman" w:hAnsi="Times New Roman" w:cs="Times New Roman"/>
          <w:b/>
          <w:bCs/>
          <w:color w:val="000000"/>
          <w:sz w:val="28"/>
          <w:szCs w:val="28"/>
          <w:lang w:val="ro-RO" w:eastAsia="en-US"/>
        </w:rPr>
        <w:t xml:space="preserve">aprobarea </w:t>
      </w:r>
      <w:r w:rsidR="00C100A1" w:rsidRPr="005C4371">
        <w:rPr>
          <w:b/>
          <w:sz w:val="28"/>
          <w:szCs w:val="28"/>
          <w:lang w:val="ro-RO"/>
        </w:rPr>
        <w:t>P</w:t>
      </w:r>
      <w:r w:rsidR="00C100A1" w:rsidRPr="005C4371">
        <w:rPr>
          <w:b/>
          <w:sz w:val="28"/>
          <w:szCs w:val="28"/>
          <w:lang w:val="ro-RO"/>
        </w:rPr>
        <w:t>roiectul</w:t>
      </w:r>
      <w:r w:rsidR="00C100A1" w:rsidRPr="005C4371">
        <w:rPr>
          <w:b/>
          <w:sz w:val="28"/>
          <w:szCs w:val="28"/>
          <w:lang w:val="ro-RO"/>
        </w:rPr>
        <w:t xml:space="preserve">ui </w:t>
      </w:r>
      <w:r w:rsidR="00C100A1" w:rsidRPr="005C4371">
        <w:rPr>
          <w:b/>
          <w:sz w:val="28"/>
          <w:szCs w:val="28"/>
          <w:lang w:val="ro-RO"/>
        </w:rPr>
        <w:t xml:space="preserve"> </w:t>
      </w:r>
      <w:r w:rsidR="00C100A1" w:rsidRPr="005C4371">
        <w:rPr>
          <w:b/>
          <w:bCs/>
          <w:i/>
          <w:iCs/>
          <w:sz w:val="28"/>
          <w:szCs w:val="28"/>
          <w:lang w:val="ro-RO"/>
        </w:rPr>
        <w:t>„Infrastructură pentru transportul verde – ITS la nivelul Municipiului Brad</w:t>
      </w:r>
      <w:r w:rsidR="00C100A1" w:rsidRPr="005C4371">
        <w:rPr>
          <w:b/>
          <w:bCs/>
          <w:i/>
          <w:iCs/>
          <w:sz w:val="28"/>
          <w:szCs w:val="28"/>
          <w:lang w:val="ro-RO"/>
        </w:rPr>
        <w:t xml:space="preserve"> </w:t>
      </w:r>
      <w:r w:rsidR="00C100A1" w:rsidRPr="005C4371">
        <w:rPr>
          <w:b/>
          <w:sz w:val="28"/>
          <w:szCs w:val="28"/>
          <w:lang w:val="ro-RO"/>
        </w:rPr>
        <w:t>” și a cheltuielilor aferente acestuia, în vederea finanțării în cadrul Planului Național de Redresare și Reziliență,</w:t>
      </w:r>
    </w:p>
    <w:p w14:paraId="6863EFA0" w14:textId="0C900210" w:rsidR="00C100A1" w:rsidRDefault="00C100A1" w:rsidP="00C100A1">
      <w:pPr>
        <w:jc w:val="center"/>
        <w:rPr>
          <w:b/>
          <w:sz w:val="28"/>
          <w:szCs w:val="28"/>
          <w:lang w:val="ro-RO"/>
        </w:rPr>
      </w:pPr>
      <w:r w:rsidRPr="005C4371">
        <w:rPr>
          <w:b/>
          <w:sz w:val="28"/>
          <w:szCs w:val="28"/>
          <w:lang w:val="ro-RO"/>
        </w:rPr>
        <w:t xml:space="preserve"> Componenta 10 – Fondul local</w:t>
      </w:r>
    </w:p>
    <w:p w14:paraId="0BABE606" w14:textId="5CA42F39" w:rsidR="00391C5C" w:rsidRDefault="00391C5C" w:rsidP="00C100A1">
      <w:pPr>
        <w:jc w:val="center"/>
        <w:rPr>
          <w:b/>
          <w:sz w:val="28"/>
          <w:szCs w:val="28"/>
          <w:lang w:val="ro-RO"/>
        </w:rPr>
      </w:pPr>
    </w:p>
    <w:p w14:paraId="21B47CA5" w14:textId="77777777" w:rsidR="00391C5C" w:rsidRPr="005C4371" w:rsidRDefault="00391C5C" w:rsidP="00C100A1">
      <w:pPr>
        <w:jc w:val="center"/>
        <w:rPr>
          <w:b/>
          <w:sz w:val="28"/>
          <w:szCs w:val="28"/>
          <w:lang w:val="ro-RO"/>
        </w:rPr>
      </w:pPr>
    </w:p>
    <w:p w14:paraId="1DB1FF73" w14:textId="77777777" w:rsidR="008F4CE2" w:rsidRPr="005C4371" w:rsidRDefault="008F4CE2" w:rsidP="005C4371">
      <w:pPr>
        <w:autoSpaceDE w:val="0"/>
        <w:autoSpaceDN w:val="0"/>
        <w:adjustRightInd w:val="0"/>
        <w:jc w:val="both"/>
        <w:rPr>
          <w:rFonts w:ascii="Times New Roman" w:hAnsi="Times New Roman" w:cs="Times New Roman"/>
          <w:color w:val="000000"/>
          <w:sz w:val="28"/>
          <w:szCs w:val="28"/>
          <w:lang w:val="ro-RO" w:eastAsia="en-US"/>
        </w:rPr>
      </w:pPr>
    </w:p>
    <w:p w14:paraId="5B7A6EA6" w14:textId="2C527F0E" w:rsidR="008F4CE2" w:rsidRPr="005C4371" w:rsidRDefault="00DE3ABF" w:rsidP="00DE3ABF">
      <w:pPr>
        <w:ind w:firstLine="708"/>
        <w:jc w:val="both"/>
        <w:rPr>
          <w:rFonts w:ascii="Times New Roman" w:hAnsi="Times New Roman" w:cs="Times New Roman"/>
          <w:bCs/>
          <w:sz w:val="28"/>
          <w:szCs w:val="28"/>
          <w:lang w:val="ro-RO"/>
        </w:rPr>
      </w:pPr>
      <w:r w:rsidRPr="005C4371">
        <w:rPr>
          <w:rFonts w:ascii="Times New Roman" w:hAnsi="Times New Roman" w:cs="Times New Roman"/>
          <w:sz w:val="28"/>
          <w:szCs w:val="28"/>
          <w:lang w:val="ro-RO"/>
        </w:rPr>
        <w:t>Municipiul Brad intenționează accesarea</w:t>
      </w:r>
      <w:r w:rsidRPr="005C4371">
        <w:rPr>
          <w:rFonts w:ascii="Times New Roman" w:hAnsi="Times New Roman" w:cs="Times New Roman"/>
          <w:b/>
          <w:sz w:val="28"/>
          <w:szCs w:val="28"/>
          <w:lang w:val="ro-RO"/>
        </w:rPr>
        <w:t xml:space="preserve"> </w:t>
      </w:r>
      <w:r w:rsidRPr="005C4371">
        <w:rPr>
          <w:rFonts w:ascii="Times New Roman" w:hAnsi="Times New Roman" w:cs="Times New Roman"/>
          <w:bCs/>
          <w:sz w:val="28"/>
          <w:szCs w:val="28"/>
          <w:lang w:val="ro-RO"/>
        </w:rPr>
        <w:t xml:space="preserve">unor fonduri nerambursabile pentru obiectivul de investiții </w:t>
      </w:r>
      <w:r w:rsidRPr="005C4371">
        <w:rPr>
          <w:rFonts w:ascii="Times New Roman" w:hAnsi="Times New Roman" w:cs="Times New Roman"/>
          <w:bCs/>
          <w:i/>
          <w:iCs/>
          <w:sz w:val="28"/>
          <w:szCs w:val="28"/>
          <w:lang w:val="ro-RO"/>
        </w:rPr>
        <w:t>„</w:t>
      </w:r>
      <w:r w:rsidRPr="005C4371">
        <w:rPr>
          <w:rFonts w:ascii="Times New Roman" w:hAnsi="Times New Roman" w:cs="Times New Roman"/>
          <w:b/>
          <w:bCs/>
          <w:i/>
          <w:iCs/>
          <w:sz w:val="28"/>
          <w:szCs w:val="28"/>
          <w:lang w:val="ro-RO"/>
        </w:rPr>
        <w:t>Infrastructură pentru transportul verde – ITS la nivelul Municipiului Brad</w:t>
      </w:r>
      <w:r w:rsidRPr="005C4371">
        <w:rPr>
          <w:rFonts w:ascii="Times New Roman" w:hAnsi="Times New Roman" w:cs="Times New Roman"/>
          <w:bCs/>
          <w:i/>
          <w:iCs/>
          <w:sz w:val="28"/>
          <w:szCs w:val="28"/>
          <w:lang w:val="ro-RO"/>
        </w:rPr>
        <w:t>”</w:t>
      </w:r>
      <w:r w:rsidRPr="005C4371">
        <w:rPr>
          <w:rFonts w:ascii="Times New Roman" w:hAnsi="Times New Roman" w:cs="Times New Roman"/>
          <w:bCs/>
          <w:sz w:val="28"/>
          <w:szCs w:val="28"/>
          <w:lang w:val="ro-RO"/>
        </w:rPr>
        <w:t xml:space="preserve"> în cadrul Planului Național de Redresare și Reziliență, Componenta 10 – Fondul Local, Investiția </w:t>
      </w:r>
      <w:r w:rsidRPr="005C4371">
        <w:rPr>
          <w:rFonts w:ascii="Times New Roman" w:hAnsi="Times New Roman" w:cs="Times New Roman"/>
          <w:color w:val="000000"/>
          <w:sz w:val="28"/>
          <w:szCs w:val="28"/>
          <w:lang w:val="ro-RO" w:eastAsia="en-US"/>
        </w:rPr>
        <w:t>I.1.2 - Asigurarea infrastructurii pentru transportul verde – ITS/alte infrastructuri TIC</w:t>
      </w:r>
      <w:r w:rsidRPr="005C4371">
        <w:rPr>
          <w:rFonts w:ascii="Times New Roman" w:hAnsi="Times New Roman" w:cs="Times New Roman"/>
          <w:bCs/>
          <w:sz w:val="28"/>
          <w:szCs w:val="28"/>
          <w:lang w:val="ro-RO"/>
        </w:rPr>
        <w:t>.</w:t>
      </w:r>
    </w:p>
    <w:p w14:paraId="75696B2B" w14:textId="52A53A0D" w:rsidR="00DE3ABF" w:rsidRPr="005C4371" w:rsidRDefault="00DE3ABF" w:rsidP="00DE3ABF">
      <w:pPr>
        <w:autoSpaceDE w:val="0"/>
        <w:autoSpaceDN w:val="0"/>
        <w:adjustRightInd w:val="0"/>
        <w:ind w:firstLine="864"/>
        <w:jc w:val="both"/>
        <w:rPr>
          <w:rFonts w:ascii="Times New Roman" w:hAnsi="Times New Roman" w:cs="Times New Roman"/>
          <w:color w:val="000000"/>
          <w:sz w:val="28"/>
          <w:szCs w:val="28"/>
          <w:lang w:val="ro-RO" w:eastAsia="en-US"/>
        </w:rPr>
      </w:pPr>
      <w:r w:rsidRPr="005C4371">
        <w:rPr>
          <w:rFonts w:ascii="Times New Roman" w:hAnsi="Times New Roman" w:cs="Times New Roman"/>
          <w:color w:val="000000"/>
          <w:sz w:val="28"/>
          <w:szCs w:val="28"/>
          <w:lang w:val="ro-RO" w:eastAsia="en-US"/>
        </w:rPr>
        <w:t xml:space="preserve">În cadrul Planului Național de Redresare și Reziliență, apelul de proiecte PNRR/2022/C10, Componenta 10 – Fondul local, </w:t>
      </w:r>
      <w:r w:rsidRPr="005C4371">
        <w:rPr>
          <w:bCs/>
          <w:sz w:val="28"/>
          <w:szCs w:val="28"/>
          <w:lang w:val="ro-RO"/>
        </w:rPr>
        <w:t>I1. – Mobilitate urbană durabilă</w:t>
      </w:r>
      <w:r w:rsidRPr="005C4371">
        <w:rPr>
          <w:rFonts w:ascii="Times New Roman" w:hAnsi="Times New Roman" w:cs="Times New Roman"/>
          <w:color w:val="000000"/>
          <w:sz w:val="28"/>
          <w:szCs w:val="28"/>
          <w:lang w:val="ro-RO" w:eastAsia="en-US"/>
        </w:rPr>
        <w:t xml:space="preserve">, </w:t>
      </w:r>
      <w:proofErr w:type="spellStart"/>
      <w:r w:rsidRPr="005C4371">
        <w:rPr>
          <w:rFonts w:ascii="Times New Roman" w:hAnsi="Times New Roman" w:cs="Times New Roman"/>
          <w:color w:val="000000"/>
          <w:sz w:val="28"/>
          <w:szCs w:val="28"/>
          <w:lang w:val="ro-RO" w:eastAsia="en-US"/>
        </w:rPr>
        <w:t>subinvestiția</w:t>
      </w:r>
      <w:proofErr w:type="spellEnd"/>
      <w:r w:rsidRPr="005C4371">
        <w:rPr>
          <w:rFonts w:ascii="Times New Roman" w:hAnsi="Times New Roman" w:cs="Times New Roman"/>
          <w:color w:val="000000"/>
          <w:sz w:val="28"/>
          <w:szCs w:val="28"/>
          <w:lang w:val="ro-RO" w:eastAsia="en-US"/>
        </w:rPr>
        <w:t xml:space="preserve"> I.1.2 - Asigurarea infrastructurii pentru transportul verde – ITS/alte infrastructuri TIC, Municipiul Brad se constituie ca solicitant eligibil pentru finanțare, fapt pentru care a pregătit cererea de finanțare pentru proiectul „</w:t>
      </w:r>
      <w:r w:rsidR="005C4371">
        <w:rPr>
          <w:rFonts w:ascii="Times New Roman" w:hAnsi="Times New Roman" w:cs="Times New Roman"/>
          <w:color w:val="000000"/>
          <w:sz w:val="28"/>
          <w:szCs w:val="28"/>
          <w:lang w:val="ro-RO" w:eastAsia="en-US"/>
        </w:rPr>
        <w:t xml:space="preserve"> </w:t>
      </w:r>
      <w:r w:rsidRPr="005C4371">
        <w:rPr>
          <w:rFonts w:ascii="Times New Roman" w:hAnsi="Times New Roman" w:cs="Times New Roman"/>
          <w:i/>
          <w:color w:val="000000"/>
          <w:sz w:val="28"/>
          <w:szCs w:val="28"/>
          <w:lang w:val="ro-RO" w:eastAsia="en-US"/>
        </w:rPr>
        <w:t>Infrastructură pentru transportul verde – ITS la nivelul Municipiului Brad</w:t>
      </w:r>
      <w:r w:rsidR="005C4371">
        <w:rPr>
          <w:rFonts w:ascii="Times New Roman" w:hAnsi="Times New Roman" w:cs="Times New Roman"/>
          <w:i/>
          <w:color w:val="000000"/>
          <w:sz w:val="28"/>
          <w:szCs w:val="28"/>
          <w:lang w:val="ro-RO" w:eastAsia="en-US"/>
        </w:rPr>
        <w:t xml:space="preserve"> </w:t>
      </w:r>
      <w:r w:rsidRPr="005C4371">
        <w:rPr>
          <w:rFonts w:ascii="Times New Roman" w:hAnsi="Times New Roman" w:cs="Times New Roman"/>
          <w:color w:val="000000"/>
          <w:sz w:val="28"/>
          <w:szCs w:val="28"/>
          <w:lang w:val="ro-RO" w:eastAsia="en-US"/>
        </w:rPr>
        <w:t xml:space="preserve">”. </w:t>
      </w:r>
    </w:p>
    <w:p w14:paraId="68414223" w14:textId="1CE6AA4B" w:rsidR="00DE3ABF" w:rsidRPr="005C4371" w:rsidRDefault="00DE3ABF" w:rsidP="00DE3ABF">
      <w:pPr>
        <w:ind w:firstLine="708"/>
        <w:jc w:val="both"/>
        <w:rPr>
          <w:rFonts w:ascii="Times New Roman" w:hAnsi="Times New Roman" w:cs="Times New Roman"/>
          <w:sz w:val="28"/>
          <w:szCs w:val="28"/>
          <w:lang w:val="ro-RO"/>
        </w:rPr>
      </w:pPr>
      <w:r w:rsidRPr="005C4371">
        <w:rPr>
          <w:rFonts w:ascii="Times New Roman" w:hAnsi="Times New Roman" w:cs="Times New Roman"/>
          <w:sz w:val="28"/>
          <w:szCs w:val="28"/>
          <w:lang w:val="ro-RO"/>
        </w:rPr>
        <w:t xml:space="preserve">Serviciul de transport public local face parte din sfera serviciilor comunitare de utilitate publică </w:t>
      </w:r>
      <w:proofErr w:type="spellStart"/>
      <w:r w:rsidRPr="005C4371">
        <w:rPr>
          <w:rFonts w:ascii="Times New Roman" w:hAnsi="Times New Roman" w:cs="Times New Roman"/>
          <w:sz w:val="28"/>
          <w:szCs w:val="28"/>
          <w:lang w:val="ro-RO"/>
        </w:rPr>
        <w:t>şi</w:t>
      </w:r>
      <w:proofErr w:type="spellEnd"/>
      <w:r w:rsidRPr="005C4371">
        <w:rPr>
          <w:rFonts w:ascii="Times New Roman" w:hAnsi="Times New Roman" w:cs="Times New Roman"/>
          <w:sz w:val="28"/>
          <w:szCs w:val="28"/>
          <w:lang w:val="ro-RO"/>
        </w:rPr>
        <w:t xml:space="preserve"> cuprinde totalitatea </w:t>
      </w:r>
      <w:proofErr w:type="spellStart"/>
      <w:r w:rsidRPr="005C4371">
        <w:rPr>
          <w:rFonts w:ascii="Times New Roman" w:hAnsi="Times New Roman" w:cs="Times New Roman"/>
          <w:sz w:val="28"/>
          <w:szCs w:val="28"/>
          <w:lang w:val="ro-RO"/>
        </w:rPr>
        <w:t>acţiunilor</w:t>
      </w:r>
      <w:proofErr w:type="spellEnd"/>
      <w:r w:rsidRPr="005C4371">
        <w:rPr>
          <w:rFonts w:ascii="Times New Roman" w:hAnsi="Times New Roman" w:cs="Times New Roman"/>
          <w:sz w:val="28"/>
          <w:szCs w:val="28"/>
          <w:lang w:val="ro-RO"/>
        </w:rPr>
        <w:t xml:space="preserve"> </w:t>
      </w:r>
      <w:proofErr w:type="spellStart"/>
      <w:r w:rsidRPr="005C4371">
        <w:rPr>
          <w:rFonts w:ascii="Times New Roman" w:hAnsi="Times New Roman" w:cs="Times New Roman"/>
          <w:sz w:val="28"/>
          <w:szCs w:val="28"/>
          <w:lang w:val="ro-RO"/>
        </w:rPr>
        <w:t>şi</w:t>
      </w:r>
      <w:proofErr w:type="spellEnd"/>
      <w:r w:rsidRPr="005C4371">
        <w:rPr>
          <w:rFonts w:ascii="Times New Roman" w:hAnsi="Times New Roman" w:cs="Times New Roman"/>
          <w:sz w:val="28"/>
          <w:szCs w:val="28"/>
          <w:lang w:val="ro-RO"/>
        </w:rPr>
        <w:t xml:space="preserve"> </w:t>
      </w:r>
      <w:proofErr w:type="spellStart"/>
      <w:r w:rsidRPr="005C4371">
        <w:rPr>
          <w:rFonts w:ascii="Times New Roman" w:hAnsi="Times New Roman" w:cs="Times New Roman"/>
          <w:sz w:val="28"/>
          <w:szCs w:val="28"/>
          <w:lang w:val="ro-RO"/>
        </w:rPr>
        <w:t>activităţilor</w:t>
      </w:r>
      <w:proofErr w:type="spellEnd"/>
      <w:r w:rsidRPr="005C4371">
        <w:rPr>
          <w:rFonts w:ascii="Times New Roman" w:hAnsi="Times New Roman" w:cs="Times New Roman"/>
          <w:sz w:val="28"/>
          <w:szCs w:val="28"/>
          <w:lang w:val="ro-RO"/>
        </w:rPr>
        <w:t xml:space="preserve"> de utilitate publică </w:t>
      </w:r>
      <w:proofErr w:type="spellStart"/>
      <w:r w:rsidRPr="005C4371">
        <w:rPr>
          <w:rFonts w:ascii="Times New Roman" w:hAnsi="Times New Roman" w:cs="Times New Roman"/>
          <w:sz w:val="28"/>
          <w:szCs w:val="28"/>
          <w:lang w:val="ro-RO"/>
        </w:rPr>
        <w:t>şi</w:t>
      </w:r>
      <w:proofErr w:type="spellEnd"/>
      <w:r w:rsidRPr="005C4371">
        <w:rPr>
          <w:rFonts w:ascii="Times New Roman" w:hAnsi="Times New Roman" w:cs="Times New Roman"/>
          <w:sz w:val="28"/>
          <w:szCs w:val="28"/>
          <w:lang w:val="ro-RO"/>
        </w:rPr>
        <w:t xml:space="preserve"> de interes economic </w:t>
      </w:r>
      <w:proofErr w:type="spellStart"/>
      <w:r w:rsidRPr="005C4371">
        <w:rPr>
          <w:rFonts w:ascii="Times New Roman" w:hAnsi="Times New Roman" w:cs="Times New Roman"/>
          <w:sz w:val="28"/>
          <w:szCs w:val="28"/>
          <w:lang w:val="ro-RO"/>
        </w:rPr>
        <w:t>şi</w:t>
      </w:r>
      <w:proofErr w:type="spellEnd"/>
      <w:r w:rsidRPr="005C4371">
        <w:rPr>
          <w:rFonts w:ascii="Times New Roman" w:hAnsi="Times New Roman" w:cs="Times New Roman"/>
          <w:sz w:val="28"/>
          <w:szCs w:val="28"/>
          <w:lang w:val="ro-RO"/>
        </w:rPr>
        <w:t xml:space="preserve"> social general, </w:t>
      </w:r>
      <w:proofErr w:type="spellStart"/>
      <w:r w:rsidRPr="005C4371">
        <w:rPr>
          <w:rFonts w:ascii="Times New Roman" w:hAnsi="Times New Roman" w:cs="Times New Roman"/>
          <w:sz w:val="28"/>
          <w:szCs w:val="28"/>
          <w:lang w:val="ro-RO"/>
        </w:rPr>
        <w:t>desfăşurate</w:t>
      </w:r>
      <w:proofErr w:type="spellEnd"/>
      <w:r w:rsidRPr="005C4371">
        <w:rPr>
          <w:rFonts w:ascii="Times New Roman" w:hAnsi="Times New Roman" w:cs="Times New Roman"/>
          <w:sz w:val="28"/>
          <w:szCs w:val="28"/>
          <w:lang w:val="ro-RO"/>
        </w:rPr>
        <w:t xml:space="preserve"> la nivelul </w:t>
      </w:r>
      <w:proofErr w:type="spellStart"/>
      <w:r w:rsidRPr="005C4371">
        <w:rPr>
          <w:rFonts w:ascii="Times New Roman" w:hAnsi="Times New Roman" w:cs="Times New Roman"/>
          <w:sz w:val="28"/>
          <w:szCs w:val="28"/>
          <w:lang w:val="ro-RO"/>
        </w:rPr>
        <w:t>unităţilor</w:t>
      </w:r>
      <w:proofErr w:type="spellEnd"/>
      <w:r w:rsidRPr="005C4371">
        <w:rPr>
          <w:rFonts w:ascii="Times New Roman" w:hAnsi="Times New Roman" w:cs="Times New Roman"/>
          <w:sz w:val="28"/>
          <w:szCs w:val="28"/>
          <w:lang w:val="ro-RO"/>
        </w:rPr>
        <w:t xml:space="preserve"> administrativ</w:t>
      </w:r>
      <w:r w:rsidR="005C4371">
        <w:rPr>
          <w:rFonts w:ascii="Times New Roman" w:hAnsi="Times New Roman" w:cs="Times New Roman"/>
          <w:sz w:val="28"/>
          <w:szCs w:val="28"/>
          <w:lang w:val="ro-RO"/>
        </w:rPr>
        <w:t>-</w:t>
      </w:r>
      <w:r w:rsidRPr="005C4371">
        <w:rPr>
          <w:rFonts w:ascii="Times New Roman" w:hAnsi="Times New Roman" w:cs="Times New Roman"/>
          <w:sz w:val="28"/>
          <w:szCs w:val="28"/>
          <w:lang w:val="ro-RO"/>
        </w:rPr>
        <w:t xml:space="preserve"> teritoriale, sub controlul, conducerea sau coordonarea </w:t>
      </w:r>
      <w:proofErr w:type="spellStart"/>
      <w:r w:rsidRPr="005C4371">
        <w:rPr>
          <w:rFonts w:ascii="Times New Roman" w:hAnsi="Times New Roman" w:cs="Times New Roman"/>
          <w:sz w:val="28"/>
          <w:szCs w:val="28"/>
          <w:lang w:val="ro-RO"/>
        </w:rPr>
        <w:t>autorităţilor</w:t>
      </w:r>
      <w:proofErr w:type="spellEnd"/>
      <w:r w:rsidRPr="005C4371">
        <w:rPr>
          <w:rFonts w:ascii="Times New Roman" w:hAnsi="Times New Roman" w:cs="Times New Roman"/>
          <w:sz w:val="28"/>
          <w:szCs w:val="28"/>
          <w:lang w:val="ro-RO"/>
        </w:rPr>
        <w:t xml:space="preserve"> </w:t>
      </w:r>
      <w:proofErr w:type="spellStart"/>
      <w:r w:rsidRPr="005C4371">
        <w:rPr>
          <w:rFonts w:ascii="Times New Roman" w:hAnsi="Times New Roman" w:cs="Times New Roman"/>
          <w:sz w:val="28"/>
          <w:szCs w:val="28"/>
          <w:lang w:val="ro-RO"/>
        </w:rPr>
        <w:t>administraţiei</w:t>
      </w:r>
      <w:proofErr w:type="spellEnd"/>
      <w:r w:rsidRPr="005C4371">
        <w:rPr>
          <w:rFonts w:ascii="Times New Roman" w:hAnsi="Times New Roman" w:cs="Times New Roman"/>
          <w:sz w:val="28"/>
          <w:szCs w:val="28"/>
          <w:lang w:val="ro-RO"/>
        </w:rPr>
        <w:t xml:space="preserve"> publice locale, în scopul asigurării transportului public local. </w:t>
      </w:r>
    </w:p>
    <w:p w14:paraId="0D24F74D" w14:textId="4F92B8FA" w:rsidR="00016262" w:rsidRDefault="00DE3ABF" w:rsidP="00016262">
      <w:pPr>
        <w:ind w:firstLine="708"/>
        <w:jc w:val="both"/>
        <w:rPr>
          <w:rFonts w:ascii="Times New Roman" w:hAnsi="Times New Roman" w:cs="Times New Roman"/>
          <w:sz w:val="28"/>
          <w:szCs w:val="28"/>
          <w:lang w:val="ro-RO"/>
        </w:rPr>
      </w:pPr>
      <w:r w:rsidRPr="005C4371">
        <w:rPr>
          <w:rFonts w:ascii="Times New Roman" w:hAnsi="Times New Roman" w:cs="Times New Roman"/>
          <w:sz w:val="28"/>
          <w:szCs w:val="28"/>
          <w:lang w:val="ro-RO"/>
        </w:rPr>
        <w:t xml:space="preserve">Prin dezvoltarea unui sistem de transport public de călători atractiv </w:t>
      </w:r>
      <w:proofErr w:type="spellStart"/>
      <w:r w:rsidRPr="005C4371">
        <w:rPr>
          <w:rFonts w:ascii="Times New Roman" w:hAnsi="Times New Roman" w:cs="Times New Roman"/>
          <w:sz w:val="28"/>
          <w:szCs w:val="28"/>
          <w:lang w:val="ro-RO"/>
        </w:rPr>
        <w:t>şi</w:t>
      </w:r>
      <w:proofErr w:type="spellEnd"/>
      <w:r w:rsidRPr="005C4371">
        <w:rPr>
          <w:rFonts w:ascii="Times New Roman" w:hAnsi="Times New Roman" w:cs="Times New Roman"/>
          <w:sz w:val="28"/>
          <w:szCs w:val="28"/>
          <w:lang w:val="ro-RO"/>
        </w:rPr>
        <w:t xml:space="preserve"> eficient se pot asigura </w:t>
      </w:r>
      <w:proofErr w:type="spellStart"/>
      <w:r w:rsidRPr="005C4371">
        <w:rPr>
          <w:rFonts w:ascii="Times New Roman" w:hAnsi="Times New Roman" w:cs="Times New Roman"/>
          <w:sz w:val="28"/>
          <w:szCs w:val="28"/>
          <w:lang w:val="ro-RO"/>
        </w:rPr>
        <w:t>condiţiile</w:t>
      </w:r>
      <w:proofErr w:type="spellEnd"/>
      <w:r w:rsidRPr="005C4371">
        <w:rPr>
          <w:rFonts w:ascii="Times New Roman" w:hAnsi="Times New Roman" w:cs="Times New Roman"/>
          <w:sz w:val="28"/>
          <w:szCs w:val="28"/>
          <w:lang w:val="ro-RO"/>
        </w:rPr>
        <w:t xml:space="preserve"> pentru realizarea unui transfer sustenabil al unei </w:t>
      </w:r>
      <w:proofErr w:type="spellStart"/>
      <w:r w:rsidRPr="005C4371">
        <w:rPr>
          <w:rFonts w:ascii="Times New Roman" w:hAnsi="Times New Roman" w:cs="Times New Roman"/>
          <w:sz w:val="28"/>
          <w:szCs w:val="28"/>
          <w:lang w:val="ro-RO"/>
        </w:rPr>
        <w:t>părţi</w:t>
      </w:r>
      <w:proofErr w:type="spellEnd"/>
      <w:r w:rsidRPr="005C4371">
        <w:rPr>
          <w:rFonts w:ascii="Times New Roman" w:hAnsi="Times New Roman" w:cs="Times New Roman"/>
          <w:sz w:val="28"/>
          <w:szCs w:val="28"/>
          <w:lang w:val="ro-RO"/>
        </w:rPr>
        <w:t xml:space="preserve"> din cota modală a transportului privat cu autoturisme către transportul public, </w:t>
      </w:r>
      <w:r w:rsidR="00016262">
        <w:rPr>
          <w:rFonts w:ascii="Times New Roman" w:hAnsi="Times New Roman" w:cs="Times New Roman"/>
          <w:sz w:val="28"/>
          <w:szCs w:val="28"/>
          <w:lang w:val="ro-RO"/>
        </w:rPr>
        <w:t>î</w:t>
      </w:r>
      <w:r w:rsidRPr="005C4371">
        <w:rPr>
          <w:rFonts w:ascii="Times New Roman" w:hAnsi="Times New Roman" w:cs="Times New Roman"/>
          <w:sz w:val="28"/>
          <w:szCs w:val="28"/>
          <w:lang w:val="ro-RO"/>
        </w:rPr>
        <w:t>n acest mod diminu</w:t>
      </w:r>
      <w:r w:rsidR="005C4371">
        <w:rPr>
          <w:rFonts w:ascii="Times New Roman" w:hAnsi="Times New Roman" w:cs="Times New Roman"/>
          <w:sz w:val="28"/>
          <w:szCs w:val="28"/>
          <w:lang w:val="ro-RO"/>
        </w:rPr>
        <w:t>â</w:t>
      </w:r>
      <w:r w:rsidRPr="005C4371">
        <w:rPr>
          <w:rFonts w:ascii="Times New Roman" w:hAnsi="Times New Roman" w:cs="Times New Roman"/>
          <w:sz w:val="28"/>
          <w:szCs w:val="28"/>
          <w:lang w:val="ro-RO"/>
        </w:rPr>
        <w:t xml:space="preserve">ndu-se semnificativ traficul rutier cu autoturisme </w:t>
      </w:r>
      <w:proofErr w:type="spellStart"/>
      <w:r w:rsidRPr="005C4371">
        <w:rPr>
          <w:rFonts w:ascii="Times New Roman" w:hAnsi="Times New Roman" w:cs="Times New Roman"/>
          <w:sz w:val="28"/>
          <w:szCs w:val="28"/>
          <w:lang w:val="ro-RO"/>
        </w:rPr>
        <w:t>şi</w:t>
      </w:r>
      <w:proofErr w:type="spellEnd"/>
      <w:r w:rsidRPr="005C4371">
        <w:rPr>
          <w:rFonts w:ascii="Times New Roman" w:hAnsi="Times New Roman" w:cs="Times New Roman"/>
          <w:sz w:val="28"/>
          <w:szCs w:val="28"/>
          <w:lang w:val="ro-RO"/>
        </w:rPr>
        <w:t xml:space="preserve"> emisiile de echivalent CO</w:t>
      </w:r>
      <w:r w:rsidRPr="005C4371">
        <w:rPr>
          <w:rFonts w:ascii="Times New Roman" w:hAnsi="Times New Roman" w:cs="Times New Roman"/>
          <w:sz w:val="28"/>
          <w:szCs w:val="28"/>
          <w:vertAlign w:val="subscript"/>
          <w:lang w:val="ro-RO"/>
        </w:rPr>
        <w:t>2</w:t>
      </w:r>
      <w:r w:rsidRPr="005C4371">
        <w:rPr>
          <w:rFonts w:ascii="Times New Roman" w:hAnsi="Times New Roman" w:cs="Times New Roman"/>
          <w:sz w:val="28"/>
          <w:szCs w:val="28"/>
          <w:lang w:val="ro-RO"/>
        </w:rPr>
        <w:t xml:space="preserve"> din transport în </w:t>
      </w:r>
      <w:r w:rsidR="00016262">
        <w:rPr>
          <w:rFonts w:ascii="Times New Roman" w:hAnsi="Times New Roman" w:cs="Times New Roman"/>
          <w:sz w:val="28"/>
          <w:szCs w:val="28"/>
          <w:lang w:val="ro-RO"/>
        </w:rPr>
        <w:t>m</w:t>
      </w:r>
      <w:r w:rsidRPr="005C4371">
        <w:rPr>
          <w:rFonts w:ascii="Times New Roman" w:hAnsi="Times New Roman" w:cs="Times New Roman"/>
          <w:sz w:val="28"/>
          <w:szCs w:val="28"/>
          <w:lang w:val="ro-RO"/>
        </w:rPr>
        <w:t xml:space="preserve">unicipiul Brad. </w:t>
      </w:r>
      <w:r w:rsidR="00016262">
        <w:rPr>
          <w:rFonts w:ascii="Times New Roman" w:hAnsi="Times New Roman" w:cs="Times New Roman"/>
          <w:sz w:val="28"/>
          <w:szCs w:val="28"/>
          <w:lang w:val="ro-RO"/>
        </w:rPr>
        <w:t>Astfel</w:t>
      </w:r>
      <w:r w:rsidRPr="005C4371">
        <w:rPr>
          <w:rFonts w:ascii="Times New Roman" w:hAnsi="Times New Roman" w:cs="Times New Roman"/>
          <w:sz w:val="28"/>
          <w:szCs w:val="28"/>
          <w:lang w:val="ro-RO"/>
        </w:rPr>
        <w:t xml:space="preserve">, Municipiul Brad face toate demersurile necesare pentru reluarea operării serviciului de transport public. </w:t>
      </w:r>
      <w:r w:rsidR="00016262">
        <w:rPr>
          <w:rFonts w:ascii="Times New Roman" w:hAnsi="Times New Roman" w:cs="Times New Roman"/>
          <w:sz w:val="28"/>
          <w:szCs w:val="28"/>
          <w:lang w:val="ro-RO"/>
        </w:rPr>
        <w:t xml:space="preserve"> </w:t>
      </w:r>
    </w:p>
    <w:p w14:paraId="2A9319C0" w14:textId="1000E384" w:rsidR="00DE3ABF" w:rsidRPr="005C4371" w:rsidRDefault="00016262" w:rsidP="00016262">
      <w:pPr>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DE3ABF" w:rsidRPr="005C4371">
        <w:rPr>
          <w:rFonts w:ascii="Times New Roman" w:hAnsi="Times New Roman" w:cs="Times New Roman"/>
          <w:sz w:val="28"/>
          <w:szCs w:val="28"/>
          <w:lang w:val="ro-RO"/>
        </w:rPr>
        <w:t xml:space="preserve">sigurarea infrastructurii necesare pentru funcționarea în mod eficient a serviciului, reprezintă un obiectiv al autorității publice locale, care să </w:t>
      </w:r>
      <w:proofErr w:type="spellStart"/>
      <w:r w:rsidR="00DE3ABF" w:rsidRPr="005C4371">
        <w:rPr>
          <w:rFonts w:ascii="Times New Roman" w:hAnsi="Times New Roman" w:cs="Times New Roman"/>
          <w:sz w:val="28"/>
          <w:szCs w:val="28"/>
          <w:lang w:val="ro-RO"/>
        </w:rPr>
        <w:t>susţină</w:t>
      </w:r>
      <w:proofErr w:type="spellEnd"/>
      <w:r w:rsidR="00DE3ABF" w:rsidRPr="005C4371">
        <w:rPr>
          <w:rFonts w:ascii="Times New Roman" w:hAnsi="Times New Roman" w:cs="Times New Roman"/>
          <w:sz w:val="28"/>
          <w:szCs w:val="28"/>
          <w:lang w:val="ro-RO"/>
        </w:rPr>
        <w:t xml:space="preserve"> </w:t>
      </w:r>
      <w:proofErr w:type="spellStart"/>
      <w:r w:rsidR="00DE3ABF" w:rsidRPr="005C4371">
        <w:rPr>
          <w:rFonts w:ascii="Times New Roman" w:hAnsi="Times New Roman" w:cs="Times New Roman"/>
          <w:sz w:val="28"/>
          <w:szCs w:val="28"/>
          <w:lang w:val="ro-RO"/>
        </w:rPr>
        <w:t>tranziţia</w:t>
      </w:r>
      <w:proofErr w:type="spellEnd"/>
      <w:r w:rsidR="00DE3ABF" w:rsidRPr="005C4371">
        <w:rPr>
          <w:rFonts w:ascii="Times New Roman" w:hAnsi="Times New Roman" w:cs="Times New Roman"/>
          <w:sz w:val="28"/>
          <w:szCs w:val="28"/>
          <w:lang w:val="ro-RO"/>
        </w:rPr>
        <w:t xml:space="preserve"> digitală a </w:t>
      </w:r>
      <w:proofErr w:type="spellStart"/>
      <w:r w:rsidR="00DE3ABF" w:rsidRPr="005C4371">
        <w:rPr>
          <w:rFonts w:ascii="Times New Roman" w:hAnsi="Times New Roman" w:cs="Times New Roman"/>
          <w:sz w:val="28"/>
          <w:szCs w:val="28"/>
          <w:lang w:val="ro-RO"/>
        </w:rPr>
        <w:t>localităţii</w:t>
      </w:r>
      <w:proofErr w:type="spellEnd"/>
      <w:r w:rsidR="00DE3ABF" w:rsidRPr="005C4371">
        <w:rPr>
          <w:rFonts w:ascii="Times New Roman" w:hAnsi="Times New Roman" w:cs="Times New Roman"/>
          <w:sz w:val="28"/>
          <w:szCs w:val="28"/>
          <w:lang w:val="ro-RO"/>
        </w:rPr>
        <w:t xml:space="preserve">, digitalizarea transportului public, contribuind astfel la adaptarea orașului la noile </w:t>
      </w:r>
      <w:proofErr w:type="spellStart"/>
      <w:r w:rsidR="00DE3ABF" w:rsidRPr="005C4371">
        <w:rPr>
          <w:rFonts w:ascii="Times New Roman" w:hAnsi="Times New Roman" w:cs="Times New Roman"/>
          <w:sz w:val="28"/>
          <w:szCs w:val="28"/>
          <w:lang w:val="ro-RO"/>
        </w:rPr>
        <w:t>cerinţe</w:t>
      </w:r>
      <w:proofErr w:type="spellEnd"/>
      <w:r w:rsidR="00DE3ABF" w:rsidRPr="005C4371">
        <w:rPr>
          <w:rFonts w:ascii="Times New Roman" w:hAnsi="Times New Roman" w:cs="Times New Roman"/>
          <w:sz w:val="28"/>
          <w:szCs w:val="28"/>
          <w:lang w:val="ro-RO"/>
        </w:rPr>
        <w:t xml:space="preserve"> sociale </w:t>
      </w:r>
      <w:proofErr w:type="spellStart"/>
      <w:r w:rsidR="00DE3ABF" w:rsidRPr="005C4371">
        <w:rPr>
          <w:rFonts w:ascii="Times New Roman" w:hAnsi="Times New Roman" w:cs="Times New Roman"/>
          <w:sz w:val="28"/>
          <w:szCs w:val="28"/>
          <w:lang w:val="ro-RO"/>
        </w:rPr>
        <w:t>şi</w:t>
      </w:r>
      <w:proofErr w:type="spellEnd"/>
      <w:r w:rsidR="00DE3ABF" w:rsidRPr="005C4371">
        <w:rPr>
          <w:rFonts w:ascii="Times New Roman" w:hAnsi="Times New Roman" w:cs="Times New Roman"/>
          <w:sz w:val="28"/>
          <w:szCs w:val="28"/>
          <w:lang w:val="ro-RO"/>
        </w:rPr>
        <w:t xml:space="preserve"> economice.</w:t>
      </w:r>
    </w:p>
    <w:p w14:paraId="684F96D7" w14:textId="4D6FD841" w:rsidR="00DE3ABF" w:rsidRPr="005C4371" w:rsidRDefault="00DE3ABF" w:rsidP="00DE3ABF">
      <w:pPr>
        <w:ind w:firstLine="708"/>
        <w:jc w:val="both"/>
        <w:rPr>
          <w:rFonts w:ascii="Times New Roman" w:hAnsi="Times New Roman" w:cs="Times New Roman"/>
          <w:sz w:val="28"/>
          <w:szCs w:val="28"/>
          <w:lang w:val="ro-RO"/>
        </w:rPr>
      </w:pPr>
      <w:r w:rsidRPr="005C4371">
        <w:rPr>
          <w:rFonts w:ascii="Times New Roman" w:hAnsi="Times New Roman" w:cs="Times New Roman"/>
          <w:sz w:val="28"/>
          <w:szCs w:val="28"/>
          <w:lang w:val="ro-RO"/>
        </w:rPr>
        <w:t xml:space="preserve">Crearea/ modernizarea </w:t>
      </w:r>
      <w:proofErr w:type="spellStart"/>
      <w:r w:rsidRPr="005C4371">
        <w:rPr>
          <w:rFonts w:ascii="Times New Roman" w:hAnsi="Times New Roman" w:cs="Times New Roman"/>
          <w:sz w:val="28"/>
          <w:szCs w:val="28"/>
          <w:lang w:val="ro-RO"/>
        </w:rPr>
        <w:t>infrastrurii</w:t>
      </w:r>
      <w:proofErr w:type="spellEnd"/>
      <w:r w:rsidRPr="005C4371">
        <w:rPr>
          <w:rFonts w:ascii="Times New Roman" w:hAnsi="Times New Roman" w:cs="Times New Roman"/>
          <w:sz w:val="28"/>
          <w:szCs w:val="28"/>
          <w:lang w:val="ro-RO"/>
        </w:rPr>
        <w:t xml:space="preserve"> pentru transportul public care include și implementarea de sisteme de bilete integrat pentru călători, e-</w:t>
      </w:r>
      <w:proofErr w:type="spellStart"/>
      <w:r w:rsidRPr="005C4371">
        <w:rPr>
          <w:rFonts w:ascii="Times New Roman" w:hAnsi="Times New Roman" w:cs="Times New Roman"/>
          <w:sz w:val="28"/>
          <w:szCs w:val="28"/>
          <w:lang w:val="ro-RO"/>
        </w:rPr>
        <w:t>ticketing</w:t>
      </w:r>
      <w:proofErr w:type="spellEnd"/>
      <w:r w:rsidRPr="005C4371">
        <w:rPr>
          <w:rFonts w:ascii="Times New Roman" w:hAnsi="Times New Roman" w:cs="Times New Roman"/>
          <w:sz w:val="28"/>
          <w:szCs w:val="28"/>
          <w:lang w:val="ro-RO"/>
        </w:rPr>
        <w:t>, este prev</w:t>
      </w:r>
      <w:r w:rsidR="005C4371">
        <w:rPr>
          <w:rFonts w:ascii="Times New Roman" w:hAnsi="Times New Roman" w:cs="Times New Roman"/>
          <w:sz w:val="28"/>
          <w:szCs w:val="28"/>
          <w:lang w:val="ro-RO"/>
        </w:rPr>
        <w:t>ă</w:t>
      </w:r>
      <w:r w:rsidRPr="005C4371">
        <w:rPr>
          <w:rFonts w:ascii="Times New Roman" w:hAnsi="Times New Roman" w:cs="Times New Roman"/>
          <w:sz w:val="28"/>
          <w:szCs w:val="28"/>
          <w:lang w:val="ro-RO"/>
        </w:rPr>
        <w:t>zută în documentele strategice de dezvoltare locală pentru perioada 2021-2027.</w:t>
      </w:r>
    </w:p>
    <w:p w14:paraId="505AA9DE" w14:textId="4BA2E59D" w:rsidR="00DE3ABF" w:rsidRPr="005C4371" w:rsidRDefault="00016262" w:rsidP="00DE3ABF">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Astfel, în </w:t>
      </w:r>
      <w:r w:rsidR="00DE3ABF" w:rsidRPr="005C4371">
        <w:rPr>
          <w:rFonts w:ascii="Times New Roman" w:hAnsi="Times New Roman" w:cs="Times New Roman"/>
          <w:sz w:val="28"/>
          <w:szCs w:val="28"/>
          <w:lang w:val="ro-RO"/>
        </w:rPr>
        <w:t xml:space="preserve">Strategia Integrată de Dezvoltare Urbană a Municipiului Brad 2021 – 2027 se regăsește proiectul </w:t>
      </w:r>
      <w:r w:rsidR="00DE3ABF" w:rsidRPr="005C4371">
        <w:rPr>
          <w:rFonts w:ascii="Times New Roman" w:hAnsi="Times New Roman" w:cs="Times New Roman"/>
          <w:i/>
          <w:sz w:val="28"/>
          <w:szCs w:val="28"/>
          <w:lang w:val="ro-RO"/>
        </w:rPr>
        <w:t xml:space="preserve">51. Creare/ modernizare </w:t>
      </w:r>
      <w:proofErr w:type="spellStart"/>
      <w:r w:rsidR="00DE3ABF" w:rsidRPr="005C4371">
        <w:rPr>
          <w:rFonts w:ascii="Times New Roman" w:hAnsi="Times New Roman" w:cs="Times New Roman"/>
          <w:i/>
          <w:sz w:val="28"/>
          <w:szCs w:val="28"/>
          <w:lang w:val="ro-RO"/>
        </w:rPr>
        <w:t>infrastrură</w:t>
      </w:r>
      <w:proofErr w:type="spellEnd"/>
      <w:r w:rsidR="00DE3ABF" w:rsidRPr="005C4371">
        <w:rPr>
          <w:rFonts w:ascii="Times New Roman" w:hAnsi="Times New Roman" w:cs="Times New Roman"/>
          <w:i/>
          <w:sz w:val="28"/>
          <w:szCs w:val="28"/>
          <w:lang w:val="ro-RO"/>
        </w:rPr>
        <w:t xml:space="preserve"> pentru transportul public</w:t>
      </w:r>
      <w:r w:rsidR="00DE3ABF" w:rsidRPr="005C4371">
        <w:rPr>
          <w:rFonts w:ascii="Times New Roman" w:hAnsi="Times New Roman" w:cs="Times New Roman"/>
          <w:sz w:val="28"/>
          <w:szCs w:val="28"/>
          <w:lang w:val="ro-RO"/>
        </w:rPr>
        <w:t>, aferent direcției de acțiune A.IV.3.2. Dezvoltarea sistemului de transport public local cu mijloace ecologice.</w:t>
      </w:r>
    </w:p>
    <w:p w14:paraId="41339BD7" w14:textId="77777777" w:rsidR="00DE3ABF" w:rsidRPr="005C4371" w:rsidRDefault="00DE3ABF" w:rsidP="00DE3ABF">
      <w:pPr>
        <w:ind w:firstLine="708"/>
        <w:jc w:val="both"/>
        <w:rPr>
          <w:rFonts w:ascii="Times New Roman" w:hAnsi="Times New Roman" w:cs="Times New Roman"/>
          <w:sz w:val="28"/>
          <w:szCs w:val="28"/>
          <w:lang w:val="ro-RO"/>
        </w:rPr>
      </w:pPr>
      <w:r w:rsidRPr="005C4371">
        <w:rPr>
          <w:rFonts w:ascii="Times New Roman" w:hAnsi="Times New Roman" w:cs="Times New Roman"/>
          <w:sz w:val="28"/>
          <w:szCs w:val="28"/>
          <w:lang w:val="ro-RO"/>
        </w:rPr>
        <w:lastRenderedPageBreak/>
        <w:t>Ținând seama de cele menționate anterior și de necesitatea satisfacerii  nevoilor actuale, dar mai ales a celor de perspectivă, dezvoltarea transportului public devine prioritară, având rolul de a asigura satisfacerea necesităților de deplasare pe destinațiile: locuință – loc de muncă, locuință-unitate de învățământ, locuință-centru comercial, locuință – relaxare/ timp liber.</w:t>
      </w:r>
    </w:p>
    <w:p w14:paraId="73EE5A0C" w14:textId="55A43267" w:rsidR="00DE3ABF" w:rsidRPr="005C4371" w:rsidRDefault="009814B9" w:rsidP="00DE3ABF">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Față de cele</w:t>
      </w:r>
      <w:r w:rsidR="00DE3ABF" w:rsidRPr="005C4371">
        <w:rPr>
          <w:rFonts w:ascii="Times New Roman" w:hAnsi="Times New Roman" w:cs="Times New Roman"/>
          <w:sz w:val="28"/>
          <w:szCs w:val="28"/>
          <w:lang w:val="ro-RO"/>
        </w:rPr>
        <w:t xml:space="preserve"> prezentat</w:t>
      </w:r>
      <w:r>
        <w:rPr>
          <w:rFonts w:ascii="Times New Roman" w:hAnsi="Times New Roman" w:cs="Times New Roman"/>
          <w:sz w:val="28"/>
          <w:szCs w:val="28"/>
          <w:lang w:val="ro-RO"/>
        </w:rPr>
        <w:t>e</w:t>
      </w:r>
      <w:r w:rsidR="00DE3ABF" w:rsidRPr="005C4371">
        <w:rPr>
          <w:rFonts w:ascii="Times New Roman" w:hAnsi="Times New Roman" w:cs="Times New Roman"/>
          <w:sz w:val="28"/>
          <w:szCs w:val="28"/>
          <w:lang w:val="ro-RO"/>
        </w:rPr>
        <w:t xml:space="preserve">, </w:t>
      </w:r>
      <w:r>
        <w:rPr>
          <w:rFonts w:ascii="Times New Roman" w:hAnsi="Times New Roman" w:cs="Times New Roman"/>
          <w:sz w:val="28"/>
          <w:szCs w:val="28"/>
          <w:lang w:val="ro-RO"/>
        </w:rPr>
        <w:t>consider</w:t>
      </w:r>
      <w:r w:rsidR="00DE3ABF" w:rsidRPr="005C4371">
        <w:rPr>
          <w:rFonts w:ascii="Times New Roman" w:hAnsi="Times New Roman" w:cs="Times New Roman"/>
          <w:sz w:val="28"/>
          <w:szCs w:val="28"/>
          <w:lang w:val="ro-RO"/>
        </w:rPr>
        <w:t xml:space="preserve"> necesară și oportună dezvoltarea infrastructurii pentru transportul verde – ITS la nivelul Municipiului Brad p</w:t>
      </w:r>
      <w:r w:rsidR="00CF3572">
        <w:rPr>
          <w:rFonts w:ascii="Times New Roman" w:hAnsi="Times New Roman" w:cs="Times New Roman"/>
          <w:sz w:val="28"/>
          <w:szCs w:val="28"/>
          <w:lang w:val="ro-RO"/>
        </w:rPr>
        <w:t>rin</w:t>
      </w:r>
      <w:r w:rsidR="00DE3ABF" w:rsidRPr="005C4371">
        <w:rPr>
          <w:rFonts w:ascii="Times New Roman" w:hAnsi="Times New Roman" w:cs="Times New Roman"/>
          <w:sz w:val="28"/>
          <w:szCs w:val="28"/>
          <w:lang w:val="ro-RO"/>
        </w:rPr>
        <w:t xml:space="preserve"> soluții de taxare, inclusiv sistem de bilete integrat pentru călători, e-</w:t>
      </w:r>
      <w:proofErr w:type="spellStart"/>
      <w:r w:rsidR="00DE3ABF" w:rsidRPr="005C4371">
        <w:rPr>
          <w:rFonts w:ascii="Times New Roman" w:hAnsi="Times New Roman" w:cs="Times New Roman"/>
          <w:sz w:val="28"/>
          <w:szCs w:val="28"/>
          <w:lang w:val="ro-RO"/>
        </w:rPr>
        <w:t>ticketing</w:t>
      </w:r>
      <w:proofErr w:type="spellEnd"/>
      <w:r w:rsidR="00DE3ABF" w:rsidRPr="005C4371">
        <w:rPr>
          <w:rFonts w:ascii="Times New Roman" w:hAnsi="Times New Roman" w:cs="Times New Roman"/>
          <w:sz w:val="28"/>
          <w:szCs w:val="28"/>
          <w:lang w:val="ro-RO"/>
        </w:rPr>
        <w:t>, cu următoarea structură (lista nefiind exhaustivă):</w:t>
      </w:r>
    </w:p>
    <w:p w14:paraId="1A01817D" w14:textId="4AC8CD1D" w:rsidR="00DE3ABF" w:rsidRPr="005C4371" w:rsidRDefault="00CF3572" w:rsidP="00CF3572">
      <w:pPr>
        <w:suppressAutoHyphens w:val="0"/>
        <w:spacing w:after="60" w:line="264" w:lineRule="auto"/>
        <w:jc w:val="both"/>
        <w:rPr>
          <w:rFonts w:ascii="Times New Roman" w:hAnsi="Times New Roman"/>
          <w:sz w:val="28"/>
          <w:szCs w:val="28"/>
          <w:lang w:val="ro-RO"/>
        </w:rPr>
      </w:pPr>
      <w:r>
        <w:rPr>
          <w:rFonts w:ascii="Times New Roman" w:hAnsi="Times New Roman"/>
          <w:sz w:val="28"/>
          <w:szCs w:val="28"/>
          <w:lang w:val="ro-RO"/>
        </w:rPr>
        <w:t xml:space="preserve">                - </w:t>
      </w:r>
      <w:r w:rsidR="00DE3ABF" w:rsidRPr="005C4371">
        <w:rPr>
          <w:rFonts w:ascii="Times New Roman" w:hAnsi="Times New Roman"/>
          <w:sz w:val="28"/>
          <w:szCs w:val="28"/>
          <w:lang w:val="ro-RO"/>
        </w:rPr>
        <w:t>Componen</w:t>
      </w:r>
      <w:r>
        <w:rPr>
          <w:rFonts w:ascii="Times New Roman" w:hAnsi="Times New Roman"/>
          <w:sz w:val="28"/>
          <w:szCs w:val="28"/>
          <w:lang w:val="ro-RO"/>
        </w:rPr>
        <w:t>t</w:t>
      </w:r>
      <w:r w:rsidR="00DE3ABF" w:rsidRPr="005C4371">
        <w:rPr>
          <w:rFonts w:ascii="Times New Roman" w:hAnsi="Times New Roman"/>
          <w:sz w:val="28"/>
          <w:szCs w:val="28"/>
          <w:lang w:val="ro-RO"/>
        </w:rPr>
        <w:t xml:space="preserve">a </w:t>
      </w:r>
      <w:r w:rsidR="005A54A3">
        <w:rPr>
          <w:rFonts w:ascii="Times New Roman" w:hAnsi="Times New Roman"/>
          <w:sz w:val="28"/>
          <w:szCs w:val="28"/>
          <w:lang w:val="ro-RO"/>
        </w:rPr>
        <w:t>î</w:t>
      </w:r>
      <w:r w:rsidR="00DE3ABF" w:rsidRPr="005C4371">
        <w:rPr>
          <w:rFonts w:ascii="Times New Roman" w:hAnsi="Times New Roman"/>
          <w:sz w:val="28"/>
          <w:szCs w:val="28"/>
          <w:lang w:val="ro-RO"/>
        </w:rPr>
        <w:t>n autobuz: Validator dual, Computer de bord,</w:t>
      </w:r>
      <w:r>
        <w:rPr>
          <w:rFonts w:ascii="Times New Roman" w:hAnsi="Times New Roman"/>
          <w:sz w:val="28"/>
          <w:szCs w:val="28"/>
          <w:lang w:val="ro-RO"/>
        </w:rPr>
        <w:t xml:space="preserve"> </w:t>
      </w:r>
      <w:proofErr w:type="spellStart"/>
      <w:r w:rsidR="00DE3ABF" w:rsidRPr="005C4371">
        <w:rPr>
          <w:rFonts w:ascii="Times New Roman" w:hAnsi="Times New Roman"/>
          <w:sz w:val="28"/>
          <w:szCs w:val="28"/>
          <w:lang w:val="ro-RO"/>
        </w:rPr>
        <w:t>Switch</w:t>
      </w:r>
      <w:proofErr w:type="spellEnd"/>
      <w:r w:rsidR="00DE3ABF" w:rsidRPr="005C4371">
        <w:rPr>
          <w:rFonts w:ascii="Times New Roman" w:hAnsi="Times New Roman"/>
          <w:sz w:val="28"/>
          <w:szCs w:val="28"/>
          <w:lang w:val="ro-RO"/>
        </w:rPr>
        <w:t xml:space="preserve"> comunica</w:t>
      </w:r>
      <w:r w:rsidR="005C4371">
        <w:rPr>
          <w:rFonts w:ascii="Times New Roman" w:hAnsi="Times New Roman"/>
          <w:sz w:val="28"/>
          <w:szCs w:val="28"/>
          <w:lang w:val="ro-RO"/>
        </w:rPr>
        <w:t>ț</w:t>
      </w:r>
      <w:r w:rsidR="00DE3ABF" w:rsidRPr="005C4371">
        <w:rPr>
          <w:rFonts w:ascii="Times New Roman" w:hAnsi="Times New Roman"/>
          <w:sz w:val="28"/>
          <w:szCs w:val="28"/>
          <w:lang w:val="ro-RO"/>
        </w:rPr>
        <w:t xml:space="preserve">ii </w:t>
      </w:r>
      <w:r w:rsidR="005A54A3">
        <w:rPr>
          <w:rFonts w:ascii="Times New Roman" w:hAnsi="Times New Roman"/>
          <w:sz w:val="28"/>
          <w:szCs w:val="28"/>
          <w:lang w:val="ro-RO"/>
        </w:rPr>
        <w:t>ș</w:t>
      </w:r>
      <w:r w:rsidR="00DE3ABF" w:rsidRPr="005C4371">
        <w:rPr>
          <w:rFonts w:ascii="Times New Roman" w:hAnsi="Times New Roman"/>
          <w:sz w:val="28"/>
          <w:szCs w:val="28"/>
          <w:lang w:val="ro-RO"/>
        </w:rPr>
        <w:t>i tablou electric, Automat de vânzare și reîncărcare îmbarcat;</w:t>
      </w:r>
    </w:p>
    <w:p w14:paraId="46D14717" w14:textId="1CDBCB89" w:rsidR="00DE3ABF" w:rsidRPr="005C4371" w:rsidRDefault="00CF3572" w:rsidP="00CF3572">
      <w:pPr>
        <w:suppressAutoHyphens w:val="0"/>
        <w:spacing w:after="60" w:line="264" w:lineRule="auto"/>
        <w:jc w:val="both"/>
        <w:rPr>
          <w:rFonts w:ascii="Times New Roman" w:hAnsi="Times New Roman"/>
          <w:sz w:val="28"/>
          <w:szCs w:val="28"/>
          <w:lang w:val="ro-RO"/>
        </w:rPr>
      </w:pPr>
      <w:r>
        <w:rPr>
          <w:rFonts w:ascii="Times New Roman" w:hAnsi="Times New Roman"/>
          <w:sz w:val="28"/>
          <w:szCs w:val="28"/>
          <w:lang w:val="ro-RO"/>
        </w:rPr>
        <w:t xml:space="preserve">                - </w:t>
      </w:r>
      <w:r w:rsidR="00DE3ABF" w:rsidRPr="005C4371">
        <w:rPr>
          <w:rFonts w:ascii="Times New Roman" w:hAnsi="Times New Roman"/>
          <w:sz w:val="28"/>
          <w:szCs w:val="28"/>
          <w:lang w:val="ro-RO"/>
        </w:rPr>
        <w:t>Componen</w:t>
      </w:r>
      <w:r>
        <w:rPr>
          <w:rFonts w:ascii="Times New Roman" w:hAnsi="Times New Roman"/>
          <w:sz w:val="28"/>
          <w:szCs w:val="28"/>
          <w:lang w:val="ro-RO"/>
        </w:rPr>
        <w:t>t</w:t>
      </w:r>
      <w:r w:rsidR="00DE3ABF" w:rsidRPr="005C4371">
        <w:rPr>
          <w:rFonts w:ascii="Times New Roman" w:hAnsi="Times New Roman"/>
          <w:sz w:val="28"/>
          <w:szCs w:val="28"/>
          <w:lang w:val="ro-RO"/>
        </w:rPr>
        <w:t xml:space="preserve">a </w:t>
      </w:r>
      <w:r w:rsidR="005A54A3">
        <w:rPr>
          <w:rFonts w:ascii="Times New Roman" w:hAnsi="Times New Roman"/>
          <w:sz w:val="28"/>
          <w:szCs w:val="28"/>
          <w:lang w:val="ro-RO"/>
        </w:rPr>
        <w:t>î</w:t>
      </w:r>
      <w:r w:rsidR="00DE3ABF" w:rsidRPr="005C4371">
        <w:rPr>
          <w:rFonts w:ascii="Times New Roman" w:hAnsi="Times New Roman"/>
          <w:sz w:val="28"/>
          <w:szCs w:val="28"/>
          <w:lang w:val="ro-RO"/>
        </w:rPr>
        <w:t>n stații:</w:t>
      </w:r>
      <w:r w:rsidR="00DE3ABF" w:rsidRPr="005C4371">
        <w:rPr>
          <w:sz w:val="28"/>
          <w:szCs w:val="28"/>
          <w:lang w:val="ro-RO"/>
        </w:rPr>
        <w:t xml:space="preserve"> </w:t>
      </w:r>
      <w:r w:rsidR="00DE3ABF" w:rsidRPr="005C4371">
        <w:rPr>
          <w:rFonts w:ascii="Times New Roman" w:hAnsi="Times New Roman"/>
          <w:sz w:val="28"/>
          <w:szCs w:val="28"/>
          <w:lang w:val="ro-RO"/>
        </w:rPr>
        <w:t>Automat de eliberare, vânzare și reîncărcare pentru carduri și bilete; Sistem electronic de afișaj în stații; Modul solar;</w:t>
      </w:r>
    </w:p>
    <w:p w14:paraId="65A11D69" w14:textId="2DE57679" w:rsidR="00DE3ABF" w:rsidRPr="005C4371" w:rsidRDefault="00CF3572" w:rsidP="00CF3572">
      <w:pPr>
        <w:suppressAutoHyphens w:val="0"/>
        <w:spacing w:after="80" w:line="264" w:lineRule="auto"/>
        <w:jc w:val="both"/>
        <w:rPr>
          <w:rFonts w:ascii="Times New Roman" w:hAnsi="Times New Roman"/>
          <w:sz w:val="28"/>
          <w:szCs w:val="28"/>
          <w:lang w:val="ro-RO"/>
        </w:rPr>
      </w:pPr>
      <w:r>
        <w:rPr>
          <w:rFonts w:ascii="Times New Roman" w:hAnsi="Times New Roman"/>
          <w:sz w:val="28"/>
          <w:szCs w:val="28"/>
          <w:lang w:val="ro-RO"/>
        </w:rPr>
        <w:t xml:space="preserve">                - </w:t>
      </w:r>
      <w:r w:rsidR="00DE3ABF" w:rsidRPr="005C4371">
        <w:rPr>
          <w:rFonts w:ascii="Times New Roman" w:hAnsi="Times New Roman"/>
          <w:sz w:val="28"/>
          <w:szCs w:val="28"/>
          <w:lang w:val="ro-RO"/>
        </w:rPr>
        <w:t>Infrastructura (Locație eliberare carduri; Terminal de control; Punct de descărcare date; Licență Software e-</w:t>
      </w:r>
      <w:proofErr w:type="spellStart"/>
      <w:r w:rsidR="00DE3ABF" w:rsidRPr="005C4371">
        <w:rPr>
          <w:rFonts w:ascii="Times New Roman" w:hAnsi="Times New Roman"/>
          <w:sz w:val="28"/>
          <w:szCs w:val="28"/>
          <w:lang w:val="ro-RO"/>
        </w:rPr>
        <w:t>ticketing</w:t>
      </w:r>
      <w:proofErr w:type="spellEnd"/>
      <w:r w:rsidR="00DE3ABF" w:rsidRPr="005C4371">
        <w:rPr>
          <w:rFonts w:ascii="Times New Roman" w:hAnsi="Times New Roman"/>
          <w:sz w:val="28"/>
          <w:szCs w:val="28"/>
          <w:lang w:val="ro-RO"/>
        </w:rPr>
        <w:t>; Centru de date, inclusiv sistem back-</w:t>
      </w:r>
      <w:proofErr w:type="spellStart"/>
      <w:r w:rsidR="00DE3ABF" w:rsidRPr="005C4371">
        <w:rPr>
          <w:rFonts w:ascii="Times New Roman" w:hAnsi="Times New Roman"/>
          <w:sz w:val="28"/>
          <w:szCs w:val="28"/>
          <w:lang w:val="ro-RO"/>
        </w:rPr>
        <w:t>up</w:t>
      </w:r>
      <w:proofErr w:type="spellEnd"/>
      <w:r w:rsidR="00DE3ABF" w:rsidRPr="005C4371">
        <w:rPr>
          <w:rFonts w:ascii="Times New Roman" w:hAnsi="Times New Roman"/>
          <w:sz w:val="28"/>
          <w:szCs w:val="28"/>
          <w:lang w:val="ro-RO"/>
        </w:rPr>
        <w:t xml:space="preserve"> date -hardware și software).</w:t>
      </w:r>
    </w:p>
    <w:p w14:paraId="70F24019" w14:textId="77777777" w:rsidR="00DE3ABF" w:rsidRPr="005C4371" w:rsidRDefault="00DE3ABF" w:rsidP="00DE3ABF">
      <w:pPr>
        <w:autoSpaceDE w:val="0"/>
        <w:autoSpaceDN w:val="0"/>
        <w:adjustRightInd w:val="0"/>
        <w:ind w:firstLine="708"/>
        <w:jc w:val="both"/>
        <w:rPr>
          <w:bCs/>
          <w:sz w:val="28"/>
          <w:szCs w:val="28"/>
          <w:lang w:val="ro-RO"/>
        </w:rPr>
      </w:pPr>
      <w:r w:rsidRPr="005C4371">
        <w:rPr>
          <w:rFonts w:ascii="Times New Roman" w:hAnsi="Times New Roman" w:cs="Times New Roman"/>
          <w:color w:val="000000"/>
          <w:sz w:val="28"/>
          <w:szCs w:val="28"/>
          <w:lang w:val="ro-RO" w:eastAsia="en-US"/>
        </w:rPr>
        <w:t>Potrivit Ghidului solicitantului, prima rundă de atragere de fonduri se va derula având în vedere un buget prealocat pentru fiecare unitate administrativ-teritorială</w:t>
      </w:r>
      <w:r w:rsidRPr="005C4371">
        <w:rPr>
          <w:bCs/>
          <w:sz w:val="28"/>
          <w:szCs w:val="28"/>
          <w:lang w:val="ro-RO"/>
        </w:rPr>
        <w:t>, pe categorii, conform tabelului de mai jos:</w:t>
      </w:r>
    </w:p>
    <w:p w14:paraId="1892020F" w14:textId="77777777" w:rsidR="00DE3ABF" w:rsidRPr="005C4371" w:rsidRDefault="00DE3ABF" w:rsidP="00DE3ABF">
      <w:pPr>
        <w:ind w:firstLine="708"/>
        <w:jc w:val="both"/>
        <w:rPr>
          <w:bCs/>
          <w:sz w:val="10"/>
          <w:szCs w:val="10"/>
          <w:lang w:val="ro-RO"/>
        </w:rPr>
      </w:pPr>
    </w:p>
    <w:p w14:paraId="3465C068" w14:textId="77777777" w:rsidR="00DE3ABF" w:rsidRPr="005C4371" w:rsidRDefault="00DE3ABF" w:rsidP="00DE3ABF">
      <w:pPr>
        <w:ind w:firstLine="708"/>
        <w:jc w:val="both"/>
        <w:rPr>
          <w:bCs/>
          <w:sz w:val="28"/>
          <w:szCs w:val="28"/>
          <w:lang w:val="ro-RO"/>
        </w:rPr>
      </w:pPr>
      <w:r w:rsidRPr="005C4371">
        <w:rPr>
          <w:rFonts w:ascii="Times New Roman" w:hAnsi="Times New Roman" w:cs="Times New Roman"/>
          <w:bCs/>
          <w:noProof/>
          <w:sz w:val="28"/>
          <w:szCs w:val="28"/>
          <w:lang w:val="ro-RO" w:eastAsia="ro-RO" w:bidi="ar-SA"/>
        </w:rPr>
        <w:drawing>
          <wp:inline distT="0" distB="0" distL="0" distR="0" wp14:anchorId="3BA2E0E9" wp14:editId="729B2801">
            <wp:extent cx="5352415" cy="450469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352415" cy="4504690"/>
                    </a:xfrm>
                    <a:prstGeom prst="rect">
                      <a:avLst/>
                    </a:prstGeom>
                    <a:noFill/>
                  </pic:spPr>
                </pic:pic>
              </a:graphicData>
            </a:graphic>
          </wp:inline>
        </w:drawing>
      </w:r>
    </w:p>
    <w:p w14:paraId="3E933025" w14:textId="77777777" w:rsidR="00DE3ABF" w:rsidRPr="005C4371" w:rsidRDefault="00DE3ABF" w:rsidP="00DE3ABF">
      <w:pPr>
        <w:autoSpaceDE w:val="0"/>
        <w:autoSpaceDN w:val="0"/>
        <w:adjustRightInd w:val="0"/>
        <w:ind w:firstLine="864"/>
        <w:jc w:val="both"/>
        <w:rPr>
          <w:rFonts w:ascii="Times New Roman" w:hAnsi="Times New Roman" w:cs="Times New Roman"/>
          <w:color w:val="000000"/>
          <w:sz w:val="28"/>
          <w:szCs w:val="28"/>
          <w:lang w:val="ro-RO" w:eastAsia="en-US"/>
        </w:rPr>
      </w:pPr>
    </w:p>
    <w:p w14:paraId="2FAAD788" w14:textId="1A8D2E9F" w:rsidR="00DE3ABF" w:rsidRPr="005C4371" w:rsidRDefault="00DE3ABF" w:rsidP="00DE3ABF">
      <w:pPr>
        <w:autoSpaceDE w:val="0"/>
        <w:autoSpaceDN w:val="0"/>
        <w:adjustRightInd w:val="0"/>
        <w:spacing w:after="80"/>
        <w:ind w:firstLine="706"/>
        <w:jc w:val="both"/>
        <w:rPr>
          <w:rFonts w:ascii="Times New Roman" w:eastAsia="Times New Roman" w:hAnsi="Times New Roman" w:cs="Times New Roman"/>
          <w:color w:val="000000"/>
          <w:sz w:val="28"/>
          <w:szCs w:val="28"/>
          <w:lang w:val="ro-RO"/>
        </w:rPr>
      </w:pPr>
      <w:r w:rsidRPr="005C4371">
        <w:rPr>
          <w:rFonts w:ascii="Times New Roman" w:eastAsia="Times New Roman" w:hAnsi="Times New Roman" w:cs="Times New Roman"/>
          <w:color w:val="000000"/>
          <w:sz w:val="28"/>
          <w:szCs w:val="28"/>
          <w:lang w:val="ro-RO"/>
        </w:rPr>
        <w:t>Pentru implementarea proiectului</w:t>
      </w:r>
      <w:r w:rsidR="005A54A3">
        <w:rPr>
          <w:rFonts w:ascii="Times New Roman" w:eastAsia="Times New Roman" w:hAnsi="Times New Roman" w:cs="Times New Roman"/>
          <w:color w:val="000000"/>
          <w:sz w:val="28"/>
          <w:szCs w:val="28"/>
          <w:lang w:val="ro-RO"/>
        </w:rPr>
        <w:t>,</w:t>
      </w:r>
      <w:r w:rsidRPr="005C4371">
        <w:rPr>
          <w:rFonts w:ascii="Times New Roman" w:eastAsia="Times New Roman" w:hAnsi="Times New Roman" w:cs="Times New Roman"/>
          <w:color w:val="000000"/>
          <w:sz w:val="28"/>
          <w:szCs w:val="28"/>
          <w:lang w:val="ro-RO"/>
        </w:rPr>
        <w:t xml:space="preserve"> Municipiul Brad se va angaja cu o contribuție financiară la cheltuielile neeligibile ale proiectului în proporție de 100%.</w:t>
      </w:r>
    </w:p>
    <w:p w14:paraId="481B38F3" w14:textId="77777777" w:rsidR="00DE3ABF" w:rsidRPr="005C4371" w:rsidRDefault="00DE3ABF" w:rsidP="00DE3ABF">
      <w:pPr>
        <w:spacing w:after="80"/>
        <w:ind w:firstLine="706"/>
        <w:jc w:val="both"/>
        <w:rPr>
          <w:rFonts w:ascii="Times New Roman" w:hAnsi="Times New Roman" w:cs="Times New Roman"/>
          <w:sz w:val="28"/>
          <w:szCs w:val="28"/>
          <w:lang w:val="ro-RO"/>
        </w:rPr>
      </w:pPr>
      <w:r w:rsidRPr="005C4371">
        <w:rPr>
          <w:rFonts w:ascii="Times New Roman" w:hAnsi="Times New Roman" w:cs="Times New Roman"/>
          <w:sz w:val="28"/>
          <w:szCs w:val="28"/>
          <w:lang w:val="ro-RO"/>
        </w:rPr>
        <w:t xml:space="preserve">Valoarea maximă eligibilă a proiectului este de 2.461.153,09 lei (fără TVA), respectiv 499.960,00 euro (fără TVA), la cursul </w:t>
      </w:r>
      <w:proofErr w:type="spellStart"/>
      <w:r w:rsidRPr="005C4371">
        <w:rPr>
          <w:rFonts w:ascii="Times New Roman" w:hAnsi="Times New Roman" w:cs="Times New Roman"/>
          <w:sz w:val="28"/>
          <w:szCs w:val="28"/>
          <w:lang w:val="ro-RO"/>
        </w:rPr>
        <w:t>Infoeuro</w:t>
      </w:r>
      <w:proofErr w:type="spellEnd"/>
      <w:r w:rsidRPr="005C4371">
        <w:rPr>
          <w:rFonts w:ascii="Times New Roman" w:hAnsi="Times New Roman" w:cs="Times New Roman"/>
          <w:sz w:val="28"/>
          <w:szCs w:val="28"/>
          <w:lang w:val="ro-RO"/>
        </w:rPr>
        <w:t xml:space="preserve"> aferent lunii mai 2021, conform PNRR, Componenta 10 – Fondul Local.</w:t>
      </w:r>
    </w:p>
    <w:p w14:paraId="57649320" w14:textId="2CBA1DCB" w:rsidR="00DE3ABF" w:rsidRPr="005C4371" w:rsidRDefault="00DE3ABF" w:rsidP="00DE3ABF">
      <w:pPr>
        <w:ind w:firstLine="708"/>
        <w:jc w:val="both"/>
        <w:rPr>
          <w:rFonts w:ascii="Times New Roman" w:eastAsia="Times New Roman" w:hAnsi="Times New Roman" w:cs="Times New Roman"/>
          <w:color w:val="000000"/>
          <w:sz w:val="28"/>
          <w:szCs w:val="28"/>
          <w:lang w:val="ro-RO"/>
        </w:rPr>
      </w:pPr>
      <w:r w:rsidRPr="005C4371">
        <w:rPr>
          <w:rFonts w:ascii="Times New Roman" w:eastAsia="Times New Roman" w:hAnsi="Times New Roman" w:cs="Times New Roman"/>
          <w:color w:val="000000"/>
          <w:sz w:val="28"/>
          <w:szCs w:val="28"/>
          <w:lang w:val="ro-RO"/>
        </w:rPr>
        <w:lastRenderedPageBreak/>
        <w:t>Sursele de finanțare ale proiectului</w:t>
      </w:r>
      <w:r w:rsidR="005A54A3">
        <w:rPr>
          <w:rFonts w:ascii="Times New Roman" w:eastAsia="Times New Roman" w:hAnsi="Times New Roman" w:cs="Times New Roman"/>
          <w:color w:val="000000"/>
          <w:sz w:val="28"/>
          <w:szCs w:val="28"/>
          <w:lang w:val="ro-RO"/>
        </w:rPr>
        <w:t xml:space="preserve"> sunt</w:t>
      </w:r>
      <w:r w:rsidRPr="005C4371">
        <w:rPr>
          <w:rFonts w:ascii="Times New Roman" w:eastAsia="Times New Roman" w:hAnsi="Times New Roman" w:cs="Times New Roman"/>
          <w:color w:val="000000"/>
          <w:sz w:val="28"/>
          <w:szCs w:val="28"/>
          <w:lang w:val="ro-RO"/>
        </w:rPr>
        <w:t>:</w:t>
      </w:r>
    </w:p>
    <w:p w14:paraId="486D0C17" w14:textId="77777777" w:rsidR="00DE3ABF" w:rsidRPr="005C4371" w:rsidRDefault="00DE3ABF" w:rsidP="005A54A3">
      <w:pPr>
        <w:pStyle w:val="Listparagraf"/>
        <w:numPr>
          <w:ilvl w:val="0"/>
          <w:numId w:val="4"/>
        </w:numPr>
        <w:ind w:left="0" w:firstLine="1170"/>
        <w:jc w:val="both"/>
        <w:rPr>
          <w:rFonts w:ascii="Times New Roman" w:eastAsia="Times New Roman" w:hAnsi="Times New Roman" w:cs="Times New Roman"/>
          <w:color w:val="000000"/>
          <w:sz w:val="28"/>
          <w:szCs w:val="28"/>
        </w:rPr>
      </w:pPr>
      <w:r w:rsidRPr="005C4371">
        <w:rPr>
          <w:rFonts w:ascii="Times New Roman" w:eastAsia="Times New Roman" w:hAnsi="Times New Roman" w:cs="Times New Roman"/>
          <w:color w:val="000000"/>
          <w:sz w:val="28"/>
          <w:szCs w:val="28"/>
        </w:rPr>
        <w:t>100% din cheltuielile eligibile ale proiectului – finanțare din Planul Național de Redresare și Reziliență;</w:t>
      </w:r>
    </w:p>
    <w:p w14:paraId="1A75A38D" w14:textId="77777777" w:rsidR="00DE3ABF" w:rsidRPr="005C4371" w:rsidRDefault="00DE3ABF" w:rsidP="005A54A3">
      <w:pPr>
        <w:pStyle w:val="Listparagraf"/>
        <w:numPr>
          <w:ilvl w:val="0"/>
          <w:numId w:val="4"/>
        </w:numPr>
        <w:ind w:left="0" w:firstLine="1170"/>
        <w:jc w:val="both"/>
        <w:rPr>
          <w:rFonts w:ascii="Times New Roman" w:eastAsia="Times New Roman" w:hAnsi="Times New Roman" w:cs="Times New Roman"/>
          <w:color w:val="000000"/>
          <w:sz w:val="28"/>
          <w:szCs w:val="28"/>
        </w:rPr>
      </w:pPr>
      <w:r w:rsidRPr="005C4371">
        <w:rPr>
          <w:rFonts w:ascii="Times New Roman" w:eastAsia="Times New Roman" w:hAnsi="Times New Roman" w:cs="Times New Roman"/>
          <w:color w:val="000000"/>
          <w:sz w:val="28"/>
          <w:szCs w:val="28"/>
        </w:rPr>
        <w:t>TVA aferent cheltuielilor eligibile ale proiectului – suportate de la bugetul de stat;</w:t>
      </w:r>
    </w:p>
    <w:p w14:paraId="5828F65B" w14:textId="0A76D4F6" w:rsidR="00DE3ABF" w:rsidRPr="005C4371" w:rsidRDefault="005A54A3" w:rsidP="005A54A3">
      <w:pPr>
        <w:pStyle w:val="Listparagraf"/>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CF3572">
        <w:rPr>
          <w:rFonts w:ascii="Times New Roman" w:eastAsia="Times New Roman" w:hAnsi="Times New Roman" w:cs="Times New Roman"/>
          <w:color w:val="000000"/>
          <w:sz w:val="28"/>
          <w:szCs w:val="28"/>
        </w:rPr>
        <w:t>c</w:t>
      </w:r>
      <w:r w:rsidR="00DE3ABF" w:rsidRPr="005C4371">
        <w:rPr>
          <w:rFonts w:ascii="Times New Roman" w:eastAsia="Times New Roman" w:hAnsi="Times New Roman" w:cs="Times New Roman"/>
          <w:color w:val="000000"/>
          <w:sz w:val="28"/>
          <w:szCs w:val="28"/>
        </w:rPr>
        <w:t>heltuielile neeligibile ale proiectului – finanțate în proporție de 100% de către Municipiul Brad, din bugetul local.</w:t>
      </w:r>
    </w:p>
    <w:p w14:paraId="63FEEB10" w14:textId="77777777" w:rsidR="005C4371" w:rsidRDefault="00547E90" w:rsidP="005C4371">
      <w:pPr>
        <w:jc w:val="both"/>
        <w:rPr>
          <w:bCs/>
          <w:sz w:val="28"/>
          <w:szCs w:val="28"/>
          <w:lang w:val="ro-RO"/>
        </w:rPr>
      </w:pPr>
      <w:r w:rsidRPr="005C4371">
        <w:rPr>
          <w:rFonts w:ascii="Times New Roman" w:hAnsi="Times New Roman" w:cs="Times New Roman"/>
          <w:sz w:val="28"/>
          <w:szCs w:val="28"/>
          <w:lang w:val="ro-RO"/>
        </w:rPr>
        <w:tab/>
        <w:t>În contextul celor de mai sus</w:t>
      </w:r>
      <w:r w:rsidR="008D4367" w:rsidRPr="005C4371">
        <w:rPr>
          <w:rFonts w:ascii="Times New Roman" w:hAnsi="Times New Roman" w:cs="Times New Roman"/>
          <w:sz w:val="28"/>
          <w:szCs w:val="28"/>
          <w:lang w:val="ro-RO"/>
        </w:rPr>
        <w:t xml:space="preserve"> am inițiat prezentul proiect de hotărâre prin care am propus</w:t>
      </w:r>
      <w:r w:rsidR="008F4CE2" w:rsidRPr="005C4371">
        <w:rPr>
          <w:rFonts w:ascii="Times New Roman" w:hAnsi="Times New Roman" w:cs="Times New Roman"/>
          <w:sz w:val="28"/>
          <w:szCs w:val="28"/>
          <w:lang w:val="ro-RO"/>
        </w:rPr>
        <w:t xml:space="preserve"> </w:t>
      </w:r>
      <w:r w:rsidR="008F4CE2" w:rsidRPr="005C4371">
        <w:rPr>
          <w:rFonts w:ascii="Times New Roman" w:hAnsi="Times New Roman" w:cs="Times New Roman"/>
          <w:bCs/>
          <w:sz w:val="28"/>
          <w:szCs w:val="28"/>
          <w:lang w:val="ro-RO"/>
        </w:rPr>
        <w:t>aprobarea</w:t>
      </w:r>
      <w:r w:rsidR="005C4371" w:rsidRPr="005C4371">
        <w:rPr>
          <w:b/>
          <w:sz w:val="28"/>
          <w:szCs w:val="28"/>
          <w:lang w:val="ro-RO"/>
        </w:rPr>
        <w:t xml:space="preserve"> </w:t>
      </w:r>
      <w:r w:rsidR="005C4371" w:rsidRPr="005C4371">
        <w:rPr>
          <w:bCs/>
          <w:sz w:val="28"/>
          <w:szCs w:val="28"/>
          <w:lang w:val="ro-RO"/>
        </w:rPr>
        <w:t xml:space="preserve">Proiectului  </w:t>
      </w:r>
      <w:r w:rsidR="005C4371" w:rsidRPr="005C4371">
        <w:rPr>
          <w:bCs/>
          <w:i/>
          <w:iCs/>
          <w:sz w:val="28"/>
          <w:szCs w:val="28"/>
          <w:lang w:val="ro-RO"/>
        </w:rPr>
        <w:t xml:space="preserve">„Infrastructură pentru transportul verde – ITS la nivelul Municipiului Brad </w:t>
      </w:r>
      <w:r w:rsidR="005C4371" w:rsidRPr="005C4371">
        <w:rPr>
          <w:bCs/>
          <w:sz w:val="28"/>
          <w:szCs w:val="28"/>
          <w:lang w:val="ro-RO"/>
        </w:rPr>
        <w:t>” și a cheltuielilor aferente acestuia, în vederea finanțării în cadrul Planului Național de Redresare și Reziliență,</w:t>
      </w:r>
      <w:r w:rsidR="005C4371">
        <w:rPr>
          <w:bCs/>
          <w:sz w:val="28"/>
          <w:szCs w:val="28"/>
          <w:lang w:val="ro-RO"/>
        </w:rPr>
        <w:t xml:space="preserve"> </w:t>
      </w:r>
      <w:r w:rsidR="005C4371" w:rsidRPr="005C4371">
        <w:rPr>
          <w:bCs/>
          <w:sz w:val="28"/>
          <w:szCs w:val="28"/>
          <w:lang w:val="ro-RO"/>
        </w:rPr>
        <w:t>Componenta 10 – Fondul local</w:t>
      </w:r>
      <w:r w:rsidR="005C4371">
        <w:rPr>
          <w:bCs/>
          <w:sz w:val="28"/>
          <w:szCs w:val="28"/>
          <w:lang w:val="ro-RO"/>
        </w:rPr>
        <w:t xml:space="preserve"> </w:t>
      </w:r>
      <w:r w:rsidR="008D4367" w:rsidRPr="005C4371">
        <w:rPr>
          <w:rFonts w:ascii="Times New Roman" w:hAnsi="Times New Roman" w:cs="Times New Roman"/>
          <w:sz w:val="28"/>
          <w:szCs w:val="28"/>
          <w:lang w:val="ro-RO"/>
        </w:rPr>
        <w:t>și-l supun spre dezbatere</w:t>
      </w:r>
      <w:r w:rsidRPr="005C4371">
        <w:rPr>
          <w:rFonts w:ascii="Times New Roman" w:hAnsi="Times New Roman" w:cs="Times New Roman"/>
          <w:sz w:val="28"/>
          <w:szCs w:val="28"/>
          <w:lang w:val="ro-RO"/>
        </w:rPr>
        <w:t xml:space="preserve"> plenului Consiliului Local al Municipiului Brad în forma prezentată.</w:t>
      </w:r>
    </w:p>
    <w:p w14:paraId="7D555BD1" w14:textId="66158E3F" w:rsidR="005C4371" w:rsidRPr="005C4371" w:rsidRDefault="00D032CE" w:rsidP="005C4371">
      <w:pPr>
        <w:ind w:firstLine="708"/>
        <w:jc w:val="both"/>
        <w:rPr>
          <w:bCs/>
          <w:sz w:val="28"/>
          <w:szCs w:val="28"/>
          <w:lang w:val="ro-RO"/>
        </w:rPr>
      </w:pPr>
      <w:r w:rsidRPr="005C4371">
        <w:rPr>
          <w:rFonts w:ascii="Times New Roman" w:hAnsi="Times New Roman" w:cs="Times New Roman"/>
          <w:sz w:val="28"/>
          <w:szCs w:val="28"/>
          <w:lang w:val="ro-RO"/>
        </w:rPr>
        <w:t xml:space="preserve">Invoc în susținerea propunerii mele prevederile </w:t>
      </w:r>
      <w:r w:rsidR="005C4371" w:rsidRPr="005C4371">
        <w:rPr>
          <w:rFonts w:ascii="Times New Roman" w:hAnsi="Times New Roman" w:cs="Times New Roman"/>
          <w:sz w:val="28"/>
          <w:szCs w:val="28"/>
          <w:lang w:val="ro-RO"/>
        </w:rPr>
        <w:t>H.</w:t>
      </w:r>
      <w:r w:rsidR="005C4371" w:rsidRPr="005C4371">
        <w:rPr>
          <w:rFonts w:ascii="Times New Roman" w:eastAsia="Times New Roman" w:hAnsi="Times New Roman" w:cs="Times New Roman"/>
          <w:sz w:val="28"/>
          <w:szCs w:val="28"/>
          <w:lang w:val="ro-RO" w:eastAsia="ro-RO" w:bidi="ar-SA"/>
        </w:rPr>
        <w:t xml:space="preserve">C.L. nr. 19/2022 privind aprobarea bugetului local al Municipiului Brad pe anul 2022, ale art. 44 alin. 1 din Legea nr. 273/2006 privind </w:t>
      </w:r>
      <w:proofErr w:type="spellStart"/>
      <w:r w:rsidR="005C4371" w:rsidRPr="005C4371">
        <w:rPr>
          <w:rFonts w:ascii="Times New Roman" w:eastAsia="Times New Roman" w:hAnsi="Times New Roman" w:cs="Times New Roman"/>
          <w:sz w:val="28"/>
          <w:szCs w:val="28"/>
          <w:lang w:val="ro-RO" w:eastAsia="ro-RO" w:bidi="ar-SA"/>
        </w:rPr>
        <w:t>finanţele</w:t>
      </w:r>
      <w:proofErr w:type="spellEnd"/>
      <w:r w:rsidR="005C4371" w:rsidRPr="005C4371">
        <w:rPr>
          <w:rFonts w:ascii="Times New Roman" w:eastAsia="Times New Roman" w:hAnsi="Times New Roman" w:cs="Times New Roman"/>
          <w:sz w:val="28"/>
          <w:szCs w:val="28"/>
          <w:lang w:val="ro-RO" w:eastAsia="ro-RO" w:bidi="ar-SA"/>
        </w:rPr>
        <w:t xml:space="preserve"> publice locale, cu modificările și completările ulterioare, ale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ale Hotărârii Guvernului nr. 209/2022 pentru aprobarea Normelor metodologice 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ale Anexei la Ordinul ministrului dezvoltării, lucrărilor publice și administrației nr. 999/2022 pentru aprobarea Ghidului specific - Condiții de accesare a fondurilor europene aferente Planului național de redresare și reziliență în cadrul apelurilor de proiecte PNRR/2022/C10, componenta 10 - Fondul local, publicată în Monitorul Oficial nr. 467 bis din data de 10.05.2022, ale art. 129  alin. 2 lit. b, lit. d  alin. 4 lit. d, alin. 7 lit. k și alin. 14 din O.U.G. nr. 57/2019 privind Codul administrativ, cu modificările </w:t>
      </w:r>
      <w:proofErr w:type="spellStart"/>
      <w:r w:rsidR="005C4371" w:rsidRPr="005C4371">
        <w:rPr>
          <w:rFonts w:ascii="Times New Roman" w:eastAsia="Times New Roman" w:hAnsi="Times New Roman" w:cs="Times New Roman"/>
          <w:sz w:val="28"/>
          <w:szCs w:val="28"/>
          <w:lang w:val="ro-RO" w:eastAsia="ro-RO" w:bidi="ar-SA"/>
        </w:rPr>
        <w:t>şi</w:t>
      </w:r>
      <w:proofErr w:type="spellEnd"/>
      <w:r w:rsidR="005C4371" w:rsidRPr="005C4371">
        <w:rPr>
          <w:rFonts w:ascii="Times New Roman" w:eastAsia="Times New Roman" w:hAnsi="Times New Roman" w:cs="Times New Roman"/>
          <w:sz w:val="28"/>
          <w:szCs w:val="28"/>
          <w:lang w:val="ro-RO" w:eastAsia="ro-RO" w:bidi="ar-SA"/>
        </w:rPr>
        <w:t xml:space="preserve"> completările ulterioare, precum și ale art. 11 alin. 4 din Legea nr. 554/2004 a contenciosului administrativ, actualizată.</w:t>
      </w:r>
    </w:p>
    <w:p w14:paraId="27FC8B69" w14:textId="4EB05CB5" w:rsidR="00D032CE" w:rsidRPr="005C4371" w:rsidRDefault="00D032CE" w:rsidP="00D032CE">
      <w:pPr>
        <w:pStyle w:val="NormalWeb"/>
        <w:shd w:val="clear" w:color="auto" w:fill="FFFFFF"/>
        <w:spacing w:before="0" w:beforeAutospacing="0" w:after="0" w:afterAutospacing="0"/>
        <w:ind w:firstLine="708"/>
        <w:jc w:val="both"/>
        <w:rPr>
          <w:sz w:val="28"/>
          <w:szCs w:val="28"/>
        </w:rPr>
      </w:pPr>
    </w:p>
    <w:p w14:paraId="31A9B050" w14:textId="1E7CF105" w:rsidR="00811959" w:rsidRPr="005C4371" w:rsidRDefault="00811959" w:rsidP="00D032CE">
      <w:pPr>
        <w:tabs>
          <w:tab w:val="num" w:pos="0"/>
        </w:tabs>
        <w:suppressAutoHyphens w:val="0"/>
        <w:spacing w:after="100" w:afterAutospacing="1"/>
        <w:ind w:firstLine="360"/>
        <w:jc w:val="both"/>
        <w:rPr>
          <w:rFonts w:ascii="Times New Roman" w:hAnsi="Times New Roman" w:cs="Times New Roman"/>
          <w:sz w:val="28"/>
          <w:szCs w:val="28"/>
          <w:lang w:val="ro-RO"/>
        </w:rPr>
      </w:pPr>
    </w:p>
    <w:p w14:paraId="55DDB418" w14:textId="77777777" w:rsidR="00547E90" w:rsidRDefault="00547E90" w:rsidP="00547E90">
      <w:pPr>
        <w:pStyle w:val="Corptext"/>
        <w:spacing w:after="0"/>
        <w:jc w:val="center"/>
        <w:rPr>
          <w:rFonts w:ascii="Times New Roman" w:hAnsi="Times New Roman" w:cs="Times New Roman"/>
          <w:b/>
          <w:sz w:val="28"/>
          <w:szCs w:val="28"/>
          <w:lang w:val="ro-RO"/>
        </w:rPr>
      </w:pPr>
      <w:r w:rsidRPr="005C4371">
        <w:rPr>
          <w:rFonts w:ascii="Times New Roman" w:hAnsi="Times New Roman" w:cs="Times New Roman"/>
          <w:b/>
          <w:sz w:val="28"/>
          <w:szCs w:val="28"/>
          <w:lang w:val="ro-RO"/>
        </w:rPr>
        <w:t>P R</w:t>
      </w:r>
      <w:r w:rsidRPr="00DE3ABF">
        <w:rPr>
          <w:rFonts w:ascii="Times New Roman" w:hAnsi="Times New Roman" w:cs="Times New Roman"/>
          <w:b/>
          <w:sz w:val="28"/>
          <w:szCs w:val="28"/>
          <w:lang w:val="ro-RO"/>
        </w:rPr>
        <w:t xml:space="preserve"> I</w:t>
      </w:r>
      <w:r>
        <w:rPr>
          <w:rFonts w:ascii="Times New Roman" w:hAnsi="Times New Roman" w:cs="Times New Roman"/>
          <w:b/>
          <w:sz w:val="28"/>
          <w:szCs w:val="28"/>
          <w:lang w:val="ro-RO"/>
        </w:rPr>
        <w:t xml:space="preserve"> M A R</w:t>
      </w:r>
    </w:p>
    <w:p w14:paraId="3552DE0D" w14:textId="77777777" w:rsidR="00811959" w:rsidRDefault="00811959" w:rsidP="00547E90">
      <w:pPr>
        <w:pStyle w:val="Corptext"/>
        <w:spacing w:after="0"/>
        <w:jc w:val="center"/>
      </w:pPr>
      <w:r>
        <w:rPr>
          <w:rFonts w:ascii="Times New Roman" w:hAnsi="Times New Roman" w:cs="Times New Roman"/>
          <w:b/>
          <w:sz w:val="28"/>
          <w:szCs w:val="28"/>
          <w:lang w:val="ro-RO"/>
        </w:rPr>
        <w:t>Florin CAZACU</w:t>
      </w:r>
    </w:p>
    <w:sectPr w:rsidR="00811959" w:rsidSect="005C4371">
      <w:pgSz w:w="11906" w:h="16838"/>
      <w:pgMar w:top="360" w:right="849" w:bottom="4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0129C"/>
    <w:multiLevelType w:val="hybridMultilevel"/>
    <w:tmpl w:val="B44EAA72"/>
    <w:lvl w:ilvl="0" w:tplc="2C54DD7E">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2F465ACD"/>
    <w:multiLevelType w:val="hybridMultilevel"/>
    <w:tmpl w:val="7338A956"/>
    <w:lvl w:ilvl="0" w:tplc="D18A16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203AC3"/>
    <w:multiLevelType w:val="multilevel"/>
    <w:tmpl w:val="4F203AC3"/>
    <w:lvl w:ilvl="0">
      <w:numFmt w:val="bullet"/>
      <w:lvlText w:val="-"/>
      <w:lvlJc w:val="left"/>
      <w:pPr>
        <w:tabs>
          <w:tab w:val="num" w:pos="2250"/>
        </w:tabs>
        <w:ind w:left="2250" w:hanging="360"/>
      </w:pPr>
      <w:rPr>
        <w:rFonts w:ascii="Times New Roman" w:eastAsia="SimSun" w:hAnsi="Times New Roman" w:cs="Times New Roman" w:hint="default"/>
      </w:rPr>
    </w:lvl>
    <w:lvl w:ilvl="1">
      <w:start w:val="1"/>
      <w:numFmt w:val="bullet"/>
      <w:lvlText w:val="o"/>
      <w:lvlJc w:val="left"/>
      <w:pPr>
        <w:tabs>
          <w:tab w:val="num" w:pos="2985"/>
        </w:tabs>
        <w:ind w:left="2985" w:hanging="360"/>
      </w:pPr>
      <w:rPr>
        <w:rFonts w:ascii="Courier New" w:hAnsi="Courier New" w:cs="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425"/>
        </w:tabs>
        <w:ind w:left="4425" w:hanging="360"/>
      </w:pPr>
      <w:rPr>
        <w:rFonts w:ascii="Symbol" w:hAnsi="Symbol" w:hint="default"/>
      </w:rPr>
    </w:lvl>
    <w:lvl w:ilvl="4">
      <w:start w:val="1"/>
      <w:numFmt w:val="bullet"/>
      <w:lvlText w:val="o"/>
      <w:lvlJc w:val="left"/>
      <w:pPr>
        <w:tabs>
          <w:tab w:val="num" w:pos="5145"/>
        </w:tabs>
        <w:ind w:left="5145" w:hanging="360"/>
      </w:pPr>
      <w:rPr>
        <w:rFonts w:ascii="Courier New" w:hAnsi="Courier New" w:cs="Courier New" w:hint="default"/>
      </w:rPr>
    </w:lvl>
    <w:lvl w:ilvl="5">
      <w:start w:val="1"/>
      <w:numFmt w:val="bullet"/>
      <w:lvlText w:val=""/>
      <w:lvlJc w:val="left"/>
      <w:pPr>
        <w:tabs>
          <w:tab w:val="num" w:pos="5865"/>
        </w:tabs>
        <w:ind w:left="5865" w:hanging="360"/>
      </w:pPr>
      <w:rPr>
        <w:rFonts w:ascii="Wingdings" w:hAnsi="Wingdings" w:hint="default"/>
      </w:rPr>
    </w:lvl>
    <w:lvl w:ilvl="6">
      <w:start w:val="1"/>
      <w:numFmt w:val="bullet"/>
      <w:lvlText w:val=""/>
      <w:lvlJc w:val="left"/>
      <w:pPr>
        <w:tabs>
          <w:tab w:val="num" w:pos="6585"/>
        </w:tabs>
        <w:ind w:left="6585" w:hanging="360"/>
      </w:pPr>
      <w:rPr>
        <w:rFonts w:ascii="Symbol" w:hAnsi="Symbol" w:hint="default"/>
      </w:rPr>
    </w:lvl>
    <w:lvl w:ilvl="7">
      <w:start w:val="1"/>
      <w:numFmt w:val="bullet"/>
      <w:lvlText w:val="o"/>
      <w:lvlJc w:val="left"/>
      <w:pPr>
        <w:tabs>
          <w:tab w:val="num" w:pos="7305"/>
        </w:tabs>
        <w:ind w:left="7305" w:hanging="360"/>
      </w:pPr>
      <w:rPr>
        <w:rFonts w:ascii="Courier New" w:hAnsi="Courier New" w:cs="Courier New" w:hint="default"/>
      </w:rPr>
    </w:lvl>
    <w:lvl w:ilvl="8">
      <w:start w:val="1"/>
      <w:numFmt w:val="bullet"/>
      <w:lvlText w:val=""/>
      <w:lvlJc w:val="left"/>
      <w:pPr>
        <w:tabs>
          <w:tab w:val="num" w:pos="8025"/>
        </w:tabs>
        <w:ind w:left="8025" w:hanging="360"/>
      </w:pPr>
      <w:rPr>
        <w:rFonts w:ascii="Wingdings" w:hAnsi="Wingdings" w:hint="default"/>
      </w:rPr>
    </w:lvl>
  </w:abstractNum>
  <w:abstractNum w:abstractNumId="3" w15:restartNumberingAfterBreak="0">
    <w:nsid w:val="66BB607D"/>
    <w:multiLevelType w:val="multilevel"/>
    <w:tmpl w:val="D3888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86D7B5E"/>
    <w:multiLevelType w:val="hybridMultilevel"/>
    <w:tmpl w:val="3ECC893C"/>
    <w:lvl w:ilvl="0" w:tplc="04180001">
      <w:start w:val="1"/>
      <w:numFmt w:val="bullet"/>
      <w:lvlText w:val=""/>
      <w:lvlJc w:val="left"/>
      <w:pPr>
        <w:ind w:left="2245" w:hanging="360"/>
      </w:pPr>
      <w:rPr>
        <w:rFonts w:ascii="Symbol" w:hAnsi="Symbol" w:hint="default"/>
      </w:rPr>
    </w:lvl>
    <w:lvl w:ilvl="1" w:tplc="04180003" w:tentative="1">
      <w:start w:val="1"/>
      <w:numFmt w:val="bullet"/>
      <w:lvlText w:val="o"/>
      <w:lvlJc w:val="left"/>
      <w:pPr>
        <w:ind w:left="2965" w:hanging="360"/>
      </w:pPr>
      <w:rPr>
        <w:rFonts w:ascii="Courier New" w:hAnsi="Courier New" w:cs="Courier New" w:hint="default"/>
      </w:rPr>
    </w:lvl>
    <w:lvl w:ilvl="2" w:tplc="04180005" w:tentative="1">
      <w:start w:val="1"/>
      <w:numFmt w:val="bullet"/>
      <w:lvlText w:val=""/>
      <w:lvlJc w:val="left"/>
      <w:pPr>
        <w:ind w:left="3685" w:hanging="360"/>
      </w:pPr>
      <w:rPr>
        <w:rFonts w:ascii="Wingdings" w:hAnsi="Wingdings" w:hint="default"/>
      </w:rPr>
    </w:lvl>
    <w:lvl w:ilvl="3" w:tplc="04180001" w:tentative="1">
      <w:start w:val="1"/>
      <w:numFmt w:val="bullet"/>
      <w:lvlText w:val=""/>
      <w:lvlJc w:val="left"/>
      <w:pPr>
        <w:ind w:left="4405" w:hanging="360"/>
      </w:pPr>
      <w:rPr>
        <w:rFonts w:ascii="Symbol" w:hAnsi="Symbol" w:hint="default"/>
      </w:rPr>
    </w:lvl>
    <w:lvl w:ilvl="4" w:tplc="04180003" w:tentative="1">
      <w:start w:val="1"/>
      <w:numFmt w:val="bullet"/>
      <w:lvlText w:val="o"/>
      <w:lvlJc w:val="left"/>
      <w:pPr>
        <w:ind w:left="5125" w:hanging="360"/>
      </w:pPr>
      <w:rPr>
        <w:rFonts w:ascii="Courier New" w:hAnsi="Courier New" w:cs="Courier New" w:hint="default"/>
      </w:rPr>
    </w:lvl>
    <w:lvl w:ilvl="5" w:tplc="04180005" w:tentative="1">
      <w:start w:val="1"/>
      <w:numFmt w:val="bullet"/>
      <w:lvlText w:val=""/>
      <w:lvlJc w:val="left"/>
      <w:pPr>
        <w:ind w:left="5845" w:hanging="360"/>
      </w:pPr>
      <w:rPr>
        <w:rFonts w:ascii="Wingdings" w:hAnsi="Wingdings" w:hint="default"/>
      </w:rPr>
    </w:lvl>
    <w:lvl w:ilvl="6" w:tplc="04180001" w:tentative="1">
      <w:start w:val="1"/>
      <w:numFmt w:val="bullet"/>
      <w:lvlText w:val=""/>
      <w:lvlJc w:val="left"/>
      <w:pPr>
        <w:ind w:left="6565" w:hanging="360"/>
      </w:pPr>
      <w:rPr>
        <w:rFonts w:ascii="Symbol" w:hAnsi="Symbol" w:hint="default"/>
      </w:rPr>
    </w:lvl>
    <w:lvl w:ilvl="7" w:tplc="04180003" w:tentative="1">
      <w:start w:val="1"/>
      <w:numFmt w:val="bullet"/>
      <w:lvlText w:val="o"/>
      <w:lvlJc w:val="left"/>
      <w:pPr>
        <w:ind w:left="7285" w:hanging="360"/>
      </w:pPr>
      <w:rPr>
        <w:rFonts w:ascii="Courier New" w:hAnsi="Courier New" w:cs="Courier New" w:hint="default"/>
      </w:rPr>
    </w:lvl>
    <w:lvl w:ilvl="8" w:tplc="04180005" w:tentative="1">
      <w:start w:val="1"/>
      <w:numFmt w:val="bullet"/>
      <w:lvlText w:val=""/>
      <w:lvlJc w:val="left"/>
      <w:pPr>
        <w:ind w:left="8005" w:hanging="360"/>
      </w:pPr>
      <w:rPr>
        <w:rFonts w:ascii="Wingdings" w:hAnsi="Wingdings" w:hint="default"/>
      </w:rPr>
    </w:lvl>
  </w:abstractNum>
  <w:num w:numId="1" w16cid:durableId="1578589501">
    <w:abstractNumId w:val="2"/>
  </w:num>
  <w:num w:numId="2" w16cid:durableId="1013070538">
    <w:abstractNumId w:val="4"/>
  </w:num>
  <w:num w:numId="3" w16cid:durableId="527067651">
    <w:abstractNumId w:val="3"/>
  </w:num>
  <w:num w:numId="4" w16cid:durableId="1857574031">
    <w:abstractNumId w:val="0"/>
  </w:num>
  <w:num w:numId="5" w16cid:durableId="106144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21C56"/>
    <w:rsid w:val="00016262"/>
    <w:rsid w:val="00037AF5"/>
    <w:rsid w:val="000655E8"/>
    <w:rsid w:val="000E47E4"/>
    <w:rsid w:val="000E7658"/>
    <w:rsid w:val="0010719B"/>
    <w:rsid w:val="00124BD5"/>
    <w:rsid w:val="001563EF"/>
    <w:rsid w:val="00193549"/>
    <w:rsid w:val="001D3AAD"/>
    <w:rsid w:val="001F3745"/>
    <w:rsid w:val="00217E0A"/>
    <w:rsid w:val="00266A8E"/>
    <w:rsid w:val="002F0174"/>
    <w:rsid w:val="00356438"/>
    <w:rsid w:val="003604DE"/>
    <w:rsid w:val="00371B81"/>
    <w:rsid w:val="00391C5C"/>
    <w:rsid w:val="003955A3"/>
    <w:rsid w:val="003A30C9"/>
    <w:rsid w:val="003B1CC9"/>
    <w:rsid w:val="003B66D0"/>
    <w:rsid w:val="003F2671"/>
    <w:rsid w:val="00407456"/>
    <w:rsid w:val="004248A8"/>
    <w:rsid w:val="004C4502"/>
    <w:rsid w:val="004C4EAA"/>
    <w:rsid w:val="005342C5"/>
    <w:rsid w:val="00547E90"/>
    <w:rsid w:val="005A54A3"/>
    <w:rsid w:val="005C411D"/>
    <w:rsid w:val="005C4371"/>
    <w:rsid w:val="005D7061"/>
    <w:rsid w:val="0062751E"/>
    <w:rsid w:val="006343B4"/>
    <w:rsid w:val="00675DFC"/>
    <w:rsid w:val="0069638A"/>
    <w:rsid w:val="006F64F0"/>
    <w:rsid w:val="00717A46"/>
    <w:rsid w:val="007806E2"/>
    <w:rsid w:val="00786D13"/>
    <w:rsid w:val="007D0F7D"/>
    <w:rsid w:val="007D67AA"/>
    <w:rsid w:val="007D6CBF"/>
    <w:rsid w:val="00811959"/>
    <w:rsid w:val="00826AB4"/>
    <w:rsid w:val="0085553C"/>
    <w:rsid w:val="00860758"/>
    <w:rsid w:val="00877A06"/>
    <w:rsid w:val="008B670B"/>
    <w:rsid w:val="008D4367"/>
    <w:rsid w:val="008F4CE2"/>
    <w:rsid w:val="00966A2F"/>
    <w:rsid w:val="009814B9"/>
    <w:rsid w:val="00A1659A"/>
    <w:rsid w:val="00A372FF"/>
    <w:rsid w:val="00A456AE"/>
    <w:rsid w:val="00A93503"/>
    <w:rsid w:val="00AC1D92"/>
    <w:rsid w:val="00AE4051"/>
    <w:rsid w:val="00B03541"/>
    <w:rsid w:val="00B17480"/>
    <w:rsid w:val="00C100A1"/>
    <w:rsid w:val="00C163F3"/>
    <w:rsid w:val="00C21C56"/>
    <w:rsid w:val="00C21DA5"/>
    <w:rsid w:val="00C61166"/>
    <w:rsid w:val="00C95688"/>
    <w:rsid w:val="00CA2712"/>
    <w:rsid w:val="00CD4A99"/>
    <w:rsid w:val="00CE3D96"/>
    <w:rsid w:val="00CF3572"/>
    <w:rsid w:val="00D032CE"/>
    <w:rsid w:val="00D20F25"/>
    <w:rsid w:val="00D246BA"/>
    <w:rsid w:val="00DB368C"/>
    <w:rsid w:val="00DB6CE2"/>
    <w:rsid w:val="00DE3ABF"/>
    <w:rsid w:val="00E111DF"/>
    <w:rsid w:val="00E2695E"/>
    <w:rsid w:val="00E95F03"/>
    <w:rsid w:val="00EA0A9F"/>
    <w:rsid w:val="00EF6313"/>
    <w:rsid w:val="00F75B69"/>
    <w:rsid w:val="00F94B52"/>
    <w:rsid w:val="00FB17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F338"/>
  <w15:docId w15:val="{B84DBDDC-5C83-43AF-BABB-FEDA59F2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56"/>
    <w:pPr>
      <w:suppressAutoHyphens/>
      <w:jc w:val="left"/>
    </w:pPr>
    <w:rPr>
      <w:rFonts w:ascii="Liberation Serif" w:eastAsia="SimSun" w:hAnsi="Liberation Serif" w:cs="Mangal"/>
      <w:kern w:val="2"/>
      <w:sz w:val="24"/>
      <w:szCs w:val="24"/>
      <w:lang w:val="en-US" w:eastAsia="zh-CN" w:bidi="hi-IN"/>
    </w:rPr>
  </w:style>
  <w:style w:type="paragraph" w:styleId="Titlu2">
    <w:name w:val="heading 2"/>
    <w:basedOn w:val="Normal"/>
    <w:link w:val="Titlu2Caracter"/>
    <w:uiPriority w:val="9"/>
    <w:qFormat/>
    <w:rsid w:val="00AE4051"/>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ro-RO"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21C56"/>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Corptext">
    <w:name w:val="Body Text"/>
    <w:basedOn w:val="Normal"/>
    <w:link w:val="CorptextCaracter"/>
    <w:uiPriority w:val="99"/>
    <w:unhideWhenUsed/>
    <w:rsid w:val="00C21C56"/>
    <w:pPr>
      <w:spacing w:after="140" w:line="288" w:lineRule="auto"/>
    </w:pPr>
  </w:style>
  <w:style w:type="character" w:customStyle="1" w:styleId="CorptextCaracter">
    <w:name w:val="Corp text Caracter"/>
    <w:basedOn w:val="Fontdeparagrafimplicit"/>
    <w:link w:val="Corptext"/>
    <w:uiPriority w:val="99"/>
    <w:rsid w:val="00C21C56"/>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AE4051"/>
    <w:rPr>
      <w:rFonts w:ascii="Times New Roman" w:eastAsia="Times New Roman" w:hAnsi="Times New Roman" w:cs="Times New Roman"/>
      <w:b/>
      <w:bCs/>
      <w:sz w:val="36"/>
      <w:szCs w:val="36"/>
      <w:lang w:eastAsia="ro-RO"/>
    </w:rPr>
  </w:style>
  <w:style w:type="character" w:styleId="Accentuat">
    <w:name w:val="Emphasis"/>
    <w:basedOn w:val="Fontdeparagrafimplicit"/>
    <w:uiPriority w:val="20"/>
    <w:qFormat/>
    <w:rsid w:val="00AE4051"/>
    <w:rPr>
      <w:i/>
      <w:iCs/>
    </w:rPr>
  </w:style>
  <w:style w:type="character" w:styleId="Robust">
    <w:name w:val="Strong"/>
    <w:basedOn w:val="Fontdeparagrafimplicit"/>
    <w:uiPriority w:val="22"/>
    <w:qFormat/>
    <w:rsid w:val="00AE4051"/>
    <w:rPr>
      <w:b/>
      <w:bCs/>
    </w:rPr>
  </w:style>
  <w:style w:type="paragraph" w:styleId="Listparagraf">
    <w:name w:val="List Paragraph"/>
    <w:basedOn w:val="Normal"/>
    <w:uiPriority w:val="34"/>
    <w:qFormat/>
    <w:rsid w:val="00F75B69"/>
    <w:pPr>
      <w:suppressAutoHyphens w:val="0"/>
      <w:ind w:left="720"/>
      <w:contextualSpacing/>
    </w:pPr>
    <w:rPr>
      <w:color w:val="00000A"/>
      <w:kern w:val="0"/>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898">
      <w:bodyDiv w:val="1"/>
      <w:marLeft w:val="0"/>
      <w:marRight w:val="0"/>
      <w:marTop w:val="0"/>
      <w:marBottom w:val="0"/>
      <w:divBdr>
        <w:top w:val="none" w:sz="0" w:space="0" w:color="auto"/>
        <w:left w:val="none" w:sz="0" w:space="0" w:color="auto"/>
        <w:bottom w:val="none" w:sz="0" w:space="0" w:color="auto"/>
        <w:right w:val="none" w:sz="0" w:space="0" w:color="auto"/>
      </w:divBdr>
    </w:div>
    <w:div w:id="938753240">
      <w:bodyDiv w:val="1"/>
      <w:marLeft w:val="0"/>
      <w:marRight w:val="0"/>
      <w:marTop w:val="0"/>
      <w:marBottom w:val="0"/>
      <w:divBdr>
        <w:top w:val="none" w:sz="0" w:space="0" w:color="auto"/>
        <w:left w:val="none" w:sz="0" w:space="0" w:color="auto"/>
        <w:bottom w:val="none" w:sz="0" w:space="0" w:color="auto"/>
        <w:right w:val="none" w:sz="0" w:space="0" w:color="auto"/>
      </w:divBdr>
    </w:div>
    <w:div w:id="1092357514">
      <w:bodyDiv w:val="1"/>
      <w:marLeft w:val="0"/>
      <w:marRight w:val="0"/>
      <w:marTop w:val="0"/>
      <w:marBottom w:val="0"/>
      <w:divBdr>
        <w:top w:val="none" w:sz="0" w:space="0" w:color="auto"/>
        <w:left w:val="none" w:sz="0" w:space="0" w:color="auto"/>
        <w:bottom w:val="none" w:sz="0" w:space="0" w:color="auto"/>
        <w:right w:val="none" w:sz="0" w:space="0" w:color="auto"/>
      </w:divBdr>
    </w:div>
    <w:div w:id="1137528741">
      <w:bodyDiv w:val="1"/>
      <w:marLeft w:val="0"/>
      <w:marRight w:val="0"/>
      <w:marTop w:val="0"/>
      <w:marBottom w:val="0"/>
      <w:divBdr>
        <w:top w:val="none" w:sz="0" w:space="0" w:color="auto"/>
        <w:left w:val="none" w:sz="0" w:space="0" w:color="auto"/>
        <w:bottom w:val="none" w:sz="0" w:space="0" w:color="auto"/>
        <w:right w:val="none" w:sz="0" w:space="0" w:color="auto"/>
      </w:divBdr>
    </w:div>
    <w:div w:id="1239708708">
      <w:bodyDiv w:val="1"/>
      <w:marLeft w:val="0"/>
      <w:marRight w:val="0"/>
      <w:marTop w:val="0"/>
      <w:marBottom w:val="0"/>
      <w:divBdr>
        <w:top w:val="none" w:sz="0" w:space="0" w:color="auto"/>
        <w:left w:val="none" w:sz="0" w:space="0" w:color="auto"/>
        <w:bottom w:val="none" w:sz="0" w:space="0" w:color="auto"/>
        <w:right w:val="none" w:sz="0" w:space="0" w:color="auto"/>
      </w:divBdr>
    </w:div>
    <w:div w:id="1277130951">
      <w:bodyDiv w:val="1"/>
      <w:marLeft w:val="0"/>
      <w:marRight w:val="0"/>
      <w:marTop w:val="0"/>
      <w:marBottom w:val="0"/>
      <w:divBdr>
        <w:top w:val="none" w:sz="0" w:space="0" w:color="auto"/>
        <w:left w:val="none" w:sz="0" w:space="0" w:color="auto"/>
        <w:bottom w:val="none" w:sz="0" w:space="0" w:color="auto"/>
        <w:right w:val="none" w:sz="0" w:space="0" w:color="auto"/>
      </w:divBdr>
    </w:div>
    <w:div w:id="1479879351">
      <w:bodyDiv w:val="1"/>
      <w:marLeft w:val="0"/>
      <w:marRight w:val="0"/>
      <w:marTop w:val="0"/>
      <w:marBottom w:val="0"/>
      <w:divBdr>
        <w:top w:val="none" w:sz="0" w:space="0" w:color="auto"/>
        <w:left w:val="none" w:sz="0" w:space="0" w:color="auto"/>
        <w:bottom w:val="none" w:sz="0" w:space="0" w:color="auto"/>
        <w:right w:val="none" w:sz="0" w:space="0" w:color="auto"/>
      </w:divBdr>
    </w:div>
    <w:div w:id="1617905728">
      <w:bodyDiv w:val="1"/>
      <w:marLeft w:val="0"/>
      <w:marRight w:val="0"/>
      <w:marTop w:val="0"/>
      <w:marBottom w:val="0"/>
      <w:divBdr>
        <w:top w:val="none" w:sz="0" w:space="0" w:color="auto"/>
        <w:left w:val="none" w:sz="0" w:space="0" w:color="auto"/>
        <w:bottom w:val="none" w:sz="0" w:space="0" w:color="auto"/>
        <w:right w:val="none" w:sz="0" w:space="0" w:color="auto"/>
      </w:divBdr>
    </w:div>
    <w:div w:id="19499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1122</Words>
  <Characters>6508</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65</cp:revision>
  <cp:lastPrinted>2022-06-02T09:07:00Z</cp:lastPrinted>
  <dcterms:created xsi:type="dcterms:W3CDTF">2022-02-08T12:43:00Z</dcterms:created>
  <dcterms:modified xsi:type="dcterms:W3CDTF">2022-06-02T09:07:00Z</dcterms:modified>
</cp:coreProperties>
</file>