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5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620"/>
        <w:gridCol w:w="5490"/>
        <w:gridCol w:w="2340"/>
      </w:tblGrid>
      <w:tr w:rsidR="00B71443" w:rsidRPr="00A90CA6" w14:paraId="47793B98" w14:textId="77777777" w:rsidTr="00C33FC4">
        <w:trPr>
          <w:trHeight w:val="1218"/>
        </w:trPr>
        <w:tc>
          <w:tcPr>
            <w:tcW w:w="1620" w:type="dxa"/>
            <w:vMerge w:val="restart"/>
            <w:vAlign w:val="center"/>
          </w:tcPr>
          <w:p w14:paraId="00EC45B4" w14:textId="77777777" w:rsidR="00B71443" w:rsidRPr="00A90CA6" w:rsidRDefault="00B71443" w:rsidP="00C33FC4">
            <w:pPr>
              <w:pStyle w:val="Header"/>
              <w:jc w:val="center"/>
            </w:pPr>
            <w:r w:rsidRPr="00A90CA6">
              <w:rPr>
                <w:noProof/>
                <w:lang w:eastAsia="ro-RO"/>
              </w:rPr>
              <w:drawing>
                <wp:anchor distT="0" distB="0" distL="114300" distR="114300" simplePos="0" relativeHeight="251661312" behindDoc="0" locked="0" layoutInCell="1" allowOverlap="1" wp14:anchorId="331F9921" wp14:editId="5E4243AE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-1097280</wp:posOffset>
                  </wp:positionV>
                  <wp:extent cx="895350" cy="1356360"/>
                  <wp:effectExtent l="0" t="0" r="0" b="0"/>
                  <wp:wrapSquare wrapText="right"/>
                  <wp:docPr id="2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356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0" w:type="dxa"/>
            <w:vMerge w:val="restart"/>
            <w:vAlign w:val="center"/>
          </w:tcPr>
          <w:p w14:paraId="033ABC26" w14:textId="77777777" w:rsidR="00B71443" w:rsidRPr="00A90CA6" w:rsidRDefault="00B71443" w:rsidP="00C33FC4">
            <w:pPr>
              <w:pStyle w:val="NoSpacing"/>
              <w:jc w:val="center"/>
            </w:pPr>
            <w:r w:rsidRPr="00A90CA6">
              <w:t>UNITATEA ADMINISTRATIV TERITORIALA</w:t>
            </w:r>
          </w:p>
          <w:p w14:paraId="7F50A24B" w14:textId="77777777" w:rsidR="00B71443" w:rsidRPr="00A90CA6" w:rsidRDefault="00B71443" w:rsidP="00C33FC4">
            <w:pPr>
              <w:pStyle w:val="NoSpacing"/>
              <w:jc w:val="center"/>
            </w:pPr>
            <w:r w:rsidRPr="00A90CA6">
              <w:t>MUNICIPIUL DROBETA TURNU SEVERIN</w:t>
            </w:r>
          </w:p>
          <w:p w14:paraId="536F0E31" w14:textId="77777777" w:rsidR="00B71443" w:rsidRPr="00A90CA6" w:rsidRDefault="00B71443" w:rsidP="00C33FC4">
            <w:pPr>
              <w:pStyle w:val="NoSpacing"/>
              <w:jc w:val="center"/>
            </w:pPr>
            <w:r w:rsidRPr="00A90CA6">
              <w:t xml:space="preserve">Strada </w:t>
            </w:r>
            <w:proofErr w:type="spellStart"/>
            <w:r w:rsidRPr="00A90CA6">
              <w:t>Maresal</w:t>
            </w:r>
            <w:proofErr w:type="spellEnd"/>
            <w:r w:rsidRPr="00A90CA6">
              <w:t xml:space="preserve"> Averescu nr. 2</w:t>
            </w:r>
          </w:p>
          <w:p w14:paraId="66805187" w14:textId="77777777" w:rsidR="00B71443" w:rsidRPr="00A90CA6" w:rsidRDefault="00B71443" w:rsidP="00C33FC4">
            <w:pPr>
              <w:pStyle w:val="NoSpacing"/>
              <w:jc w:val="center"/>
            </w:pPr>
            <w:r w:rsidRPr="00A90CA6">
              <w:t>Drobeta Turnu Severin</w:t>
            </w:r>
          </w:p>
          <w:p w14:paraId="63C49F2D" w14:textId="77777777" w:rsidR="00B71443" w:rsidRPr="00A90CA6" w:rsidRDefault="00B71443" w:rsidP="00C33FC4">
            <w:pPr>
              <w:pStyle w:val="NoSpacing"/>
              <w:jc w:val="center"/>
            </w:pPr>
            <w:r w:rsidRPr="00A90CA6">
              <w:t>Telefon: 0252.31.43.79   Fax: 0252.31.63.17</w:t>
            </w:r>
          </w:p>
          <w:p w14:paraId="091B7A36" w14:textId="77777777" w:rsidR="00B71443" w:rsidRPr="00A90CA6" w:rsidRDefault="00B71443" w:rsidP="00C33FC4">
            <w:pPr>
              <w:pStyle w:val="NoSpacing"/>
              <w:jc w:val="center"/>
            </w:pPr>
            <w:r w:rsidRPr="00A90CA6">
              <w:t xml:space="preserve">E-mail: </w:t>
            </w:r>
            <w:hyperlink r:id="rId9" w:history="1">
              <w:r w:rsidRPr="00A90CA6">
                <w:rPr>
                  <w:rStyle w:val="Hyperlink"/>
                  <w:rFonts w:eastAsiaTheme="majorEastAsia"/>
                </w:rPr>
                <w:t>primaria@primariadrobeta.ro</w:t>
              </w:r>
            </w:hyperlink>
          </w:p>
          <w:p w14:paraId="7E2C1C91" w14:textId="77777777" w:rsidR="00957913" w:rsidRPr="00BE1C59" w:rsidRDefault="00957913" w:rsidP="00957913">
            <w:r>
              <w:rPr>
                <w:b/>
              </w:rPr>
              <w:t xml:space="preserve">                     </w:t>
            </w:r>
            <w:r w:rsidR="00BE1C59">
              <w:rPr>
                <w:b/>
              </w:rPr>
              <w:t xml:space="preserve">   </w:t>
            </w:r>
            <w:r w:rsidRPr="00BE1C59">
              <w:t xml:space="preserve">DIRECȚIA  ECONOMICĂ                                                                     </w:t>
            </w:r>
          </w:p>
          <w:p w14:paraId="7D50D44B" w14:textId="77777777" w:rsidR="00B71443" w:rsidRPr="00A90CA6" w:rsidRDefault="00B71443" w:rsidP="00C33FC4">
            <w:pPr>
              <w:jc w:val="center"/>
            </w:pPr>
          </w:p>
        </w:tc>
        <w:tc>
          <w:tcPr>
            <w:tcW w:w="2340" w:type="dxa"/>
          </w:tcPr>
          <w:p w14:paraId="20ED378F" w14:textId="77777777" w:rsidR="00B71443" w:rsidRPr="00A90CA6" w:rsidRDefault="00B71443" w:rsidP="00C33FC4">
            <w:pPr>
              <w:pStyle w:val="Header"/>
            </w:pPr>
            <w:r w:rsidRPr="00A90CA6">
              <w:object w:dxaOrig="3586" w:dyaOrig="2070" w14:anchorId="2F2B48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05pt;height:60.6pt" o:ole="">
                  <v:imagedata r:id="rId10" o:title=""/>
                </v:shape>
                <o:OLEObject Type="Embed" ProgID="Paint.Picture" ShapeID="_x0000_i1027" DrawAspect="Content" ObjectID="_1716022973" r:id="rId11"/>
              </w:object>
            </w:r>
          </w:p>
        </w:tc>
      </w:tr>
      <w:tr w:rsidR="00B71443" w:rsidRPr="00A90CA6" w14:paraId="7622582F" w14:textId="77777777" w:rsidTr="00C33FC4">
        <w:trPr>
          <w:trHeight w:val="1321"/>
        </w:trPr>
        <w:tc>
          <w:tcPr>
            <w:tcW w:w="1620" w:type="dxa"/>
            <w:vMerge/>
          </w:tcPr>
          <w:p w14:paraId="10F01D79" w14:textId="77777777" w:rsidR="00B71443" w:rsidRPr="00A90CA6" w:rsidRDefault="00B71443" w:rsidP="00C33FC4">
            <w:pPr>
              <w:pStyle w:val="Header"/>
            </w:pPr>
          </w:p>
        </w:tc>
        <w:tc>
          <w:tcPr>
            <w:tcW w:w="5490" w:type="dxa"/>
            <w:vMerge/>
          </w:tcPr>
          <w:p w14:paraId="66A769F8" w14:textId="77777777" w:rsidR="00B71443" w:rsidRPr="00A90CA6" w:rsidRDefault="00B71443" w:rsidP="00C33FC4">
            <w:pPr>
              <w:pStyle w:val="Header"/>
            </w:pPr>
          </w:p>
        </w:tc>
        <w:tc>
          <w:tcPr>
            <w:tcW w:w="2340" w:type="dxa"/>
          </w:tcPr>
          <w:p w14:paraId="3F994615" w14:textId="77777777" w:rsidR="00B71443" w:rsidRPr="00A90CA6" w:rsidRDefault="00B71443" w:rsidP="00C33FC4">
            <w:pPr>
              <w:pStyle w:val="Header"/>
            </w:pPr>
            <w:r w:rsidRPr="00A90CA6">
              <w:object w:dxaOrig="3615" w:dyaOrig="1965" w14:anchorId="2A9C2FDC">
                <v:shape id="_x0000_i1028" type="#_x0000_t75" style="width:105pt;height:56.4pt" o:ole="">
                  <v:imagedata r:id="rId12" o:title=""/>
                </v:shape>
                <o:OLEObject Type="Embed" ProgID="Paint.Picture" ShapeID="_x0000_i1028" DrawAspect="Content" ObjectID="_1716022974" r:id="rId13"/>
              </w:object>
            </w:r>
          </w:p>
        </w:tc>
      </w:tr>
    </w:tbl>
    <w:p w14:paraId="1E9E0AFF" w14:textId="77777777" w:rsidR="00814755" w:rsidRPr="00A90CA6" w:rsidRDefault="00814755" w:rsidP="00365E64"/>
    <w:p w14:paraId="30189F4C" w14:textId="77777777" w:rsidR="00365E64" w:rsidRPr="00957913" w:rsidRDefault="00365E64" w:rsidP="00365E64">
      <w:pPr>
        <w:rPr>
          <w:b/>
        </w:rPr>
      </w:pPr>
      <w:r w:rsidRPr="00957913">
        <w:rPr>
          <w:b/>
        </w:rPr>
        <w:t>DIREC</w:t>
      </w:r>
      <w:r w:rsidR="00B71443" w:rsidRPr="00957913">
        <w:rPr>
          <w:b/>
        </w:rPr>
        <w:t>Ț</w:t>
      </w:r>
      <w:r w:rsidRPr="00957913">
        <w:rPr>
          <w:b/>
        </w:rPr>
        <w:t>IA</w:t>
      </w:r>
      <w:r w:rsidR="008B02C8" w:rsidRPr="00957913">
        <w:rPr>
          <w:b/>
        </w:rPr>
        <w:t xml:space="preserve">  </w:t>
      </w:r>
      <w:r w:rsidRPr="00957913">
        <w:rPr>
          <w:b/>
        </w:rPr>
        <w:t>ECONOMIC</w:t>
      </w:r>
      <w:r w:rsidR="00B71443" w:rsidRPr="00957913">
        <w:rPr>
          <w:b/>
        </w:rPr>
        <w:t>Ă</w:t>
      </w:r>
      <w:r w:rsidR="003844ED" w:rsidRPr="00957913">
        <w:rPr>
          <w:b/>
        </w:rPr>
        <w:t xml:space="preserve">                                                                     </w:t>
      </w:r>
    </w:p>
    <w:p w14:paraId="3BA3E51A" w14:textId="77777777" w:rsidR="009515B8" w:rsidRPr="00957913" w:rsidRDefault="009515B8" w:rsidP="00365E64">
      <w:pPr>
        <w:rPr>
          <w:b/>
        </w:rPr>
      </w:pPr>
    </w:p>
    <w:p w14:paraId="1998DCA8" w14:textId="77777777" w:rsidR="00365E64" w:rsidRPr="00957913" w:rsidRDefault="00365E64" w:rsidP="00365E64">
      <w:pPr>
        <w:rPr>
          <w:b/>
        </w:rPr>
      </w:pPr>
      <w:r w:rsidRPr="00957913">
        <w:rPr>
          <w:b/>
        </w:rPr>
        <w:t>NR.</w:t>
      </w:r>
    </w:p>
    <w:p w14:paraId="1855D414" w14:textId="77777777" w:rsidR="00365E64" w:rsidRPr="00BE1C59" w:rsidRDefault="00365E64" w:rsidP="00365E64"/>
    <w:p w14:paraId="2FB5BBD6" w14:textId="77777777" w:rsidR="00365E64" w:rsidRPr="00BE1C59" w:rsidRDefault="00957913" w:rsidP="00365E64">
      <w:pPr>
        <w:tabs>
          <w:tab w:val="left" w:pos="2925"/>
        </w:tabs>
        <w:rPr>
          <w:b/>
        </w:rPr>
      </w:pPr>
      <w:r w:rsidRPr="00BE1C59">
        <w:t xml:space="preserve">                                                    </w:t>
      </w:r>
      <w:r w:rsidR="00BE1C59" w:rsidRPr="00BE1C59">
        <w:t xml:space="preserve">      </w:t>
      </w:r>
      <w:r w:rsidR="003C2345" w:rsidRPr="00BE1C59">
        <w:rPr>
          <w:b/>
        </w:rPr>
        <w:t>R</w:t>
      </w:r>
      <w:r w:rsidR="00CF29CA" w:rsidRPr="00BE1C59">
        <w:rPr>
          <w:b/>
        </w:rPr>
        <w:t>aport de specialitate</w:t>
      </w:r>
    </w:p>
    <w:p w14:paraId="69F3DFE6" w14:textId="77777777" w:rsidR="00365E64" w:rsidRPr="00BE1C59" w:rsidRDefault="00365E64" w:rsidP="00365E64">
      <w:pPr>
        <w:rPr>
          <w:b/>
        </w:rPr>
      </w:pPr>
    </w:p>
    <w:p w14:paraId="4BE16E9E" w14:textId="77777777" w:rsidR="00365E64" w:rsidRPr="00BE1C59" w:rsidRDefault="00365E64" w:rsidP="00365E64">
      <w:pPr>
        <w:rPr>
          <w:b/>
        </w:rPr>
      </w:pPr>
    </w:p>
    <w:p w14:paraId="225D8B1A" w14:textId="77777777" w:rsidR="00365E64" w:rsidRPr="00BE1C59" w:rsidRDefault="003C2345" w:rsidP="003C2345">
      <w:pPr>
        <w:jc w:val="center"/>
        <w:rPr>
          <w:b/>
        </w:rPr>
      </w:pPr>
      <w:r w:rsidRPr="00BE1C59">
        <w:rPr>
          <w:b/>
        </w:rPr>
        <w:t>la proiectul de hot</w:t>
      </w:r>
      <w:r w:rsidR="004A7F71">
        <w:rPr>
          <w:b/>
        </w:rPr>
        <w:t>ă</w:t>
      </w:r>
      <w:r w:rsidRPr="00BE1C59">
        <w:rPr>
          <w:b/>
        </w:rPr>
        <w:t>r</w:t>
      </w:r>
      <w:r w:rsidR="004A7F71">
        <w:rPr>
          <w:b/>
        </w:rPr>
        <w:t>â</w:t>
      </w:r>
      <w:r w:rsidRPr="00BE1C59">
        <w:rPr>
          <w:b/>
        </w:rPr>
        <w:t xml:space="preserve">re privind aprobarea </w:t>
      </w:r>
      <w:r w:rsidR="00365E64" w:rsidRPr="00BE1C59">
        <w:rPr>
          <w:b/>
        </w:rPr>
        <w:t>num</w:t>
      </w:r>
      <w:r w:rsidR="00D24326" w:rsidRPr="00BE1C59">
        <w:rPr>
          <w:b/>
        </w:rPr>
        <w:t>ă</w:t>
      </w:r>
      <w:r w:rsidR="00365E64" w:rsidRPr="00BE1C59">
        <w:rPr>
          <w:b/>
        </w:rPr>
        <w:t>rului</w:t>
      </w:r>
      <w:r w:rsidR="00C5421F" w:rsidRPr="00BE1C59">
        <w:rPr>
          <w:b/>
          <w:lang w:val="en-GB"/>
        </w:rPr>
        <w:t xml:space="preserve"> </w:t>
      </w:r>
      <w:proofErr w:type="spellStart"/>
      <w:r w:rsidR="00C5421F" w:rsidRPr="00BE1C59">
        <w:rPr>
          <w:b/>
          <w:lang w:val="en-GB"/>
        </w:rPr>
        <w:t>si</w:t>
      </w:r>
      <w:proofErr w:type="spellEnd"/>
      <w:r w:rsidR="00C5421F" w:rsidRPr="00BE1C59">
        <w:rPr>
          <w:b/>
          <w:lang w:val="en-GB"/>
        </w:rPr>
        <w:t xml:space="preserve"> </w:t>
      </w:r>
      <w:proofErr w:type="spellStart"/>
      <w:r w:rsidR="00C5421F" w:rsidRPr="00BE1C59">
        <w:rPr>
          <w:b/>
          <w:lang w:val="en-GB"/>
        </w:rPr>
        <w:t>cuantumului</w:t>
      </w:r>
      <w:proofErr w:type="spellEnd"/>
      <w:r w:rsidR="00C5421F" w:rsidRPr="00BE1C59">
        <w:rPr>
          <w:b/>
          <w:lang w:val="en-GB"/>
        </w:rPr>
        <w:t xml:space="preserve">  </w:t>
      </w:r>
      <w:r w:rsidR="00EA2DED" w:rsidRPr="00BE1C59">
        <w:rPr>
          <w:b/>
        </w:rPr>
        <w:t xml:space="preserve">burselor </w:t>
      </w:r>
      <w:r w:rsidR="009225EB">
        <w:rPr>
          <w:b/>
        </w:rPr>
        <w:t>ș</w:t>
      </w:r>
      <w:r w:rsidRPr="00BE1C59">
        <w:rPr>
          <w:b/>
        </w:rPr>
        <w:t xml:space="preserve">colare </w:t>
      </w:r>
      <w:r w:rsidR="00EA2DED" w:rsidRPr="00BE1C59">
        <w:rPr>
          <w:b/>
        </w:rPr>
        <w:t xml:space="preserve">aferente </w:t>
      </w:r>
      <w:r w:rsidR="00365E64" w:rsidRPr="00BE1C59">
        <w:rPr>
          <w:b/>
        </w:rPr>
        <w:t>semestr</w:t>
      </w:r>
      <w:r w:rsidR="00C5421F" w:rsidRPr="00BE1C59">
        <w:rPr>
          <w:b/>
        </w:rPr>
        <w:t>ului</w:t>
      </w:r>
      <w:r w:rsidR="00365E64" w:rsidRPr="00BE1C59">
        <w:rPr>
          <w:b/>
        </w:rPr>
        <w:t xml:space="preserve"> </w:t>
      </w:r>
      <w:r w:rsidR="00B71443" w:rsidRPr="00BE1C59">
        <w:rPr>
          <w:b/>
        </w:rPr>
        <w:t>I</w:t>
      </w:r>
      <w:r w:rsidR="00443B69">
        <w:rPr>
          <w:b/>
        </w:rPr>
        <w:t>I</w:t>
      </w:r>
      <w:r w:rsidR="00A309F0" w:rsidRPr="00BE1C59">
        <w:rPr>
          <w:b/>
        </w:rPr>
        <w:t xml:space="preserve"> al </w:t>
      </w:r>
      <w:r w:rsidR="00EA2DED" w:rsidRPr="00BE1C59">
        <w:rPr>
          <w:b/>
        </w:rPr>
        <w:t>an</w:t>
      </w:r>
      <w:r w:rsidRPr="00BE1C59">
        <w:rPr>
          <w:b/>
        </w:rPr>
        <w:t xml:space="preserve">ului </w:t>
      </w:r>
      <w:r w:rsidR="00D24326" w:rsidRPr="00BE1C59">
        <w:rPr>
          <w:b/>
        </w:rPr>
        <w:t>ș</w:t>
      </w:r>
      <w:r w:rsidR="00365E64" w:rsidRPr="00BE1C59">
        <w:rPr>
          <w:b/>
        </w:rPr>
        <w:t xml:space="preserve">colar </w:t>
      </w:r>
      <w:r w:rsidR="00EA2DED" w:rsidRPr="00BE1C59">
        <w:rPr>
          <w:b/>
        </w:rPr>
        <w:t xml:space="preserve"> </w:t>
      </w:r>
      <w:r w:rsidR="00365E64" w:rsidRPr="00BE1C59">
        <w:rPr>
          <w:b/>
        </w:rPr>
        <w:t>20</w:t>
      </w:r>
      <w:r w:rsidR="00EC1273" w:rsidRPr="00BE1C59">
        <w:rPr>
          <w:b/>
        </w:rPr>
        <w:t>2</w:t>
      </w:r>
      <w:r w:rsidR="00C5421F" w:rsidRPr="00BE1C59">
        <w:rPr>
          <w:b/>
        </w:rPr>
        <w:t>1</w:t>
      </w:r>
      <w:r w:rsidR="00EA2DED" w:rsidRPr="00BE1C59">
        <w:rPr>
          <w:b/>
        </w:rPr>
        <w:t>-</w:t>
      </w:r>
      <w:r w:rsidR="00365E64" w:rsidRPr="00BE1C59">
        <w:rPr>
          <w:b/>
        </w:rPr>
        <w:t>20</w:t>
      </w:r>
      <w:r w:rsidR="00B71443" w:rsidRPr="00BE1C59">
        <w:rPr>
          <w:b/>
        </w:rPr>
        <w:t>2</w:t>
      </w:r>
      <w:r w:rsidR="00C5421F" w:rsidRPr="00BE1C59">
        <w:rPr>
          <w:b/>
        </w:rPr>
        <w:t>2</w:t>
      </w:r>
      <w:r w:rsidR="00365E64" w:rsidRPr="00BE1C59">
        <w:rPr>
          <w:b/>
        </w:rPr>
        <w:t xml:space="preserve"> </w:t>
      </w:r>
      <w:r w:rsidR="00A309F0" w:rsidRPr="00BE1C59">
        <w:rPr>
          <w:b/>
        </w:rPr>
        <w:t xml:space="preserve"> </w:t>
      </w:r>
      <w:r w:rsidR="00365E64" w:rsidRPr="00BE1C59">
        <w:rPr>
          <w:b/>
        </w:rPr>
        <w:t xml:space="preserve">pentru </w:t>
      </w:r>
      <w:r w:rsidR="00A309F0" w:rsidRPr="00BE1C59">
        <w:rPr>
          <w:b/>
        </w:rPr>
        <w:t xml:space="preserve"> </w:t>
      </w:r>
      <w:r w:rsidR="00365E64" w:rsidRPr="00BE1C59">
        <w:rPr>
          <w:b/>
        </w:rPr>
        <w:t xml:space="preserve">elevii </w:t>
      </w:r>
      <w:r w:rsidR="00A309F0" w:rsidRPr="00BE1C59">
        <w:rPr>
          <w:b/>
        </w:rPr>
        <w:t xml:space="preserve"> </w:t>
      </w:r>
      <w:r w:rsidR="00365E64" w:rsidRPr="00BE1C59">
        <w:rPr>
          <w:b/>
        </w:rPr>
        <w:t xml:space="preserve">din </w:t>
      </w:r>
      <w:r w:rsidR="00A309F0" w:rsidRPr="00BE1C59">
        <w:rPr>
          <w:b/>
        </w:rPr>
        <w:t xml:space="preserve"> </w:t>
      </w:r>
      <w:r w:rsidR="00B71443" w:rsidRPr="00BE1C59">
        <w:rPr>
          <w:b/>
        </w:rPr>
        <w:t>î</w:t>
      </w:r>
      <w:r w:rsidR="00365E64" w:rsidRPr="00BE1C59">
        <w:rPr>
          <w:b/>
        </w:rPr>
        <w:t>nv</w:t>
      </w:r>
      <w:r w:rsidR="00B71443" w:rsidRPr="00BE1C59">
        <w:rPr>
          <w:b/>
        </w:rPr>
        <w:t>ăță</w:t>
      </w:r>
      <w:r w:rsidR="00365E64" w:rsidRPr="00BE1C59">
        <w:rPr>
          <w:b/>
        </w:rPr>
        <w:t>m</w:t>
      </w:r>
      <w:r w:rsidR="00B71443" w:rsidRPr="00BE1C59">
        <w:rPr>
          <w:b/>
        </w:rPr>
        <w:t>â</w:t>
      </w:r>
      <w:r w:rsidR="00365E64" w:rsidRPr="00BE1C59">
        <w:rPr>
          <w:b/>
        </w:rPr>
        <w:t xml:space="preserve">ntul </w:t>
      </w:r>
      <w:r w:rsidR="00A309F0" w:rsidRPr="00BE1C59">
        <w:rPr>
          <w:b/>
        </w:rPr>
        <w:t xml:space="preserve"> </w:t>
      </w:r>
      <w:r w:rsidR="00365E64" w:rsidRPr="00BE1C59">
        <w:rPr>
          <w:b/>
        </w:rPr>
        <w:t>preuniversitar de stat</w:t>
      </w:r>
    </w:p>
    <w:p w14:paraId="79AE26E7" w14:textId="77777777" w:rsidR="00365E64" w:rsidRPr="00BE1C59" w:rsidRDefault="00365E64" w:rsidP="003C2345">
      <w:pPr>
        <w:jc w:val="center"/>
        <w:rPr>
          <w:b/>
        </w:rPr>
      </w:pPr>
    </w:p>
    <w:p w14:paraId="2917708B" w14:textId="77777777" w:rsidR="00365E64" w:rsidRPr="00A90CA6" w:rsidRDefault="00365E64" w:rsidP="00365E64"/>
    <w:p w14:paraId="03454B75" w14:textId="77777777" w:rsidR="007E08F1" w:rsidRDefault="007E08F1" w:rsidP="00957913">
      <w:pPr>
        <w:jc w:val="both"/>
      </w:pPr>
      <w:r>
        <w:t xml:space="preserve">     </w:t>
      </w:r>
      <w:r w:rsidR="00957913">
        <w:t xml:space="preserve">      </w:t>
      </w:r>
      <w:r w:rsidR="0028262A">
        <w:t xml:space="preserve"> </w:t>
      </w:r>
      <w:r w:rsidR="00957913">
        <w:t xml:space="preserve"> </w:t>
      </w:r>
      <w:r>
        <w:t>Elevii de la cursurile cu frecven</w:t>
      </w:r>
      <w:r w:rsidR="009225EB">
        <w:t>ță</w:t>
      </w:r>
      <w:r>
        <w:t xml:space="preserve"> din </w:t>
      </w:r>
      <w:r w:rsidR="009225EB">
        <w:t>î</w:t>
      </w:r>
      <w:r>
        <w:t>nv</w:t>
      </w:r>
      <w:r w:rsidR="009225EB">
        <w:t>ăță</w:t>
      </w:r>
      <w:r>
        <w:t>m</w:t>
      </w:r>
      <w:r w:rsidR="009225EB">
        <w:t>â</w:t>
      </w:r>
      <w:r>
        <w:t xml:space="preserve">ntul preuniversitar de stat pot beneficia de burse de </w:t>
      </w:r>
      <w:proofErr w:type="spellStart"/>
      <w:r>
        <w:t>performan</w:t>
      </w:r>
      <w:r w:rsidR="009225EB">
        <w:t>ță</w:t>
      </w:r>
      <w:r>
        <w:t>,de</w:t>
      </w:r>
      <w:proofErr w:type="spellEnd"/>
      <w:r>
        <w:t xml:space="preserve"> </w:t>
      </w:r>
      <w:proofErr w:type="spellStart"/>
      <w:r>
        <w:t>merit,de</w:t>
      </w:r>
      <w:proofErr w:type="spellEnd"/>
      <w:r>
        <w:t xml:space="preserve"> studiu si de burse de ajutor social.</w:t>
      </w:r>
    </w:p>
    <w:p w14:paraId="146C7B82" w14:textId="77777777" w:rsidR="00FA6A85" w:rsidRPr="00A90CA6" w:rsidRDefault="00FA6A85" w:rsidP="00957913">
      <w:pPr>
        <w:jc w:val="both"/>
      </w:pPr>
      <w:r w:rsidRPr="00A90CA6">
        <w:t xml:space="preserve">                </w:t>
      </w:r>
    </w:p>
    <w:p w14:paraId="20CADFF4" w14:textId="77777777" w:rsidR="00FA6A85" w:rsidRDefault="007E08F1" w:rsidP="00957913">
      <w:pPr>
        <w:jc w:val="both"/>
      </w:pPr>
      <w:r>
        <w:t xml:space="preserve">    </w:t>
      </w:r>
      <w:r w:rsidR="00957913">
        <w:t xml:space="preserve">        </w:t>
      </w:r>
      <w:r>
        <w:t xml:space="preserve"> Bursele se acord</w:t>
      </w:r>
      <w:r w:rsidR="00713B7A">
        <w:t>ă</w:t>
      </w:r>
      <w:r>
        <w:t xml:space="preserve"> din bugetele locale ale </w:t>
      </w:r>
      <w:proofErr w:type="spellStart"/>
      <w:r>
        <w:t>unitatilor</w:t>
      </w:r>
      <w:proofErr w:type="spellEnd"/>
      <w:r>
        <w:t xml:space="preserve"> administrativ-teritoriale de care </w:t>
      </w:r>
      <w:proofErr w:type="spellStart"/>
      <w:r>
        <w:t>apartin</w:t>
      </w:r>
      <w:proofErr w:type="spellEnd"/>
      <w:r>
        <w:t xml:space="preserve"> </w:t>
      </w:r>
      <w:proofErr w:type="spellStart"/>
      <w:r>
        <w:t>unitatile</w:t>
      </w:r>
      <w:proofErr w:type="spellEnd"/>
      <w:r>
        <w:t xml:space="preserve"> de </w:t>
      </w:r>
      <w:proofErr w:type="spellStart"/>
      <w:r>
        <w:t>invatamat</w:t>
      </w:r>
      <w:proofErr w:type="spellEnd"/>
      <w:r>
        <w:t xml:space="preserve"> preuniversitar si din sume defalcate din taxa pe valoare </w:t>
      </w:r>
      <w:proofErr w:type="spellStart"/>
      <w:r>
        <w:t>adaugata</w:t>
      </w:r>
      <w:proofErr w:type="spellEnd"/>
      <w:r>
        <w:t xml:space="preserve"> aprobate anual prin legea bugetului de stat cu aceasta </w:t>
      </w:r>
      <w:proofErr w:type="spellStart"/>
      <w:r>
        <w:t>destinatie</w:t>
      </w:r>
      <w:proofErr w:type="spellEnd"/>
      <w:r>
        <w:t>.</w:t>
      </w:r>
    </w:p>
    <w:p w14:paraId="21FE6730" w14:textId="77777777" w:rsidR="00A5220F" w:rsidRDefault="00957913" w:rsidP="00957913">
      <w:pPr>
        <w:pStyle w:val="NoSpacing"/>
        <w:jc w:val="both"/>
        <w:rPr>
          <w:lang w:eastAsia="ro-RO"/>
        </w:rPr>
      </w:pPr>
      <w:r>
        <w:rPr>
          <w:lang w:eastAsia="ro-RO"/>
        </w:rPr>
        <w:t xml:space="preserve">             </w:t>
      </w:r>
      <w:r w:rsidR="00A5220F">
        <w:rPr>
          <w:lang w:eastAsia="ro-RO"/>
        </w:rPr>
        <w:t xml:space="preserve">Bursele de studiu se acorda </w:t>
      </w:r>
      <w:r w:rsidR="009225EB">
        <w:rPr>
          <w:lang w:eastAsia="ro-RO"/>
        </w:rPr>
        <w:t>în</w:t>
      </w:r>
      <w:r w:rsidR="00A5220F">
        <w:rPr>
          <w:lang w:eastAsia="ro-RO"/>
        </w:rPr>
        <w:t>cep</w:t>
      </w:r>
      <w:r w:rsidR="009225EB">
        <w:rPr>
          <w:lang w:eastAsia="ro-RO"/>
        </w:rPr>
        <w:t>â</w:t>
      </w:r>
      <w:r w:rsidR="00A5220F">
        <w:rPr>
          <w:lang w:eastAsia="ro-RO"/>
        </w:rPr>
        <w:t xml:space="preserve">nd cu semestrul </w:t>
      </w:r>
      <w:r w:rsidR="00713B7A">
        <w:rPr>
          <w:lang w:eastAsia="ro-RO"/>
        </w:rPr>
        <w:t>I</w:t>
      </w:r>
      <w:r w:rsidR="00A5220F">
        <w:rPr>
          <w:lang w:eastAsia="ro-RO"/>
        </w:rPr>
        <w:t>,</w:t>
      </w:r>
      <w:r w:rsidR="009225EB">
        <w:rPr>
          <w:lang w:eastAsia="ro-RO"/>
        </w:rPr>
        <w:t xml:space="preserve"> </w:t>
      </w:r>
      <w:r w:rsidR="00A5220F">
        <w:rPr>
          <w:lang w:eastAsia="ro-RO"/>
        </w:rPr>
        <w:t>pentru elevii afla</w:t>
      </w:r>
      <w:r w:rsidR="009225EB">
        <w:rPr>
          <w:lang w:eastAsia="ro-RO"/>
        </w:rPr>
        <w:t>ț</w:t>
      </w:r>
      <w:r w:rsidR="00A5220F">
        <w:rPr>
          <w:lang w:eastAsia="ro-RO"/>
        </w:rPr>
        <w:t xml:space="preserve">i </w:t>
      </w:r>
      <w:r w:rsidR="009225EB">
        <w:rPr>
          <w:lang w:eastAsia="ro-RO"/>
        </w:rPr>
        <w:t>î</w:t>
      </w:r>
      <w:r w:rsidR="00A5220F">
        <w:rPr>
          <w:lang w:eastAsia="ro-RO"/>
        </w:rPr>
        <w:t xml:space="preserve">n clasele de </w:t>
      </w:r>
      <w:r w:rsidR="009225EB">
        <w:rPr>
          <w:lang w:eastAsia="ro-RO"/>
        </w:rPr>
        <w:t>î</w:t>
      </w:r>
      <w:r w:rsidR="00A5220F">
        <w:rPr>
          <w:lang w:eastAsia="ro-RO"/>
        </w:rPr>
        <w:t xml:space="preserve">nceput ale </w:t>
      </w:r>
      <w:proofErr w:type="spellStart"/>
      <w:r w:rsidR="00A5220F">
        <w:rPr>
          <w:lang w:eastAsia="ro-RO"/>
        </w:rPr>
        <w:t>inv</w:t>
      </w:r>
      <w:r w:rsidR="009225EB">
        <w:rPr>
          <w:lang w:eastAsia="ro-RO"/>
        </w:rPr>
        <w:t>ăță</w:t>
      </w:r>
      <w:r w:rsidR="00A5220F">
        <w:rPr>
          <w:lang w:eastAsia="ro-RO"/>
        </w:rPr>
        <w:t>m</w:t>
      </w:r>
      <w:r w:rsidR="009225EB">
        <w:rPr>
          <w:lang w:eastAsia="ro-RO"/>
        </w:rPr>
        <w:t>â</w:t>
      </w:r>
      <w:r w:rsidR="00A5220F">
        <w:rPr>
          <w:lang w:eastAsia="ro-RO"/>
        </w:rPr>
        <w:t>ntului</w:t>
      </w:r>
      <w:proofErr w:type="spellEnd"/>
      <w:r w:rsidR="00A5220F">
        <w:rPr>
          <w:lang w:eastAsia="ro-RO"/>
        </w:rPr>
        <w:t xml:space="preserve"> gimnazial,</w:t>
      </w:r>
      <w:r w:rsidR="009225EB">
        <w:rPr>
          <w:lang w:eastAsia="ro-RO"/>
        </w:rPr>
        <w:t xml:space="preserve"> </w:t>
      </w:r>
      <w:r w:rsidR="00A5220F">
        <w:rPr>
          <w:lang w:eastAsia="ro-RO"/>
        </w:rPr>
        <w:t xml:space="preserve">liceal </w:t>
      </w:r>
      <w:r w:rsidR="001461C6">
        <w:rPr>
          <w:lang w:eastAsia="ro-RO"/>
        </w:rPr>
        <w:t>sau profesional,</w:t>
      </w:r>
      <w:r w:rsidR="009225EB">
        <w:rPr>
          <w:lang w:eastAsia="ro-RO"/>
        </w:rPr>
        <w:t xml:space="preserve"> </w:t>
      </w:r>
      <w:r w:rsidR="001461C6">
        <w:rPr>
          <w:lang w:eastAsia="ro-RO"/>
        </w:rPr>
        <w:t xml:space="preserve">respectiv cu semestrul </w:t>
      </w:r>
      <w:r w:rsidR="00713B7A">
        <w:rPr>
          <w:lang w:eastAsia="ro-RO"/>
        </w:rPr>
        <w:t>al I</w:t>
      </w:r>
      <w:r w:rsidR="001461C6">
        <w:rPr>
          <w:lang w:eastAsia="ro-RO"/>
        </w:rPr>
        <w:t>I</w:t>
      </w:r>
      <w:r w:rsidR="00713B7A">
        <w:rPr>
          <w:lang w:eastAsia="ro-RO"/>
        </w:rPr>
        <w:t>-lea</w:t>
      </w:r>
      <w:r w:rsidR="001461C6">
        <w:rPr>
          <w:lang w:eastAsia="ro-RO"/>
        </w:rPr>
        <w:t>, pentru elevii afla</w:t>
      </w:r>
      <w:r w:rsidR="009225EB">
        <w:rPr>
          <w:lang w:eastAsia="ro-RO"/>
        </w:rPr>
        <w:t>ț</w:t>
      </w:r>
      <w:r w:rsidR="001461C6">
        <w:rPr>
          <w:lang w:eastAsia="ro-RO"/>
        </w:rPr>
        <w:t xml:space="preserve">i </w:t>
      </w:r>
      <w:r w:rsidR="009225EB">
        <w:rPr>
          <w:lang w:eastAsia="ro-RO"/>
        </w:rPr>
        <w:t>î</w:t>
      </w:r>
      <w:r w:rsidR="001461C6">
        <w:rPr>
          <w:lang w:eastAsia="ro-RO"/>
        </w:rPr>
        <w:t>n cel</w:t>
      </w:r>
      <w:r w:rsidR="00F8423E">
        <w:rPr>
          <w:lang w:eastAsia="ro-RO"/>
        </w:rPr>
        <w:t>e</w:t>
      </w:r>
      <w:r w:rsidR="009225EB">
        <w:rPr>
          <w:lang w:eastAsia="ro-RO"/>
        </w:rPr>
        <w:t>lalte clase</w:t>
      </w:r>
      <w:r w:rsidR="001461C6">
        <w:rPr>
          <w:lang w:eastAsia="ro-RO"/>
        </w:rPr>
        <w:t>.</w:t>
      </w:r>
      <w:r w:rsidR="009225EB">
        <w:rPr>
          <w:lang w:eastAsia="ro-RO"/>
        </w:rPr>
        <w:t xml:space="preserve"> </w:t>
      </w:r>
      <w:r w:rsidR="001461C6">
        <w:rPr>
          <w:lang w:eastAsia="ro-RO"/>
        </w:rPr>
        <w:t>Bursele de studiu se acorda el</w:t>
      </w:r>
      <w:r w:rsidR="00035992">
        <w:rPr>
          <w:lang w:eastAsia="ro-RO"/>
        </w:rPr>
        <w:t>e</w:t>
      </w:r>
      <w:r w:rsidR="001461C6">
        <w:rPr>
          <w:lang w:eastAsia="ro-RO"/>
        </w:rPr>
        <w:t xml:space="preserve">vilor care provin din </w:t>
      </w:r>
      <w:r>
        <w:rPr>
          <w:lang w:eastAsia="ro-RO"/>
        </w:rPr>
        <w:t>familii cu un venit lunar mediu pe membru de familie pe ultimele trei luni,</w:t>
      </w:r>
      <w:r w:rsidR="009225EB">
        <w:rPr>
          <w:lang w:eastAsia="ro-RO"/>
        </w:rPr>
        <w:t xml:space="preserve"> </w:t>
      </w:r>
      <w:r>
        <w:rPr>
          <w:lang w:eastAsia="ro-RO"/>
        </w:rPr>
        <w:t xml:space="preserve">cel mult egal cu salariul minim pe economie </w:t>
      </w:r>
      <w:r w:rsidR="008514B4">
        <w:rPr>
          <w:lang w:eastAsia="ro-RO"/>
        </w:rPr>
        <w:t>ș</w:t>
      </w:r>
      <w:r>
        <w:rPr>
          <w:lang w:eastAsia="ro-RO"/>
        </w:rPr>
        <w:t xml:space="preserve">i care </w:t>
      </w:r>
      <w:proofErr w:type="spellStart"/>
      <w:r>
        <w:rPr>
          <w:lang w:eastAsia="ro-RO"/>
        </w:rPr>
        <w:t>indeplinesc</w:t>
      </w:r>
      <w:proofErr w:type="spellEnd"/>
      <w:r>
        <w:rPr>
          <w:lang w:eastAsia="ro-RO"/>
        </w:rPr>
        <w:t xml:space="preserve"> simultan condi</w:t>
      </w:r>
      <w:r w:rsidR="009225EB">
        <w:rPr>
          <w:lang w:eastAsia="ro-RO"/>
        </w:rPr>
        <w:t>ț</w:t>
      </w:r>
      <w:r>
        <w:rPr>
          <w:lang w:eastAsia="ro-RO"/>
        </w:rPr>
        <w:t>iile: au media general</w:t>
      </w:r>
      <w:r w:rsidR="009225EB">
        <w:rPr>
          <w:lang w:eastAsia="ro-RO"/>
        </w:rPr>
        <w:t>ă</w:t>
      </w:r>
      <w:r>
        <w:rPr>
          <w:lang w:eastAsia="ro-RO"/>
        </w:rPr>
        <w:t xml:space="preserve"> peste 7,00 si nota 10 la purtare in semestrul anterior celui </w:t>
      </w:r>
      <w:r w:rsidR="009225EB">
        <w:rPr>
          <w:lang w:eastAsia="ro-RO"/>
        </w:rPr>
        <w:t>î</w:t>
      </w:r>
      <w:r>
        <w:rPr>
          <w:lang w:eastAsia="ro-RO"/>
        </w:rPr>
        <w:t>n care se acord</w:t>
      </w:r>
      <w:r w:rsidR="009225EB">
        <w:rPr>
          <w:lang w:eastAsia="ro-RO"/>
        </w:rPr>
        <w:t>ă</w:t>
      </w:r>
      <w:r>
        <w:rPr>
          <w:lang w:eastAsia="ro-RO"/>
        </w:rPr>
        <w:t xml:space="preserve"> bursa. Bursele de studiu sunt revizuite semestrial, in func</w:t>
      </w:r>
      <w:r w:rsidR="009225EB">
        <w:rPr>
          <w:lang w:eastAsia="ro-RO"/>
        </w:rPr>
        <w:t>ț</w:t>
      </w:r>
      <w:r>
        <w:rPr>
          <w:lang w:eastAsia="ro-RO"/>
        </w:rPr>
        <w:t xml:space="preserve">ie de </w:t>
      </w:r>
      <w:proofErr w:type="spellStart"/>
      <w:r>
        <w:rPr>
          <w:lang w:eastAsia="ro-RO"/>
        </w:rPr>
        <w:t>modificarile</w:t>
      </w:r>
      <w:proofErr w:type="spellEnd"/>
      <w:r>
        <w:rPr>
          <w:lang w:eastAsia="ro-RO"/>
        </w:rPr>
        <w:t xml:space="preserve"> intervenite in veniturile nete ale familiei si in situa</w:t>
      </w:r>
      <w:r w:rsidR="009225EB">
        <w:rPr>
          <w:lang w:eastAsia="ro-RO"/>
        </w:rPr>
        <w:t>ț</w:t>
      </w:r>
      <w:r>
        <w:rPr>
          <w:lang w:eastAsia="ro-RO"/>
        </w:rPr>
        <w:t xml:space="preserve">ia </w:t>
      </w:r>
      <w:r w:rsidR="009225EB">
        <w:rPr>
          <w:lang w:eastAsia="ro-RO"/>
        </w:rPr>
        <w:t>ș</w:t>
      </w:r>
      <w:r>
        <w:rPr>
          <w:lang w:eastAsia="ro-RO"/>
        </w:rPr>
        <w:t>colar</w:t>
      </w:r>
      <w:r w:rsidR="009225EB">
        <w:rPr>
          <w:lang w:eastAsia="ro-RO"/>
        </w:rPr>
        <w:t>ă</w:t>
      </w:r>
      <w:r>
        <w:rPr>
          <w:lang w:eastAsia="ro-RO"/>
        </w:rPr>
        <w:t xml:space="preserve"> a elevilor.</w:t>
      </w:r>
    </w:p>
    <w:p w14:paraId="37C96438" w14:textId="77777777" w:rsidR="00957913" w:rsidRDefault="00957913" w:rsidP="00957913">
      <w:pPr>
        <w:pStyle w:val="NoSpacing"/>
        <w:jc w:val="both"/>
        <w:rPr>
          <w:lang w:eastAsia="ro-RO"/>
        </w:rPr>
      </w:pPr>
      <w:r>
        <w:rPr>
          <w:lang w:eastAsia="ro-RO"/>
        </w:rPr>
        <w:t xml:space="preserve">             Bursele de ajutor social se acord</w:t>
      </w:r>
      <w:r w:rsidR="008514B4">
        <w:rPr>
          <w:lang w:eastAsia="ro-RO"/>
        </w:rPr>
        <w:t>ă</w:t>
      </w:r>
      <w:r>
        <w:rPr>
          <w:lang w:eastAsia="ro-RO"/>
        </w:rPr>
        <w:t xml:space="preserve"> elevilor,</w:t>
      </w:r>
      <w:r w:rsidR="009225EB">
        <w:rPr>
          <w:lang w:eastAsia="ro-RO"/>
        </w:rPr>
        <w:t xml:space="preserve"> </w:t>
      </w:r>
      <w:r>
        <w:rPr>
          <w:lang w:eastAsia="ro-RO"/>
        </w:rPr>
        <w:t>la cerere,</w:t>
      </w:r>
      <w:r w:rsidR="009225EB">
        <w:rPr>
          <w:lang w:eastAsia="ro-RO"/>
        </w:rPr>
        <w:t xml:space="preserve"> î</w:t>
      </w:r>
      <w:r>
        <w:rPr>
          <w:lang w:eastAsia="ro-RO"/>
        </w:rPr>
        <w:t>n func</w:t>
      </w:r>
      <w:r w:rsidR="009225EB">
        <w:rPr>
          <w:lang w:eastAsia="ro-RO"/>
        </w:rPr>
        <w:t>ț</w:t>
      </w:r>
      <w:r>
        <w:rPr>
          <w:lang w:eastAsia="ro-RO"/>
        </w:rPr>
        <w:t>ie de situa</w:t>
      </w:r>
      <w:r w:rsidR="009225EB">
        <w:rPr>
          <w:lang w:eastAsia="ro-RO"/>
        </w:rPr>
        <w:t>ț</w:t>
      </w:r>
      <w:r>
        <w:rPr>
          <w:lang w:eastAsia="ro-RO"/>
        </w:rPr>
        <w:t>ia material</w:t>
      </w:r>
      <w:r w:rsidR="008514B4">
        <w:rPr>
          <w:lang w:eastAsia="ro-RO"/>
        </w:rPr>
        <w:t>ă</w:t>
      </w:r>
      <w:r>
        <w:rPr>
          <w:lang w:eastAsia="ro-RO"/>
        </w:rPr>
        <w:t xml:space="preserve"> a familiei sau a sus</w:t>
      </w:r>
      <w:r w:rsidR="009225EB">
        <w:rPr>
          <w:lang w:eastAsia="ro-RO"/>
        </w:rPr>
        <w:t>ț</w:t>
      </w:r>
      <w:r>
        <w:rPr>
          <w:lang w:eastAsia="ro-RO"/>
        </w:rPr>
        <w:t>in</w:t>
      </w:r>
      <w:r w:rsidR="009225EB">
        <w:rPr>
          <w:lang w:eastAsia="ro-RO"/>
        </w:rPr>
        <w:t>ă</w:t>
      </w:r>
      <w:r>
        <w:rPr>
          <w:lang w:eastAsia="ro-RO"/>
        </w:rPr>
        <w:t>torilor legali.</w:t>
      </w:r>
      <w:r w:rsidR="009225EB">
        <w:rPr>
          <w:lang w:eastAsia="ro-RO"/>
        </w:rPr>
        <w:t xml:space="preserve"> </w:t>
      </w:r>
      <w:r>
        <w:rPr>
          <w:lang w:eastAsia="ro-RO"/>
        </w:rPr>
        <w:t>Bursele de ajutor social se acord</w:t>
      </w:r>
      <w:r w:rsidR="009225EB">
        <w:rPr>
          <w:lang w:eastAsia="ro-RO"/>
        </w:rPr>
        <w:t>ă</w:t>
      </w:r>
      <w:r>
        <w:rPr>
          <w:lang w:eastAsia="ro-RO"/>
        </w:rPr>
        <w:t xml:space="preserve"> la </w:t>
      </w:r>
      <w:proofErr w:type="spellStart"/>
      <w:r>
        <w:rPr>
          <w:lang w:eastAsia="ro-RO"/>
        </w:rPr>
        <w:t>inceputul</w:t>
      </w:r>
      <w:proofErr w:type="spellEnd"/>
      <w:r>
        <w:rPr>
          <w:lang w:eastAsia="ro-RO"/>
        </w:rPr>
        <w:t xml:space="preserve"> anului </w:t>
      </w:r>
      <w:r w:rsidR="009225EB">
        <w:rPr>
          <w:lang w:eastAsia="ro-RO"/>
        </w:rPr>
        <w:t>ș</w:t>
      </w:r>
      <w:r>
        <w:rPr>
          <w:lang w:eastAsia="ro-RO"/>
        </w:rPr>
        <w:t>colar si sunt revizuite semestrial, in func</w:t>
      </w:r>
      <w:r w:rsidR="009225EB">
        <w:rPr>
          <w:lang w:eastAsia="ro-RO"/>
        </w:rPr>
        <w:t>ț</w:t>
      </w:r>
      <w:r>
        <w:rPr>
          <w:lang w:eastAsia="ro-RO"/>
        </w:rPr>
        <w:t>ie de modific</w:t>
      </w:r>
      <w:r w:rsidR="009225EB">
        <w:rPr>
          <w:lang w:eastAsia="ro-RO"/>
        </w:rPr>
        <w:t>ă</w:t>
      </w:r>
      <w:r>
        <w:rPr>
          <w:lang w:eastAsia="ro-RO"/>
        </w:rPr>
        <w:t>rile intervenite in veniturile nete lunare ale familiei.</w:t>
      </w:r>
    </w:p>
    <w:p w14:paraId="441692A2" w14:textId="77777777" w:rsidR="00957913" w:rsidRPr="00A5220F" w:rsidRDefault="0028262A" w:rsidP="00957913">
      <w:pPr>
        <w:pStyle w:val="NoSpacing"/>
        <w:jc w:val="both"/>
        <w:rPr>
          <w:lang w:eastAsia="ro-RO"/>
        </w:rPr>
      </w:pPr>
      <w:r>
        <w:rPr>
          <w:lang w:eastAsia="ro-RO"/>
        </w:rPr>
        <w:t xml:space="preserve">             </w:t>
      </w:r>
      <w:r w:rsidR="00BE1C59">
        <w:rPr>
          <w:lang w:eastAsia="ro-RO"/>
        </w:rPr>
        <w:t>Prin Ordinul nr.</w:t>
      </w:r>
      <w:r w:rsidR="001E5C0C">
        <w:rPr>
          <w:lang w:eastAsia="ro-RO"/>
        </w:rPr>
        <w:t xml:space="preserve"> </w:t>
      </w:r>
      <w:r w:rsidR="00BE1C59">
        <w:rPr>
          <w:lang w:eastAsia="ro-RO"/>
        </w:rPr>
        <w:t>5576/2011</w:t>
      </w:r>
      <w:r w:rsidR="009F2CF5">
        <w:rPr>
          <w:lang w:eastAsia="ro-RO"/>
        </w:rPr>
        <w:t xml:space="preserve"> si</w:t>
      </w:r>
      <w:r w:rsidR="00BE1C59">
        <w:rPr>
          <w:lang w:eastAsia="ro-RO"/>
        </w:rPr>
        <w:t xml:space="preserve"> </w:t>
      </w:r>
      <w:r w:rsidR="009F2CF5">
        <w:rPr>
          <w:lang w:val="en-US"/>
        </w:rPr>
        <w:t xml:space="preserve">HG nr.1094/2021 </w:t>
      </w:r>
      <w:r w:rsidR="00BE1C59">
        <w:rPr>
          <w:lang w:eastAsia="ro-RO"/>
        </w:rPr>
        <w:t xml:space="preserve">sunt aprobate criteriile generale de acordare a burselor din </w:t>
      </w:r>
      <w:r w:rsidR="009225EB">
        <w:rPr>
          <w:lang w:eastAsia="ro-RO"/>
        </w:rPr>
        <w:t>î</w:t>
      </w:r>
      <w:r w:rsidR="00BE1C59">
        <w:rPr>
          <w:lang w:eastAsia="ro-RO"/>
        </w:rPr>
        <w:t>nv</w:t>
      </w:r>
      <w:r w:rsidR="009225EB">
        <w:rPr>
          <w:lang w:eastAsia="ro-RO"/>
        </w:rPr>
        <w:t>ăță</w:t>
      </w:r>
      <w:r w:rsidR="00BE1C59">
        <w:rPr>
          <w:lang w:eastAsia="ro-RO"/>
        </w:rPr>
        <w:t>m</w:t>
      </w:r>
      <w:r w:rsidR="009225EB">
        <w:rPr>
          <w:lang w:eastAsia="ro-RO"/>
        </w:rPr>
        <w:t>â</w:t>
      </w:r>
      <w:r w:rsidR="00BE1C59">
        <w:rPr>
          <w:lang w:eastAsia="ro-RO"/>
        </w:rPr>
        <w:t>ntul preuniversitar de stat. Criteriile specifice de acordare a burselor se stabilesc anual in consiliile de administra</w:t>
      </w:r>
      <w:r w:rsidR="009225EB">
        <w:rPr>
          <w:lang w:eastAsia="ro-RO"/>
        </w:rPr>
        <w:t>ț</w:t>
      </w:r>
      <w:r w:rsidR="00BE1C59">
        <w:rPr>
          <w:lang w:eastAsia="ro-RO"/>
        </w:rPr>
        <w:t>ie ale unit</w:t>
      </w:r>
      <w:r w:rsidR="009225EB">
        <w:rPr>
          <w:lang w:eastAsia="ro-RO"/>
        </w:rPr>
        <w:t>ăț</w:t>
      </w:r>
      <w:r w:rsidR="00BE1C59">
        <w:rPr>
          <w:lang w:eastAsia="ro-RO"/>
        </w:rPr>
        <w:t xml:space="preserve">ilor de </w:t>
      </w:r>
      <w:proofErr w:type="spellStart"/>
      <w:r w:rsidR="00BE1C59">
        <w:rPr>
          <w:lang w:eastAsia="ro-RO"/>
        </w:rPr>
        <w:t>inv</w:t>
      </w:r>
      <w:r w:rsidR="009225EB">
        <w:rPr>
          <w:lang w:eastAsia="ro-RO"/>
        </w:rPr>
        <w:t>ăță</w:t>
      </w:r>
      <w:r w:rsidR="00BE1C59">
        <w:rPr>
          <w:lang w:eastAsia="ro-RO"/>
        </w:rPr>
        <w:t>m</w:t>
      </w:r>
      <w:r w:rsidR="009225EB">
        <w:rPr>
          <w:lang w:eastAsia="ro-RO"/>
        </w:rPr>
        <w:t>â</w:t>
      </w:r>
      <w:r w:rsidR="00BE1C59">
        <w:rPr>
          <w:lang w:eastAsia="ro-RO"/>
        </w:rPr>
        <w:t>nt</w:t>
      </w:r>
      <w:proofErr w:type="spellEnd"/>
      <w:r w:rsidR="00BE1C59">
        <w:rPr>
          <w:lang w:eastAsia="ro-RO"/>
        </w:rPr>
        <w:t xml:space="preserve">, </w:t>
      </w:r>
      <w:r w:rsidR="009225EB">
        <w:rPr>
          <w:lang w:eastAsia="ro-RO"/>
        </w:rPr>
        <w:t>î</w:t>
      </w:r>
      <w:r w:rsidR="00BE1C59">
        <w:rPr>
          <w:lang w:eastAsia="ro-RO"/>
        </w:rPr>
        <w:t xml:space="preserve">n limita fondurilor repartizate </w:t>
      </w:r>
      <w:r w:rsidR="00D35604">
        <w:rPr>
          <w:lang w:eastAsia="ro-RO"/>
        </w:rPr>
        <w:t>ș</w:t>
      </w:r>
      <w:r w:rsidR="00BE1C59">
        <w:rPr>
          <w:lang w:eastAsia="ro-RO"/>
        </w:rPr>
        <w:t xml:space="preserve">i </w:t>
      </w:r>
      <w:r w:rsidR="00D35604">
        <w:rPr>
          <w:lang w:eastAsia="ro-RO"/>
        </w:rPr>
        <w:t>î</w:t>
      </w:r>
      <w:r w:rsidR="00BE1C59">
        <w:rPr>
          <w:lang w:eastAsia="ro-RO"/>
        </w:rPr>
        <w:t xml:space="preserve">n raport cu integralitatea </w:t>
      </w:r>
      <w:proofErr w:type="spellStart"/>
      <w:r w:rsidR="00BE1C59">
        <w:rPr>
          <w:lang w:eastAsia="ro-RO"/>
        </w:rPr>
        <w:t>efectuarii</w:t>
      </w:r>
      <w:proofErr w:type="spellEnd"/>
      <w:r w:rsidR="00BE1C59">
        <w:rPr>
          <w:lang w:eastAsia="ro-RO"/>
        </w:rPr>
        <w:t xml:space="preserve"> de c</w:t>
      </w:r>
      <w:r w:rsidR="00D35604">
        <w:rPr>
          <w:lang w:eastAsia="ro-RO"/>
        </w:rPr>
        <w:t>ă</w:t>
      </w:r>
      <w:r w:rsidR="00BE1C59">
        <w:rPr>
          <w:lang w:eastAsia="ro-RO"/>
        </w:rPr>
        <w:t>tre elevi a activit</w:t>
      </w:r>
      <w:r w:rsidR="00D35604">
        <w:rPr>
          <w:lang w:eastAsia="ro-RO"/>
        </w:rPr>
        <w:t>ăț</w:t>
      </w:r>
      <w:r w:rsidR="00BE1C59">
        <w:rPr>
          <w:lang w:eastAsia="ro-RO"/>
        </w:rPr>
        <w:t xml:space="preserve">ilor </w:t>
      </w:r>
      <w:r w:rsidR="00D35604">
        <w:rPr>
          <w:lang w:eastAsia="ro-RO"/>
        </w:rPr>
        <w:t>ș</w:t>
      </w:r>
      <w:r w:rsidR="00BE1C59">
        <w:rPr>
          <w:lang w:eastAsia="ro-RO"/>
        </w:rPr>
        <w:t>colare.</w:t>
      </w:r>
    </w:p>
    <w:p w14:paraId="310425F9" w14:textId="77777777" w:rsidR="00FA6A85" w:rsidRPr="00A90CA6" w:rsidRDefault="00FA6A85" w:rsidP="00957913">
      <w:pPr>
        <w:jc w:val="both"/>
      </w:pPr>
    </w:p>
    <w:p w14:paraId="07318220" w14:textId="77777777" w:rsidR="00BE1C59" w:rsidRDefault="001E3498" w:rsidP="00FA6A85">
      <w:r w:rsidRPr="00A90CA6">
        <w:t xml:space="preserve">         </w:t>
      </w:r>
    </w:p>
    <w:p w14:paraId="1159AFBD" w14:textId="77777777" w:rsidR="00BE1C59" w:rsidRDefault="00BE1C59" w:rsidP="00FA6A85"/>
    <w:p w14:paraId="38B79C49" w14:textId="77777777" w:rsidR="00BE1C59" w:rsidRDefault="00BE1C59" w:rsidP="00FA6A85"/>
    <w:p w14:paraId="76F35FF4" w14:textId="77777777" w:rsidR="001E3498" w:rsidRPr="00A90CA6" w:rsidRDefault="00BE1C59" w:rsidP="00FA6A85">
      <w:r>
        <w:t xml:space="preserve">         </w:t>
      </w:r>
      <w:r w:rsidR="001E3498" w:rsidRPr="00A90CA6">
        <w:t xml:space="preserve">DIRECTOR ECONOMIC,     </w:t>
      </w:r>
      <w:r w:rsidR="00035992">
        <w:t xml:space="preserve">                                                ÎNTOCMIT,</w:t>
      </w:r>
    </w:p>
    <w:p w14:paraId="71B4FFC2" w14:textId="77777777" w:rsidR="001E3498" w:rsidRPr="00A90CA6" w:rsidRDefault="001E3498" w:rsidP="00FA6A85">
      <w:r w:rsidRPr="00A90CA6">
        <w:t xml:space="preserve">           </w:t>
      </w:r>
      <w:r w:rsidR="00DF5013">
        <w:t xml:space="preserve">     </w:t>
      </w:r>
      <w:r w:rsidRPr="00A90CA6">
        <w:t xml:space="preserve"> </w:t>
      </w:r>
      <w:proofErr w:type="spellStart"/>
      <w:r w:rsidRPr="00A90CA6">
        <w:t>B</w:t>
      </w:r>
      <w:r w:rsidR="004A7F71">
        <w:t>î</w:t>
      </w:r>
      <w:r w:rsidR="00DF5013">
        <w:t>zoi</w:t>
      </w:r>
      <w:proofErr w:type="spellEnd"/>
      <w:r w:rsidRPr="00A90CA6">
        <w:t xml:space="preserve"> A</w:t>
      </w:r>
      <w:r w:rsidR="00DF5013">
        <w:t>na</w:t>
      </w:r>
      <w:r w:rsidRPr="00A90CA6">
        <w:t xml:space="preserve"> M</w:t>
      </w:r>
      <w:r w:rsidR="00DF5013">
        <w:t>aria</w:t>
      </w:r>
      <w:r w:rsidRPr="00A90CA6">
        <w:t xml:space="preserve">                                          </w:t>
      </w:r>
      <w:r w:rsidR="00DF5013">
        <w:t xml:space="preserve">             </w:t>
      </w:r>
      <w:r w:rsidR="00D07766" w:rsidRPr="00A90CA6">
        <w:t>P</w:t>
      </w:r>
      <w:r w:rsidR="00DF5013">
        <w:t>icior</w:t>
      </w:r>
      <w:r w:rsidR="00D07766" w:rsidRPr="00A90CA6">
        <w:t xml:space="preserve">  E</w:t>
      </w:r>
      <w:r w:rsidR="00DF5013">
        <w:t>liza Mariana</w:t>
      </w:r>
    </w:p>
    <w:sectPr w:rsidR="001E3498" w:rsidRPr="00A90CA6" w:rsidSect="00CE470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1E39" w14:textId="77777777" w:rsidR="00363A1F" w:rsidRDefault="00363A1F" w:rsidP="00B71443">
      <w:r>
        <w:separator/>
      </w:r>
    </w:p>
  </w:endnote>
  <w:endnote w:type="continuationSeparator" w:id="0">
    <w:p w14:paraId="52EDE98F" w14:textId="77777777" w:rsidR="00363A1F" w:rsidRDefault="00363A1F" w:rsidP="00B7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F6D7" w14:textId="77777777" w:rsidR="00363A1F" w:rsidRDefault="00363A1F" w:rsidP="00B71443">
      <w:r>
        <w:separator/>
      </w:r>
    </w:p>
  </w:footnote>
  <w:footnote w:type="continuationSeparator" w:id="0">
    <w:p w14:paraId="3BC9E820" w14:textId="77777777" w:rsidR="00363A1F" w:rsidRDefault="00363A1F" w:rsidP="00B7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87FAD"/>
    <w:multiLevelType w:val="hybridMultilevel"/>
    <w:tmpl w:val="E2600726"/>
    <w:lvl w:ilvl="0" w:tplc="C668F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344835"/>
    <w:multiLevelType w:val="hybridMultilevel"/>
    <w:tmpl w:val="A0CC5056"/>
    <w:lvl w:ilvl="0" w:tplc="04180001">
      <w:start w:val="1"/>
      <w:numFmt w:val="bullet"/>
      <w:lvlText w:val=""/>
      <w:lvlJc w:val="left"/>
      <w:pPr>
        <w:ind w:left="103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2" w15:restartNumberingAfterBreak="0">
    <w:nsid w:val="28A50902"/>
    <w:multiLevelType w:val="hybridMultilevel"/>
    <w:tmpl w:val="AA74CC68"/>
    <w:lvl w:ilvl="0" w:tplc="041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7A90063"/>
    <w:multiLevelType w:val="hybridMultilevel"/>
    <w:tmpl w:val="63284A1E"/>
    <w:lvl w:ilvl="0" w:tplc="AEAA1E58">
      <w:start w:val="1"/>
      <w:numFmt w:val="lowerLetter"/>
      <w:lvlText w:val="%1)"/>
      <w:lvlJc w:val="left"/>
      <w:pPr>
        <w:ind w:left="6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380" w:hanging="360"/>
      </w:pPr>
    </w:lvl>
    <w:lvl w:ilvl="2" w:tplc="0418001B" w:tentative="1">
      <w:start w:val="1"/>
      <w:numFmt w:val="lowerRoman"/>
      <w:lvlText w:val="%3."/>
      <w:lvlJc w:val="right"/>
      <w:pPr>
        <w:ind w:left="2100" w:hanging="180"/>
      </w:pPr>
    </w:lvl>
    <w:lvl w:ilvl="3" w:tplc="0418000F" w:tentative="1">
      <w:start w:val="1"/>
      <w:numFmt w:val="decimal"/>
      <w:lvlText w:val="%4."/>
      <w:lvlJc w:val="left"/>
      <w:pPr>
        <w:ind w:left="2820" w:hanging="360"/>
      </w:pPr>
    </w:lvl>
    <w:lvl w:ilvl="4" w:tplc="04180019" w:tentative="1">
      <w:start w:val="1"/>
      <w:numFmt w:val="lowerLetter"/>
      <w:lvlText w:val="%5."/>
      <w:lvlJc w:val="left"/>
      <w:pPr>
        <w:ind w:left="3540" w:hanging="360"/>
      </w:pPr>
    </w:lvl>
    <w:lvl w:ilvl="5" w:tplc="0418001B" w:tentative="1">
      <w:start w:val="1"/>
      <w:numFmt w:val="lowerRoman"/>
      <w:lvlText w:val="%6."/>
      <w:lvlJc w:val="right"/>
      <w:pPr>
        <w:ind w:left="4260" w:hanging="180"/>
      </w:pPr>
    </w:lvl>
    <w:lvl w:ilvl="6" w:tplc="0418000F" w:tentative="1">
      <w:start w:val="1"/>
      <w:numFmt w:val="decimal"/>
      <w:lvlText w:val="%7."/>
      <w:lvlJc w:val="left"/>
      <w:pPr>
        <w:ind w:left="4980" w:hanging="360"/>
      </w:pPr>
    </w:lvl>
    <w:lvl w:ilvl="7" w:tplc="04180019" w:tentative="1">
      <w:start w:val="1"/>
      <w:numFmt w:val="lowerLetter"/>
      <w:lvlText w:val="%8."/>
      <w:lvlJc w:val="left"/>
      <w:pPr>
        <w:ind w:left="5700" w:hanging="360"/>
      </w:pPr>
    </w:lvl>
    <w:lvl w:ilvl="8" w:tplc="0418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4674DB7"/>
    <w:multiLevelType w:val="hybridMultilevel"/>
    <w:tmpl w:val="594C2A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228CA"/>
    <w:multiLevelType w:val="hybridMultilevel"/>
    <w:tmpl w:val="C252638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0274F"/>
    <w:multiLevelType w:val="hybridMultilevel"/>
    <w:tmpl w:val="151E8DC8"/>
    <w:lvl w:ilvl="0" w:tplc="6A2A23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201426">
    <w:abstractNumId w:val="0"/>
  </w:num>
  <w:num w:numId="2" w16cid:durableId="28378048">
    <w:abstractNumId w:val="6"/>
  </w:num>
  <w:num w:numId="3" w16cid:durableId="1891721845">
    <w:abstractNumId w:val="2"/>
  </w:num>
  <w:num w:numId="4" w16cid:durableId="2092775748">
    <w:abstractNumId w:val="4"/>
  </w:num>
  <w:num w:numId="5" w16cid:durableId="219677020">
    <w:abstractNumId w:val="1"/>
  </w:num>
  <w:num w:numId="6" w16cid:durableId="201288452">
    <w:abstractNumId w:val="3"/>
  </w:num>
  <w:num w:numId="7" w16cid:durableId="1141965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E64"/>
    <w:rsid w:val="00005F0D"/>
    <w:rsid w:val="000125B2"/>
    <w:rsid w:val="0001403E"/>
    <w:rsid w:val="000155D9"/>
    <w:rsid w:val="00021AA9"/>
    <w:rsid w:val="000246CE"/>
    <w:rsid w:val="00031054"/>
    <w:rsid w:val="00035992"/>
    <w:rsid w:val="00066ECB"/>
    <w:rsid w:val="00085057"/>
    <w:rsid w:val="00086E4C"/>
    <w:rsid w:val="00090EED"/>
    <w:rsid w:val="00091784"/>
    <w:rsid w:val="000B33E8"/>
    <w:rsid w:val="000E1FAF"/>
    <w:rsid w:val="000E2325"/>
    <w:rsid w:val="000F1F04"/>
    <w:rsid w:val="001461C6"/>
    <w:rsid w:val="001574D6"/>
    <w:rsid w:val="00171B78"/>
    <w:rsid w:val="001C1CF8"/>
    <w:rsid w:val="001C2884"/>
    <w:rsid w:val="001E0F74"/>
    <w:rsid w:val="001E3498"/>
    <w:rsid w:val="001E4AF0"/>
    <w:rsid w:val="001E5C0C"/>
    <w:rsid w:val="001F467B"/>
    <w:rsid w:val="001F4C4D"/>
    <w:rsid w:val="001F75AD"/>
    <w:rsid w:val="0020752A"/>
    <w:rsid w:val="00215F55"/>
    <w:rsid w:val="002175B7"/>
    <w:rsid w:val="00224FFA"/>
    <w:rsid w:val="00233DFC"/>
    <w:rsid w:val="00270F72"/>
    <w:rsid w:val="00272641"/>
    <w:rsid w:val="0028262A"/>
    <w:rsid w:val="00282ED5"/>
    <w:rsid w:val="002B5E39"/>
    <w:rsid w:val="002C2286"/>
    <w:rsid w:val="00306C3B"/>
    <w:rsid w:val="00322238"/>
    <w:rsid w:val="0032443F"/>
    <w:rsid w:val="00342C29"/>
    <w:rsid w:val="00347828"/>
    <w:rsid w:val="00350884"/>
    <w:rsid w:val="00362189"/>
    <w:rsid w:val="00363A1F"/>
    <w:rsid w:val="00365E64"/>
    <w:rsid w:val="003844ED"/>
    <w:rsid w:val="0039760B"/>
    <w:rsid w:val="003C2345"/>
    <w:rsid w:val="003C7DD7"/>
    <w:rsid w:val="003E7F59"/>
    <w:rsid w:val="003F3209"/>
    <w:rsid w:val="0040491C"/>
    <w:rsid w:val="00413DA9"/>
    <w:rsid w:val="0043263C"/>
    <w:rsid w:val="00442BF5"/>
    <w:rsid w:val="00443B69"/>
    <w:rsid w:val="0046737C"/>
    <w:rsid w:val="00467D4E"/>
    <w:rsid w:val="00470F7E"/>
    <w:rsid w:val="004A676E"/>
    <w:rsid w:val="004A7F71"/>
    <w:rsid w:val="004C3F05"/>
    <w:rsid w:val="004E2C9F"/>
    <w:rsid w:val="004F3E18"/>
    <w:rsid w:val="00503983"/>
    <w:rsid w:val="005105F8"/>
    <w:rsid w:val="0052599F"/>
    <w:rsid w:val="0056054F"/>
    <w:rsid w:val="00572EAF"/>
    <w:rsid w:val="005836BB"/>
    <w:rsid w:val="00586EE9"/>
    <w:rsid w:val="0058729D"/>
    <w:rsid w:val="00595D84"/>
    <w:rsid w:val="005A4488"/>
    <w:rsid w:val="005B1EC4"/>
    <w:rsid w:val="005D27DB"/>
    <w:rsid w:val="005E3DE0"/>
    <w:rsid w:val="005F0077"/>
    <w:rsid w:val="00623770"/>
    <w:rsid w:val="006400DA"/>
    <w:rsid w:val="00650943"/>
    <w:rsid w:val="0066417F"/>
    <w:rsid w:val="0066778C"/>
    <w:rsid w:val="00686C5D"/>
    <w:rsid w:val="006B3A41"/>
    <w:rsid w:val="006B51EA"/>
    <w:rsid w:val="006C6CEE"/>
    <w:rsid w:val="006F1D3E"/>
    <w:rsid w:val="00705B13"/>
    <w:rsid w:val="00713B7A"/>
    <w:rsid w:val="00725911"/>
    <w:rsid w:val="00737802"/>
    <w:rsid w:val="00752ECB"/>
    <w:rsid w:val="00765E9D"/>
    <w:rsid w:val="00771F0C"/>
    <w:rsid w:val="007A4D17"/>
    <w:rsid w:val="007D7A8D"/>
    <w:rsid w:val="007E08F1"/>
    <w:rsid w:val="007F1DFB"/>
    <w:rsid w:val="007F231B"/>
    <w:rsid w:val="008016CA"/>
    <w:rsid w:val="00805B68"/>
    <w:rsid w:val="00814755"/>
    <w:rsid w:val="0081624B"/>
    <w:rsid w:val="00821481"/>
    <w:rsid w:val="00827C31"/>
    <w:rsid w:val="00833D6B"/>
    <w:rsid w:val="008514B4"/>
    <w:rsid w:val="008517BA"/>
    <w:rsid w:val="00855ECF"/>
    <w:rsid w:val="00864015"/>
    <w:rsid w:val="00864151"/>
    <w:rsid w:val="00864177"/>
    <w:rsid w:val="008654F0"/>
    <w:rsid w:val="008839D8"/>
    <w:rsid w:val="00896C1F"/>
    <w:rsid w:val="008A0220"/>
    <w:rsid w:val="008B02C8"/>
    <w:rsid w:val="008B5111"/>
    <w:rsid w:val="008F53D5"/>
    <w:rsid w:val="00914EFA"/>
    <w:rsid w:val="009225EB"/>
    <w:rsid w:val="0093295A"/>
    <w:rsid w:val="009412CB"/>
    <w:rsid w:val="009515B8"/>
    <w:rsid w:val="00957913"/>
    <w:rsid w:val="00965B38"/>
    <w:rsid w:val="00972118"/>
    <w:rsid w:val="00986470"/>
    <w:rsid w:val="009B5867"/>
    <w:rsid w:val="009C2B19"/>
    <w:rsid w:val="009F2CF5"/>
    <w:rsid w:val="009F75C9"/>
    <w:rsid w:val="00A0688C"/>
    <w:rsid w:val="00A174C3"/>
    <w:rsid w:val="00A25714"/>
    <w:rsid w:val="00A309F0"/>
    <w:rsid w:val="00A36894"/>
    <w:rsid w:val="00A40FE3"/>
    <w:rsid w:val="00A5220F"/>
    <w:rsid w:val="00A7309E"/>
    <w:rsid w:val="00A77FA3"/>
    <w:rsid w:val="00A840CA"/>
    <w:rsid w:val="00A85F60"/>
    <w:rsid w:val="00A90CA6"/>
    <w:rsid w:val="00AD440E"/>
    <w:rsid w:val="00AD61A7"/>
    <w:rsid w:val="00AE5F07"/>
    <w:rsid w:val="00B160E6"/>
    <w:rsid w:val="00B35E3D"/>
    <w:rsid w:val="00B36E73"/>
    <w:rsid w:val="00B54BED"/>
    <w:rsid w:val="00B6729C"/>
    <w:rsid w:val="00B71443"/>
    <w:rsid w:val="00B76943"/>
    <w:rsid w:val="00B8691F"/>
    <w:rsid w:val="00BE1C59"/>
    <w:rsid w:val="00BF35DF"/>
    <w:rsid w:val="00C20B59"/>
    <w:rsid w:val="00C21BC2"/>
    <w:rsid w:val="00C21E68"/>
    <w:rsid w:val="00C5421F"/>
    <w:rsid w:val="00C72F59"/>
    <w:rsid w:val="00C83C0C"/>
    <w:rsid w:val="00CA6219"/>
    <w:rsid w:val="00CB43D9"/>
    <w:rsid w:val="00CB59CF"/>
    <w:rsid w:val="00CE2994"/>
    <w:rsid w:val="00CE4700"/>
    <w:rsid w:val="00CF29CA"/>
    <w:rsid w:val="00D07766"/>
    <w:rsid w:val="00D1593D"/>
    <w:rsid w:val="00D24326"/>
    <w:rsid w:val="00D25592"/>
    <w:rsid w:val="00D35604"/>
    <w:rsid w:val="00D85692"/>
    <w:rsid w:val="00D92CC8"/>
    <w:rsid w:val="00D963FC"/>
    <w:rsid w:val="00DA6E28"/>
    <w:rsid w:val="00DB720B"/>
    <w:rsid w:val="00DC7B66"/>
    <w:rsid w:val="00DE3036"/>
    <w:rsid w:val="00DE7733"/>
    <w:rsid w:val="00DF5013"/>
    <w:rsid w:val="00E1035F"/>
    <w:rsid w:val="00E26711"/>
    <w:rsid w:val="00E26CCA"/>
    <w:rsid w:val="00E53455"/>
    <w:rsid w:val="00E718B6"/>
    <w:rsid w:val="00E9179D"/>
    <w:rsid w:val="00EA18A7"/>
    <w:rsid w:val="00EA2DED"/>
    <w:rsid w:val="00EA4743"/>
    <w:rsid w:val="00EC1273"/>
    <w:rsid w:val="00EF10EF"/>
    <w:rsid w:val="00F36691"/>
    <w:rsid w:val="00F4782E"/>
    <w:rsid w:val="00F5768F"/>
    <w:rsid w:val="00F65926"/>
    <w:rsid w:val="00F77590"/>
    <w:rsid w:val="00F8423E"/>
    <w:rsid w:val="00F92EC4"/>
    <w:rsid w:val="00F95B4B"/>
    <w:rsid w:val="00FA6A85"/>
    <w:rsid w:val="00FB360A"/>
    <w:rsid w:val="00FC2F87"/>
    <w:rsid w:val="00FC7AA0"/>
    <w:rsid w:val="00FD0084"/>
    <w:rsid w:val="00FD4B85"/>
    <w:rsid w:val="00FD741D"/>
    <w:rsid w:val="00FE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0E740"/>
  <w15:docId w15:val="{77E11BC6-6C6C-48FF-A679-0208812A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65E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6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6E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6C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54F0"/>
    <w:pPr>
      <w:tabs>
        <w:tab w:val="center" w:pos="4536"/>
        <w:tab w:val="right" w:pos="9072"/>
      </w:tabs>
    </w:pPr>
    <w:rPr>
      <w:lang w:eastAsia="el-GR"/>
    </w:rPr>
  </w:style>
  <w:style w:type="character" w:customStyle="1" w:styleId="HeaderChar">
    <w:name w:val="Header Char"/>
    <w:basedOn w:val="DefaultParagraphFont"/>
    <w:link w:val="Header"/>
    <w:uiPriority w:val="99"/>
    <w:rsid w:val="008654F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NoSpacing">
    <w:name w:val="No Spacing"/>
    <w:link w:val="NoSpacingChar"/>
    <w:uiPriority w:val="1"/>
    <w:qFormat/>
    <w:rsid w:val="00865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TableGrid">
    <w:name w:val="Table Grid"/>
    <w:basedOn w:val="TableNormal"/>
    <w:uiPriority w:val="39"/>
    <w:rsid w:val="008654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54F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B714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1443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6E7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6E7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B36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B36E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o-RO"/>
    </w:rPr>
  </w:style>
  <w:style w:type="paragraph" w:styleId="Title">
    <w:name w:val="Title"/>
    <w:basedOn w:val="Normal"/>
    <w:next w:val="Normal"/>
    <w:link w:val="TitleChar"/>
    <w:uiPriority w:val="10"/>
    <w:qFormat/>
    <w:rsid w:val="00B36E7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6E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o-RO"/>
    </w:rPr>
  </w:style>
  <w:style w:type="character" w:styleId="SubtleEmphasis">
    <w:name w:val="Subtle Emphasis"/>
    <w:basedOn w:val="DefaultParagraphFont"/>
    <w:uiPriority w:val="19"/>
    <w:qFormat/>
    <w:rsid w:val="00B36E73"/>
    <w:rPr>
      <w:i/>
      <w:iCs/>
      <w:color w:val="808080" w:themeColor="text1" w:themeTint="7F"/>
    </w:rPr>
  </w:style>
  <w:style w:type="character" w:customStyle="1" w:styleId="NoSpacingChar">
    <w:name w:val="No Spacing Char"/>
    <w:basedOn w:val="DefaultParagraphFont"/>
    <w:link w:val="NoSpacing"/>
    <w:uiPriority w:val="1"/>
    <w:rsid w:val="00086E4C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4C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CDF9-9A4D-4642-A99F-C4B051EA2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PROIECT HOTARARE</dc:creator>
  <cp:lastModifiedBy>Pc 2</cp:lastModifiedBy>
  <cp:revision>3</cp:revision>
  <cp:lastPrinted>2022-05-04T09:24:00Z</cp:lastPrinted>
  <dcterms:created xsi:type="dcterms:W3CDTF">2022-06-06T09:15:00Z</dcterms:created>
  <dcterms:modified xsi:type="dcterms:W3CDTF">2022-06-06T09:16:00Z</dcterms:modified>
</cp:coreProperties>
</file>