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4781"/>
        <w:gridCol w:w="3827"/>
      </w:tblGrid>
      <w:tr w:rsidR="00A426A2" w:rsidRPr="00E959D6" w14:paraId="7FBA238B" w14:textId="77777777" w:rsidTr="00870E8D">
        <w:trPr>
          <w:trHeight w:val="2688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76D4" w14:textId="77777777" w:rsidR="00A426A2" w:rsidRPr="00E959D6" w:rsidRDefault="00A426A2" w:rsidP="00870E8D">
            <w:pPr>
              <w:pStyle w:val="Header"/>
              <w:jc w:val="center"/>
              <w:rPr>
                <w:lang w:bidi="en-US"/>
              </w:rPr>
            </w:pPr>
            <w:r w:rsidRPr="00E959D6">
              <w:rPr>
                <w:noProof/>
                <w:lang w:eastAsia="ro-RO"/>
              </w:rPr>
              <w:drawing>
                <wp:anchor distT="0" distB="0" distL="114300" distR="114300" simplePos="0" relativeHeight="251659264" behindDoc="0" locked="0" layoutInCell="1" allowOverlap="1" wp14:anchorId="08A24B7A" wp14:editId="55362990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-1351280</wp:posOffset>
                  </wp:positionV>
                  <wp:extent cx="892810" cy="1190625"/>
                  <wp:effectExtent l="19050" t="0" r="2540" b="0"/>
                  <wp:wrapSquare wrapText="right"/>
                  <wp:docPr id="2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7CB4" w14:textId="77777777" w:rsidR="00A426A2" w:rsidRPr="00E959D6" w:rsidRDefault="00A426A2" w:rsidP="00870E8D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lang w:bidi="en-US"/>
              </w:rPr>
            </w:pPr>
            <w:r w:rsidRPr="00E959D6">
              <w:rPr>
                <w:rFonts w:ascii="Times New Roman" w:hAnsi="Times New Roman"/>
                <w:lang w:bidi="en-US"/>
              </w:rPr>
              <w:t xml:space="preserve">UNITATEA ADMINISTRATIV TERITORIALA  MUNICIPIUL DROBETA TURNU SEVERIN                    </w:t>
            </w:r>
            <w:r w:rsidRPr="00E959D6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Strada </w:t>
            </w:r>
            <w:proofErr w:type="spellStart"/>
            <w:r w:rsidRPr="00E959D6">
              <w:rPr>
                <w:rFonts w:ascii="Times New Roman" w:hAnsi="Times New Roman"/>
                <w:sz w:val="20"/>
                <w:szCs w:val="20"/>
                <w:lang w:bidi="en-US"/>
              </w:rPr>
              <w:t>Maresal</w:t>
            </w:r>
            <w:proofErr w:type="spellEnd"/>
            <w:r w:rsidRPr="00E959D6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Averescu nr. 2 Drobeta Turnu Severin                                                                </w:t>
            </w:r>
            <w:r w:rsidRPr="00E959D6">
              <w:rPr>
                <w:rFonts w:ascii="Times New Roman" w:hAnsi="Times New Roman"/>
                <w:lang w:bidi="en-US"/>
              </w:rPr>
              <w:t xml:space="preserve">Telefon: 0252.31.43.79                                                      Fax: 0252.31.63.17                                                                  E-mail: </w:t>
            </w:r>
            <w:hyperlink r:id="rId6" w:history="1">
              <w:r w:rsidRPr="00E959D6">
                <w:rPr>
                  <w:rStyle w:val="Hyperlink"/>
                  <w:rFonts w:ascii="Times New Roman" w:hAnsi="Times New Roman"/>
                  <w:lang w:bidi="en-US"/>
                </w:rPr>
                <w:t>primaria@primariadrobeta.ro</w:t>
              </w:r>
            </w:hyperlink>
            <w:r w:rsidRPr="00E959D6">
              <w:rPr>
                <w:rFonts w:ascii="Times New Roman" w:hAnsi="Times New Roman"/>
                <w:lang w:bidi="en-US"/>
              </w:rPr>
              <w:t xml:space="preserve">                            Nr.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EF7C" w14:textId="77777777" w:rsidR="00A426A2" w:rsidRPr="00E959D6" w:rsidRDefault="00A426A2" w:rsidP="00870E8D">
            <w:pPr>
              <w:pStyle w:val="Header"/>
              <w:rPr>
                <w:lang w:bidi="en-US"/>
              </w:rPr>
            </w:pPr>
            <w:r w:rsidRPr="00E959D6">
              <w:rPr>
                <w:sz w:val="24"/>
                <w:szCs w:val="24"/>
                <w:lang w:bidi="en-US"/>
              </w:rPr>
              <w:object w:dxaOrig="3586" w:dyaOrig="2070" w14:anchorId="0DCE27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4pt;height:64.2pt" o:ole="">
                  <v:imagedata r:id="rId7" o:title=""/>
                </v:shape>
                <o:OLEObject Type="Embed" ProgID="Paint.Picture" ShapeID="_x0000_i1025" DrawAspect="Content" ObjectID="_1716037624" r:id="rId8"/>
              </w:object>
            </w:r>
          </w:p>
          <w:p w14:paraId="3F3F700B" w14:textId="77777777" w:rsidR="00A426A2" w:rsidRPr="00E959D6" w:rsidRDefault="00A426A2" w:rsidP="00870E8D">
            <w:pPr>
              <w:pStyle w:val="Header"/>
              <w:rPr>
                <w:lang w:bidi="en-US"/>
              </w:rPr>
            </w:pPr>
            <w:r w:rsidRPr="00E959D6">
              <w:rPr>
                <w:sz w:val="24"/>
                <w:szCs w:val="24"/>
                <w:lang w:bidi="en-US"/>
              </w:rPr>
              <w:object w:dxaOrig="3615" w:dyaOrig="1965" w14:anchorId="38C91AFD">
                <v:shape id="_x0000_i1026" type="#_x0000_t75" style="width:177pt;height:49.2pt" o:ole="">
                  <v:imagedata r:id="rId9" o:title=""/>
                </v:shape>
                <o:OLEObject Type="Embed" ProgID="Paint.Picture" ShapeID="_x0000_i1026" DrawAspect="Content" ObjectID="_1716037625" r:id="rId10"/>
              </w:object>
            </w:r>
          </w:p>
        </w:tc>
      </w:tr>
    </w:tbl>
    <w:p w14:paraId="22F28BA0" w14:textId="77777777" w:rsidR="00A426A2" w:rsidRPr="00E959D6" w:rsidRDefault="00A426A2" w:rsidP="00A426A2">
      <w:pPr>
        <w:tabs>
          <w:tab w:val="left" w:pos="3060"/>
        </w:tabs>
        <w:rPr>
          <w:sz w:val="28"/>
          <w:szCs w:val="28"/>
        </w:rPr>
      </w:pPr>
    </w:p>
    <w:p w14:paraId="4DE343FA" w14:textId="77777777" w:rsidR="00A426A2" w:rsidRDefault="00A426A2" w:rsidP="00A426A2">
      <w:pPr>
        <w:tabs>
          <w:tab w:val="left" w:pos="30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E959D6">
        <w:rPr>
          <w:sz w:val="28"/>
          <w:szCs w:val="28"/>
        </w:rPr>
        <w:tab/>
      </w:r>
      <w:r w:rsidRPr="00E959D6">
        <w:rPr>
          <w:rFonts w:ascii="Times New Roman" w:hAnsi="Times New Roman"/>
          <w:sz w:val="28"/>
          <w:szCs w:val="28"/>
        </w:rPr>
        <w:t>REFERAT DE APROBARE</w:t>
      </w:r>
    </w:p>
    <w:p w14:paraId="22B3B945" w14:textId="77777777" w:rsidR="00A426A2" w:rsidRPr="00E959D6" w:rsidRDefault="00A426A2" w:rsidP="00A426A2">
      <w:pPr>
        <w:tabs>
          <w:tab w:val="left" w:pos="3060"/>
        </w:tabs>
        <w:spacing w:line="360" w:lineRule="auto"/>
        <w:rPr>
          <w:rFonts w:ascii="Times New Roman" w:hAnsi="Times New Roman"/>
          <w:sz w:val="28"/>
          <w:szCs w:val="28"/>
        </w:rPr>
      </w:pPr>
    </w:p>
    <w:p w14:paraId="63D751AC" w14:textId="77777777" w:rsidR="00A426A2" w:rsidRDefault="00A426A2" w:rsidP="00A426A2">
      <w:pPr>
        <w:spacing w:after="0"/>
        <w:jc w:val="center"/>
        <w:rPr>
          <w:rFonts w:ascii="Times New Roman" w:hAnsi="Times New Roman"/>
          <w:b/>
          <w:i/>
          <w:sz w:val="26"/>
          <w:szCs w:val="26"/>
        </w:rPr>
      </w:pPr>
      <w:bookmarkStart w:id="0" w:name="_Hlk104557276"/>
      <w:r w:rsidRPr="00E959D6">
        <w:rPr>
          <w:rFonts w:ascii="Times New Roman" w:hAnsi="Times New Roman"/>
          <w:b/>
          <w:i/>
          <w:sz w:val="26"/>
          <w:szCs w:val="26"/>
        </w:rPr>
        <w:t>privind aprobarea cump</w:t>
      </w:r>
      <w:r>
        <w:rPr>
          <w:rFonts w:ascii="Times New Roman" w:hAnsi="Times New Roman"/>
          <w:b/>
          <w:i/>
          <w:sz w:val="26"/>
          <w:szCs w:val="26"/>
        </w:rPr>
        <w:t>ă</w:t>
      </w:r>
      <w:r w:rsidRPr="00E959D6">
        <w:rPr>
          <w:rFonts w:ascii="Times New Roman" w:hAnsi="Times New Roman"/>
          <w:b/>
          <w:i/>
          <w:sz w:val="26"/>
          <w:szCs w:val="26"/>
        </w:rPr>
        <w:t>r</w:t>
      </w:r>
      <w:r>
        <w:rPr>
          <w:rFonts w:ascii="Times New Roman" w:hAnsi="Times New Roman"/>
          <w:b/>
          <w:i/>
          <w:sz w:val="26"/>
          <w:szCs w:val="26"/>
        </w:rPr>
        <w:t>ă</w:t>
      </w:r>
      <w:r w:rsidRPr="00E959D6">
        <w:rPr>
          <w:rFonts w:ascii="Times New Roman" w:hAnsi="Times New Roman"/>
          <w:b/>
          <w:i/>
          <w:sz w:val="26"/>
          <w:szCs w:val="26"/>
        </w:rPr>
        <w:t>rii de c</w:t>
      </w:r>
      <w:r>
        <w:rPr>
          <w:rFonts w:ascii="Times New Roman" w:hAnsi="Times New Roman"/>
          <w:b/>
          <w:i/>
          <w:sz w:val="26"/>
          <w:szCs w:val="26"/>
        </w:rPr>
        <w:t>ă</w:t>
      </w:r>
      <w:r w:rsidRPr="00E959D6">
        <w:rPr>
          <w:rFonts w:ascii="Times New Roman" w:hAnsi="Times New Roman"/>
          <w:b/>
          <w:i/>
          <w:sz w:val="26"/>
          <w:szCs w:val="26"/>
        </w:rPr>
        <w:t>tre Municipiul Drobeta Turnu Severin a</w:t>
      </w:r>
      <w:r>
        <w:rPr>
          <w:rFonts w:ascii="Times New Roman" w:hAnsi="Times New Roman"/>
          <w:b/>
          <w:i/>
          <w:sz w:val="26"/>
          <w:szCs w:val="26"/>
        </w:rPr>
        <w:t xml:space="preserve"> două</w:t>
      </w:r>
      <w:r w:rsidRPr="00E959D6">
        <w:rPr>
          <w:rFonts w:ascii="Times New Roman" w:hAnsi="Times New Roman"/>
          <w:b/>
          <w:i/>
          <w:sz w:val="26"/>
          <w:szCs w:val="26"/>
        </w:rPr>
        <w:t xml:space="preserve"> terenu</w:t>
      </w:r>
      <w:r>
        <w:rPr>
          <w:rFonts w:ascii="Times New Roman" w:hAnsi="Times New Roman"/>
          <w:b/>
          <w:i/>
          <w:sz w:val="26"/>
          <w:szCs w:val="26"/>
        </w:rPr>
        <w:t>ri</w:t>
      </w:r>
      <w:r w:rsidRPr="00E959D6">
        <w:rPr>
          <w:rFonts w:ascii="Times New Roman" w:hAnsi="Times New Roman"/>
          <w:b/>
          <w:i/>
          <w:sz w:val="26"/>
          <w:szCs w:val="26"/>
        </w:rPr>
        <w:t xml:space="preserve"> intravilan</w:t>
      </w:r>
      <w:r>
        <w:rPr>
          <w:rFonts w:ascii="Times New Roman" w:hAnsi="Times New Roman"/>
          <w:b/>
          <w:i/>
          <w:sz w:val="26"/>
          <w:szCs w:val="26"/>
        </w:rPr>
        <w:t>e,</w:t>
      </w:r>
      <w:r w:rsidRPr="00E959D6"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>î</w:t>
      </w:r>
      <w:r w:rsidRPr="00E959D6">
        <w:rPr>
          <w:rFonts w:ascii="Times New Roman" w:hAnsi="Times New Roman"/>
          <w:b/>
          <w:i/>
          <w:sz w:val="26"/>
          <w:szCs w:val="26"/>
        </w:rPr>
        <w:t>n suprafa</w:t>
      </w:r>
      <w:r>
        <w:rPr>
          <w:rFonts w:ascii="Times New Roman" w:hAnsi="Times New Roman"/>
          <w:b/>
          <w:i/>
          <w:sz w:val="26"/>
          <w:szCs w:val="26"/>
        </w:rPr>
        <w:t>ță</w:t>
      </w:r>
      <w:r w:rsidRPr="00E959D6">
        <w:rPr>
          <w:rFonts w:ascii="Times New Roman" w:hAnsi="Times New Roman"/>
          <w:b/>
          <w:i/>
          <w:sz w:val="26"/>
          <w:szCs w:val="26"/>
        </w:rPr>
        <w:t xml:space="preserve"> de </w:t>
      </w:r>
      <w:r>
        <w:rPr>
          <w:rFonts w:ascii="Times New Roman" w:hAnsi="Times New Roman"/>
          <w:b/>
          <w:i/>
          <w:sz w:val="26"/>
          <w:szCs w:val="26"/>
        </w:rPr>
        <w:t>324</w:t>
      </w:r>
      <w:r w:rsidRPr="00E959D6">
        <w:rPr>
          <w:rFonts w:ascii="Times New Roman" w:hAnsi="Times New Roman"/>
          <w:b/>
          <w:i/>
          <w:sz w:val="26"/>
          <w:szCs w:val="26"/>
        </w:rPr>
        <w:t xml:space="preserve"> mp</w:t>
      </w:r>
      <w:r>
        <w:rPr>
          <w:rFonts w:ascii="Times New Roman" w:hAnsi="Times New Roman"/>
          <w:b/>
          <w:i/>
          <w:sz w:val="26"/>
          <w:szCs w:val="26"/>
        </w:rPr>
        <w:t xml:space="preserve"> fiecare</w:t>
      </w:r>
      <w:r w:rsidRPr="00E959D6">
        <w:rPr>
          <w:rFonts w:ascii="Times New Roman" w:hAnsi="Times New Roman"/>
          <w:b/>
          <w:i/>
          <w:sz w:val="26"/>
          <w:szCs w:val="26"/>
        </w:rPr>
        <w:t xml:space="preserve">, </w:t>
      </w:r>
      <w:r>
        <w:rPr>
          <w:rFonts w:ascii="Times New Roman" w:hAnsi="Times New Roman"/>
          <w:b/>
          <w:i/>
          <w:sz w:val="26"/>
          <w:szCs w:val="26"/>
        </w:rPr>
        <w:t>î</w:t>
      </w:r>
      <w:r w:rsidRPr="00E959D6">
        <w:rPr>
          <w:rFonts w:ascii="Times New Roman" w:hAnsi="Times New Roman"/>
          <w:b/>
          <w:i/>
          <w:sz w:val="26"/>
          <w:szCs w:val="26"/>
        </w:rPr>
        <w:t>nscris</w:t>
      </w:r>
      <w:r>
        <w:rPr>
          <w:rFonts w:ascii="Times New Roman" w:hAnsi="Times New Roman"/>
          <w:b/>
          <w:i/>
          <w:sz w:val="26"/>
          <w:szCs w:val="26"/>
        </w:rPr>
        <w:t>e</w:t>
      </w:r>
      <w:r w:rsidRPr="00E959D6">
        <w:rPr>
          <w:rFonts w:ascii="Times New Roman" w:hAnsi="Times New Roman"/>
          <w:b/>
          <w:i/>
          <w:sz w:val="26"/>
          <w:szCs w:val="26"/>
        </w:rPr>
        <w:t xml:space="preserve"> in C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959D6">
        <w:rPr>
          <w:rFonts w:ascii="Times New Roman" w:hAnsi="Times New Roman"/>
          <w:b/>
          <w:i/>
          <w:sz w:val="26"/>
          <w:szCs w:val="26"/>
        </w:rPr>
        <w:t>F Drobeta Turnu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959D6">
        <w:rPr>
          <w:rFonts w:ascii="Times New Roman" w:hAnsi="Times New Roman"/>
          <w:b/>
          <w:i/>
          <w:sz w:val="26"/>
          <w:szCs w:val="26"/>
        </w:rPr>
        <w:t xml:space="preserve">Severin </w:t>
      </w:r>
      <w:r>
        <w:rPr>
          <w:rFonts w:ascii="Times New Roman" w:hAnsi="Times New Roman"/>
          <w:b/>
          <w:i/>
          <w:sz w:val="26"/>
          <w:szCs w:val="26"/>
        </w:rPr>
        <w:t>57299</w:t>
      </w:r>
      <w:r w:rsidRPr="00E959D6">
        <w:rPr>
          <w:rFonts w:ascii="Times New Roman" w:hAnsi="Times New Roman"/>
          <w:b/>
          <w:i/>
          <w:sz w:val="26"/>
          <w:szCs w:val="26"/>
        </w:rPr>
        <w:t>,</w:t>
      </w:r>
      <w:r>
        <w:rPr>
          <w:rFonts w:ascii="Times New Roman" w:hAnsi="Times New Roman"/>
          <w:b/>
          <w:i/>
          <w:sz w:val="26"/>
          <w:szCs w:val="26"/>
        </w:rPr>
        <w:t xml:space="preserve"> respectiv 56872,</w:t>
      </w:r>
      <w:r w:rsidRPr="00E959D6">
        <w:rPr>
          <w:rFonts w:ascii="Times New Roman" w:hAnsi="Times New Roman"/>
          <w:b/>
          <w:i/>
          <w:sz w:val="26"/>
          <w:szCs w:val="26"/>
        </w:rPr>
        <w:t xml:space="preserve"> av</w:t>
      </w:r>
      <w:r>
        <w:rPr>
          <w:rFonts w:ascii="Times New Roman" w:hAnsi="Times New Roman"/>
          <w:b/>
          <w:i/>
          <w:sz w:val="26"/>
          <w:szCs w:val="26"/>
        </w:rPr>
        <w:t>â</w:t>
      </w:r>
      <w:r w:rsidRPr="00E959D6">
        <w:rPr>
          <w:rFonts w:ascii="Times New Roman" w:hAnsi="Times New Roman"/>
          <w:b/>
          <w:i/>
          <w:sz w:val="26"/>
          <w:szCs w:val="26"/>
        </w:rPr>
        <w:t>nd N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959D6">
        <w:rPr>
          <w:rFonts w:ascii="Times New Roman" w:hAnsi="Times New Roman"/>
          <w:b/>
          <w:i/>
          <w:sz w:val="26"/>
          <w:szCs w:val="26"/>
        </w:rPr>
        <w:t>C 5</w:t>
      </w:r>
      <w:r>
        <w:rPr>
          <w:rFonts w:ascii="Times New Roman" w:hAnsi="Times New Roman"/>
          <w:b/>
          <w:i/>
          <w:sz w:val="26"/>
          <w:szCs w:val="26"/>
        </w:rPr>
        <w:t>7299, respectiv 56872,</w:t>
      </w:r>
      <w:r w:rsidRPr="00E959D6">
        <w:rPr>
          <w:rFonts w:ascii="Times New Roman" w:hAnsi="Times New Roman"/>
          <w:b/>
          <w:i/>
          <w:sz w:val="26"/>
          <w:szCs w:val="26"/>
        </w:rPr>
        <w:t xml:space="preserve"> situat</w:t>
      </w:r>
      <w:r>
        <w:rPr>
          <w:rFonts w:ascii="Times New Roman" w:hAnsi="Times New Roman"/>
          <w:b/>
          <w:i/>
          <w:sz w:val="26"/>
          <w:szCs w:val="26"/>
        </w:rPr>
        <w:t>e</w:t>
      </w:r>
      <w:r w:rsidRPr="00E959D6"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>în</w:t>
      </w:r>
    </w:p>
    <w:p w14:paraId="566529DF" w14:textId="77777777" w:rsidR="00A426A2" w:rsidRPr="00E959D6" w:rsidRDefault="00A426A2" w:rsidP="00A426A2">
      <w:pPr>
        <w:spacing w:after="0"/>
        <w:jc w:val="center"/>
        <w:rPr>
          <w:rFonts w:ascii="Times New Roman" w:hAnsi="Times New Roman"/>
          <w:b/>
          <w:i/>
          <w:sz w:val="26"/>
          <w:szCs w:val="26"/>
        </w:rPr>
      </w:pPr>
      <w:r w:rsidRPr="00E959D6">
        <w:rPr>
          <w:rFonts w:ascii="Times New Roman" w:hAnsi="Times New Roman"/>
          <w:b/>
          <w:i/>
          <w:sz w:val="26"/>
          <w:szCs w:val="26"/>
        </w:rPr>
        <w:t xml:space="preserve"> Municipiul Drobeta Turnu Severin</w:t>
      </w:r>
    </w:p>
    <w:p w14:paraId="0204298E" w14:textId="77777777" w:rsidR="00A426A2" w:rsidRDefault="00A426A2" w:rsidP="00A426A2">
      <w:pPr>
        <w:pStyle w:val="BodyText2"/>
        <w:spacing w:line="360" w:lineRule="auto"/>
        <w:rPr>
          <w:b w:val="0"/>
          <w:sz w:val="26"/>
          <w:szCs w:val="26"/>
          <w:lang w:val="ro-RO"/>
        </w:rPr>
      </w:pPr>
    </w:p>
    <w:p w14:paraId="74BAE262" w14:textId="77777777" w:rsidR="00A426A2" w:rsidRPr="00E959D6" w:rsidRDefault="00A426A2" w:rsidP="00A426A2">
      <w:pPr>
        <w:pStyle w:val="BodyText2"/>
        <w:spacing w:line="360" w:lineRule="auto"/>
        <w:rPr>
          <w:b w:val="0"/>
          <w:sz w:val="26"/>
          <w:szCs w:val="26"/>
          <w:lang w:val="ro-RO"/>
        </w:rPr>
      </w:pPr>
    </w:p>
    <w:bookmarkEnd w:id="0"/>
    <w:p w14:paraId="408BB37A" w14:textId="77777777" w:rsidR="00A426A2" w:rsidRPr="00E959D6" w:rsidRDefault="00A426A2" w:rsidP="00A426A2">
      <w:pPr>
        <w:pStyle w:val="BodyText2"/>
        <w:spacing w:line="360" w:lineRule="auto"/>
        <w:jc w:val="both"/>
        <w:rPr>
          <w:b w:val="0"/>
          <w:sz w:val="26"/>
          <w:szCs w:val="26"/>
          <w:lang w:val="ro-RO"/>
        </w:rPr>
      </w:pPr>
      <w:r w:rsidRPr="00E959D6">
        <w:rPr>
          <w:b w:val="0"/>
          <w:szCs w:val="28"/>
          <w:lang w:val="ro-RO"/>
        </w:rPr>
        <w:tab/>
      </w:r>
      <w:r w:rsidRPr="00E959D6">
        <w:rPr>
          <w:b w:val="0"/>
          <w:sz w:val="26"/>
          <w:szCs w:val="26"/>
          <w:lang w:val="ro-RO"/>
        </w:rPr>
        <w:t>Av</w:t>
      </w:r>
      <w:r>
        <w:rPr>
          <w:b w:val="0"/>
          <w:sz w:val="26"/>
          <w:szCs w:val="26"/>
          <w:lang w:val="ro-RO"/>
        </w:rPr>
        <w:t>â</w:t>
      </w:r>
      <w:r w:rsidRPr="00E959D6">
        <w:rPr>
          <w:b w:val="0"/>
          <w:sz w:val="26"/>
          <w:szCs w:val="26"/>
          <w:lang w:val="ro-RO"/>
        </w:rPr>
        <w:t>nd in vedere:</w:t>
      </w:r>
    </w:p>
    <w:p w14:paraId="4A71330D" w14:textId="77777777" w:rsidR="00A426A2" w:rsidRDefault="00A426A2" w:rsidP="00A426A2">
      <w:pPr>
        <w:pStyle w:val="BodyText2"/>
        <w:numPr>
          <w:ilvl w:val="0"/>
          <w:numId w:val="7"/>
        </w:numPr>
        <w:spacing w:line="276" w:lineRule="auto"/>
        <w:jc w:val="both"/>
        <w:rPr>
          <w:b w:val="0"/>
          <w:sz w:val="26"/>
          <w:szCs w:val="26"/>
          <w:lang w:val="ro-RO"/>
        </w:rPr>
      </w:pPr>
      <w:bookmarkStart w:id="1" w:name="_Hlk104558171"/>
      <w:r>
        <w:rPr>
          <w:b w:val="0"/>
          <w:sz w:val="26"/>
          <w:szCs w:val="26"/>
          <w:lang w:val="ro-RO"/>
        </w:rPr>
        <w:t xml:space="preserve">necesitatea construirii a două tronsoane de stradă în Zona Str. Vasile Gionea – </w:t>
      </w:r>
    </w:p>
    <w:p w14:paraId="73C04A7E" w14:textId="77777777" w:rsidR="00A426A2" w:rsidRPr="00E959D6" w:rsidRDefault="00A426A2" w:rsidP="00A426A2">
      <w:pPr>
        <w:pStyle w:val="BodyText2"/>
        <w:spacing w:line="276" w:lineRule="auto"/>
        <w:jc w:val="both"/>
        <w:rPr>
          <w:b w:val="0"/>
          <w:sz w:val="26"/>
          <w:szCs w:val="26"/>
          <w:lang w:val="ro-RO"/>
        </w:rPr>
      </w:pPr>
      <w:r>
        <w:rPr>
          <w:b w:val="0"/>
          <w:sz w:val="26"/>
          <w:szCs w:val="26"/>
          <w:lang w:val="ro-RO"/>
        </w:rPr>
        <w:t>Str. Cicero – Centura ocolitoare din Municipiul Drobeta Turnu Severin</w:t>
      </w:r>
      <w:r w:rsidRPr="00E959D6">
        <w:rPr>
          <w:b w:val="0"/>
          <w:sz w:val="26"/>
          <w:szCs w:val="26"/>
          <w:lang w:val="ro-RO"/>
        </w:rPr>
        <w:t>;</w:t>
      </w:r>
    </w:p>
    <w:p w14:paraId="32F6BCA2" w14:textId="77777777" w:rsidR="00A426A2" w:rsidRDefault="00A426A2" w:rsidP="00A426A2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bookmarkStart w:id="2" w:name="_Hlk104558856"/>
      <w:r>
        <w:rPr>
          <w:rFonts w:ascii="Times New Roman" w:hAnsi="Times New Roman"/>
          <w:sz w:val="26"/>
          <w:szCs w:val="26"/>
        </w:rPr>
        <w:t xml:space="preserve">adresa nr.31613/19.07.2021 formulată de către domnul </w:t>
      </w:r>
      <w:proofErr w:type="spellStart"/>
      <w:r>
        <w:rPr>
          <w:rFonts w:ascii="Times New Roman" w:hAnsi="Times New Roman"/>
          <w:sz w:val="26"/>
          <w:szCs w:val="26"/>
        </w:rPr>
        <w:t>Nicolicea</w:t>
      </w:r>
      <w:proofErr w:type="spellEnd"/>
      <w:r>
        <w:rPr>
          <w:rFonts w:ascii="Times New Roman" w:hAnsi="Times New Roman"/>
          <w:sz w:val="26"/>
          <w:szCs w:val="26"/>
        </w:rPr>
        <w:t xml:space="preserve"> Tiberiu Alin;</w:t>
      </w:r>
    </w:p>
    <w:p w14:paraId="3EAF6C3E" w14:textId="77777777" w:rsidR="00A426A2" w:rsidRDefault="00A426A2" w:rsidP="00A426A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adresa nr.6622/27.05.2022 emisă de către Direcția Patrimoniu din cadrul </w:t>
      </w:r>
    </w:p>
    <w:p w14:paraId="6AD854BF" w14:textId="77777777" w:rsidR="00A426A2" w:rsidRPr="00341F83" w:rsidRDefault="00A426A2" w:rsidP="00A426A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41F83">
        <w:rPr>
          <w:rFonts w:ascii="Times New Roman" w:hAnsi="Times New Roman"/>
          <w:sz w:val="26"/>
          <w:szCs w:val="26"/>
        </w:rPr>
        <w:t>Primăriei Municipiului Drobeta Turnu Severin;</w:t>
      </w:r>
    </w:p>
    <w:p w14:paraId="08381582" w14:textId="77777777" w:rsidR="00A426A2" w:rsidRDefault="00A426A2" w:rsidP="00A426A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</w:t>
      </w:r>
      <w:r w:rsidRPr="00E959D6">
        <w:rPr>
          <w:rFonts w:ascii="Times New Roman" w:hAnsi="Times New Roman"/>
          <w:sz w:val="26"/>
          <w:szCs w:val="26"/>
        </w:rPr>
        <w:t>dresa nr.</w:t>
      </w:r>
      <w:r>
        <w:rPr>
          <w:rFonts w:ascii="Times New Roman" w:hAnsi="Times New Roman"/>
          <w:sz w:val="26"/>
          <w:szCs w:val="26"/>
        </w:rPr>
        <w:t>20559</w:t>
      </w:r>
      <w:r w:rsidRPr="00E959D6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27</w:t>
      </w:r>
      <w:r w:rsidRPr="00E959D6">
        <w:rPr>
          <w:rFonts w:ascii="Times New Roman" w:hAnsi="Times New Roman"/>
          <w:sz w:val="26"/>
          <w:szCs w:val="26"/>
        </w:rPr>
        <w:t>.05.2022 formulat</w:t>
      </w:r>
      <w:r>
        <w:rPr>
          <w:rFonts w:ascii="Times New Roman" w:hAnsi="Times New Roman"/>
          <w:sz w:val="26"/>
          <w:szCs w:val="26"/>
        </w:rPr>
        <w:t>ă</w:t>
      </w:r>
      <w:r w:rsidRPr="00E959D6">
        <w:rPr>
          <w:rFonts w:ascii="Times New Roman" w:hAnsi="Times New Roman"/>
          <w:sz w:val="26"/>
          <w:szCs w:val="26"/>
        </w:rPr>
        <w:t xml:space="preserve"> de c</w:t>
      </w:r>
      <w:r>
        <w:rPr>
          <w:rFonts w:ascii="Times New Roman" w:hAnsi="Times New Roman"/>
          <w:sz w:val="26"/>
          <w:szCs w:val="26"/>
        </w:rPr>
        <w:t>ă</w:t>
      </w:r>
      <w:r w:rsidRPr="00E959D6">
        <w:rPr>
          <w:rFonts w:ascii="Times New Roman" w:hAnsi="Times New Roman"/>
          <w:sz w:val="26"/>
          <w:szCs w:val="26"/>
        </w:rPr>
        <w:t>tre Direc</w:t>
      </w:r>
      <w:r>
        <w:rPr>
          <w:rFonts w:ascii="Times New Roman" w:hAnsi="Times New Roman"/>
          <w:sz w:val="26"/>
          <w:szCs w:val="26"/>
        </w:rPr>
        <w:t>ț</w:t>
      </w:r>
      <w:r w:rsidRPr="00E959D6">
        <w:rPr>
          <w:rFonts w:ascii="Times New Roman" w:hAnsi="Times New Roman"/>
          <w:sz w:val="26"/>
          <w:szCs w:val="26"/>
        </w:rPr>
        <w:t xml:space="preserve">ia Dezvoltare Locala si </w:t>
      </w:r>
    </w:p>
    <w:p w14:paraId="6A9DC1EA" w14:textId="77777777" w:rsidR="00A426A2" w:rsidRPr="00341F83" w:rsidRDefault="00A426A2" w:rsidP="00A426A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41F83">
        <w:rPr>
          <w:rFonts w:ascii="Times New Roman" w:hAnsi="Times New Roman"/>
          <w:sz w:val="26"/>
          <w:szCs w:val="26"/>
        </w:rPr>
        <w:t xml:space="preserve">Managementul Proiectelor; </w:t>
      </w:r>
    </w:p>
    <w:p w14:paraId="412515DC" w14:textId="77777777" w:rsidR="00A426A2" w:rsidRDefault="00A426A2" w:rsidP="00A426A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</w:t>
      </w:r>
      <w:r w:rsidRPr="00E959D6">
        <w:rPr>
          <w:rFonts w:ascii="Times New Roman" w:hAnsi="Times New Roman"/>
          <w:sz w:val="26"/>
          <w:szCs w:val="26"/>
        </w:rPr>
        <w:t>cordul proprietarului privind v</w:t>
      </w:r>
      <w:r>
        <w:rPr>
          <w:rFonts w:ascii="Times New Roman" w:hAnsi="Times New Roman"/>
          <w:sz w:val="26"/>
          <w:szCs w:val="26"/>
        </w:rPr>
        <w:t>â</w:t>
      </w:r>
      <w:r w:rsidRPr="00E959D6">
        <w:rPr>
          <w:rFonts w:ascii="Times New Roman" w:hAnsi="Times New Roman"/>
          <w:sz w:val="26"/>
          <w:szCs w:val="26"/>
        </w:rPr>
        <w:t>nzarea terenu</w:t>
      </w:r>
      <w:r>
        <w:rPr>
          <w:rFonts w:ascii="Times New Roman" w:hAnsi="Times New Roman"/>
          <w:sz w:val="26"/>
          <w:szCs w:val="26"/>
        </w:rPr>
        <w:t>rilor</w:t>
      </w:r>
      <w:r w:rsidRPr="00E959D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ș</w:t>
      </w:r>
      <w:r w:rsidRPr="00E959D6">
        <w:rPr>
          <w:rFonts w:ascii="Times New Roman" w:hAnsi="Times New Roman"/>
          <w:sz w:val="26"/>
          <w:szCs w:val="26"/>
        </w:rPr>
        <w:t>i a pre</w:t>
      </w:r>
      <w:r>
        <w:rPr>
          <w:rFonts w:ascii="Times New Roman" w:hAnsi="Times New Roman"/>
          <w:sz w:val="26"/>
          <w:szCs w:val="26"/>
        </w:rPr>
        <w:t>ț</w:t>
      </w:r>
      <w:r w:rsidRPr="00E959D6">
        <w:rPr>
          <w:rFonts w:ascii="Times New Roman" w:hAnsi="Times New Roman"/>
          <w:sz w:val="26"/>
          <w:szCs w:val="26"/>
        </w:rPr>
        <w:t xml:space="preserve">ului, </w:t>
      </w:r>
      <w:r>
        <w:rPr>
          <w:rFonts w:ascii="Times New Roman" w:hAnsi="Times New Roman"/>
          <w:sz w:val="26"/>
          <w:szCs w:val="26"/>
        </w:rPr>
        <w:t>î</w:t>
      </w:r>
      <w:r w:rsidRPr="00E959D6">
        <w:rPr>
          <w:rFonts w:ascii="Times New Roman" w:hAnsi="Times New Roman"/>
          <w:sz w:val="26"/>
          <w:szCs w:val="26"/>
        </w:rPr>
        <w:t xml:space="preserve">nregistrat sub </w:t>
      </w:r>
    </w:p>
    <w:p w14:paraId="46C46952" w14:textId="77777777" w:rsidR="00A426A2" w:rsidRPr="00341F83" w:rsidRDefault="00A426A2" w:rsidP="00A426A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41F83">
        <w:rPr>
          <w:rFonts w:ascii="Times New Roman" w:hAnsi="Times New Roman"/>
          <w:sz w:val="26"/>
          <w:szCs w:val="26"/>
        </w:rPr>
        <w:t xml:space="preserve">nr.20573/27.05.2022; </w:t>
      </w:r>
    </w:p>
    <w:p w14:paraId="780944CE" w14:textId="77777777" w:rsidR="00A426A2" w:rsidRDefault="00A426A2" w:rsidP="00A426A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adresele înregistrare cu nr. 9561,9567,9559,9558 și 9560 din 11.03.2022, prin </w:t>
      </w:r>
    </w:p>
    <w:p w14:paraId="16A180C2" w14:textId="77777777" w:rsidR="00A426A2" w:rsidRPr="001C105C" w:rsidRDefault="00A426A2" w:rsidP="00A426A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C105C">
        <w:rPr>
          <w:rFonts w:ascii="Times New Roman" w:hAnsi="Times New Roman"/>
          <w:sz w:val="26"/>
          <w:szCs w:val="26"/>
        </w:rPr>
        <w:t>care proprietarii terenurilor din zona bulevardului Vasile Gionea solicită atribuirea denumirii stradale și alocarea de numere poștale pentru proprietățile pe care le dețin;</w:t>
      </w:r>
    </w:p>
    <w:p w14:paraId="4CD557EF" w14:textId="77777777" w:rsidR="00A426A2" w:rsidRDefault="00A426A2" w:rsidP="00A426A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adresa nr.9561/15.03.2022 formulată de către Direcția Patrimoniu din cadrul </w:t>
      </w:r>
    </w:p>
    <w:p w14:paraId="2F9B5447" w14:textId="77777777" w:rsidR="00A426A2" w:rsidRPr="001C105C" w:rsidRDefault="00A426A2" w:rsidP="00A426A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C105C">
        <w:rPr>
          <w:rFonts w:ascii="Times New Roman" w:hAnsi="Times New Roman"/>
          <w:sz w:val="26"/>
          <w:szCs w:val="26"/>
        </w:rPr>
        <w:t>Primăriei Municipiului Drobeta Turnu Severin;</w:t>
      </w:r>
    </w:p>
    <w:bookmarkEnd w:id="2"/>
    <w:p w14:paraId="74FCE335" w14:textId="77777777" w:rsidR="00A426A2" w:rsidRPr="001C105C" w:rsidRDefault="00A426A2" w:rsidP="00A426A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r</w:t>
      </w:r>
      <w:r w:rsidRPr="00E959D6">
        <w:rPr>
          <w:rFonts w:ascii="Times New Roman" w:hAnsi="Times New Roman"/>
          <w:bCs/>
          <w:iCs/>
          <w:sz w:val="26"/>
          <w:szCs w:val="26"/>
        </w:rPr>
        <w:t>apo</w:t>
      </w:r>
      <w:r>
        <w:rPr>
          <w:rFonts w:ascii="Times New Roman" w:hAnsi="Times New Roman"/>
          <w:bCs/>
          <w:iCs/>
          <w:sz w:val="26"/>
          <w:szCs w:val="26"/>
        </w:rPr>
        <w:t>a</w:t>
      </w:r>
      <w:r w:rsidRPr="00E959D6">
        <w:rPr>
          <w:rFonts w:ascii="Times New Roman" w:hAnsi="Times New Roman"/>
          <w:bCs/>
          <w:iCs/>
          <w:sz w:val="26"/>
          <w:szCs w:val="26"/>
        </w:rPr>
        <w:t>rt</w:t>
      </w:r>
      <w:r>
        <w:rPr>
          <w:rFonts w:ascii="Times New Roman" w:hAnsi="Times New Roman"/>
          <w:bCs/>
          <w:iCs/>
          <w:sz w:val="26"/>
          <w:szCs w:val="26"/>
        </w:rPr>
        <w:t>e</w:t>
      </w:r>
      <w:r w:rsidRPr="00E959D6">
        <w:rPr>
          <w:rFonts w:ascii="Times New Roman" w:hAnsi="Times New Roman"/>
          <w:bCs/>
          <w:iCs/>
          <w:sz w:val="26"/>
          <w:szCs w:val="26"/>
        </w:rPr>
        <w:t>l</w:t>
      </w:r>
      <w:r>
        <w:rPr>
          <w:rFonts w:ascii="Times New Roman" w:hAnsi="Times New Roman"/>
          <w:bCs/>
          <w:iCs/>
          <w:sz w:val="26"/>
          <w:szCs w:val="26"/>
        </w:rPr>
        <w:t>e</w:t>
      </w:r>
      <w:r w:rsidRPr="00E959D6">
        <w:rPr>
          <w:rFonts w:ascii="Times New Roman" w:hAnsi="Times New Roman"/>
          <w:bCs/>
          <w:iCs/>
          <w:sz w:val="26"/>
          <w:szCs w:val="26"/>
        </w:rPr>
        <w:t xml:space="preserve"> de evaluare, </w:t>
      </w:r>
      <w:r>
        <w:rPr>
          <w:rFonts w:ascii="Times New Roman" w:hAnsi="Times New Roman"/>
          <w:bCs/>
          <w:iCs/>
          <w:sz w:val="26"/>
          <w:szCs w:val="26"/>
        </w:rPr>
        <w:t>î</w:t>
      </w:r>
      <w:r w:rsidRPr="00E959D6">
        <w:rPr>
          <w:rFonts w:ascii="Times New Roman" w:hAnsi="Times New Roman"/>
          <w:bCs/>
          <w:iCs/>
          <w:sz w:val="26"/>
          <w:szCs w:val="26"/>
        </w:rPr>
        <w:t>ntocmit</w:t>
      </w:r>
      <w:r>
        <w:rPr>
          <w:rFonts w:ascii="Times New Roman" w:hAnsi="Times New Roman"/>
          <w:bCs/>
          <w:iCs/>
          <w:sz w:val="26"/>
          <w:szCs w:val="26"/>
        </w:rPr>
        <w:t>e</w:t>
      </w:r>
      <w:r w:rsidRPr="00E959D6">
        <w:rPr>
          <w:rFonts w:ascii="Times New Roman" w:hAnsi="Times New Roman"/>
          <w:bCs/>
          <w:iCs/>
          <w:sz w:val="26"/>
          <w:szCs w:val="26"/>
        </w:rPr>
        <w:t xml:space="preserve"> de evaluatorul autorizat ANEVAR Octavian </w:t>
      </w:r>
    </w:p>
    <w:p w14:paraId="24A56A08" w14:textId="77777777" w:rsidR="00A426A2" w:rsidRDefault="00A426A2" w:rsidP="00A426A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C105C">
        <w:rPr>
          <w:rFonts w:ascii="Times New Roman" w:hAnsi="Times New Roman"/>
          <w:bCs/>
          <w:iCs/>
          <w:sz w:val="26"/>
          <w:szCs w:val="26"/>
        </w:rPr>
        <w:t>Bordei, nr. 47 T/26.05.2022 respectiv 48 T/26.05.2022</w:t>
      </w:r>
      <w:r w:rsidRPr="001C105C">
        <w:rPr>
          <w:rFonts w:ascii="Times New Roman" w:hAnsi="Times New Roman"/>
          <w:sz w:val="26"/>
          <w:szCs w:val="26"/>
        </w:rPr>
        <w:t>;</w:t>
      </w:r>
    </w:p>
    <w:p w14:paraId="78E17F75" w14:textId="77777777" w:rsidR="00A426A2" w:rsidRPr="00E21FC8" w:rsidRDefault="00A426A2" w:rsidP="00A426A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adresa nr.18/27.05.2022 emisă de evaluator autorizat ANEVAR Octavian Bordei;</w:t>
      </w:r>
    </w:p>
    <w:p w14:paraId="7DE3A170" w14:textId="77777777" w:rsidR="00A426A2" w:rsidRDefault="00A426A2" w:rsidP="00A426A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dispozițiile H.C.L. nr.336/13.12.2018 privind aprobarea documentației de </w:t>
      </w:r>
    </w:p>
    <w:p w14:paraId="20B5424C" w14:textId="77777777" w:rsidR="00A426A2" w:rsidRPr="001C105C" w:rsidRDefault="00A426A2" w:rsidP="00A426A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C105C">
        <w:rPr>
          <w:rFonts w:ascii="Times New Roman" w:hAnsi="Times New Roman"/>
          <w:sz w:val="26"/>
          <w:szCs w:val="26"/>
        </w:rPr>
        <w:t xml:space="preserve">urbanism în fază P.U.Z. pentru obiectivul „Parcelare și construire de locuințe cu regim de înălțime P+M, P+1, S+P+M, maxim S+P+2+M, Zona – Str. Vasile Gionea – Str. Cicero – Centură ocolitoare, Drobeta Turnu Severin, județul Mehedinți”; </w:t>
      </w:r>
    </w:p>
    <w:p w14:paraId="64BD13C8" w14:textId="77777777" w:rsidR="00A426A2" w:rsidRPr="00031128" w:rsidRDefault="00A426A2" w:rsidP="00A426A2">
      <w:pPr>
        <w:pStyle w:val="BodyText2"/>
        <w:numPr>
          <w:ilvl w:val="0"/>
          <w:numId w:val="7"/>
        </w:numPr>
        <w:spacing w:line="276" w:lineRule="auto"/>
        <w:jc w:val="both"/>
        <w:rPr>
          <w:b w:val="0"/>
          <w:i/>
          <w:sz w:val="26"/>
          <w:szCs w:val="26"/>
          <w:lang w:val="ro-RO"/>
        </w:rPr>
      </w:pPr>
      <w:r w:rsidRPr="00E959D6">
        <w:rPr>
          <w:b w:val="0"/>
          <w:sz w:val="26"/>
          <w:szCs w:val="26"/>
          <w:lang w:val="ro-RO"/>
        </w:rPr>
        <w:t>dispozi</w:t>
      </w:r>
      <w:r>
        <w:rPr>
          <w:b w:val="0"/>
          <w:sz w:val="26"/>
          <w:szCs w:val="26"/>
          <w:lang w:val="ro-RO"/>
        </w:rPr>
        <w:t>ț</w:t>
      </w:r>
      <w:r w:rsidRPr="00E959D6">
        <w:rPr>
          <w:b w:val="0"/>
          <w:sz w:val="26"/>
          <w:szCs w:val="26"/>
          <w:lang w:val="ro-RO"/>
        </w:rPr>
        <w:t>iile art. 858 din Legea nr. 287/2009 privind Codul civil, conform c</w:t>
      </w:r>
      <w:r>
        <w:rPr>
          <w:b w:val="0"/>
          <w:sz w:val="26"/>
          <w:szCs w:val="26"/>
          <w:lang w:val="ro-RO"/>
        </w:rPr>
        <w:t>ă</w:t>
      </w:r>
      <w:r w:rsidRPr="00E959D6">
        <w:rPr>
          <w:b w:val="0"/>
          <w:sz w:val="26"/>
          <w:szCs w:val="26"/>
          <w:lang w:val="ro-RO"/>
        </w:rPr>
        <w:t xml:space="preserve">rora </w:t>
      </w:r>
    </w:p>
    <w:p w14:paraId="44ACC602" w14:textId="77777777" w:rsidR="00A426A2" w:rsidRPr="00E959D6" w:rsidRDefault="00A426A2" w:rsidP="00A426A2">
      <w:pPr>
        <w:pStyle w:val="BodyText2"/>
        <w:spacing w:line="276" w:lineRule="auto"/>
        <w:jc w:val="both"/>
        <w:rPr>
          <w:b w:val="0"/>
          <w:i/>
          <w:sz w:val="26"/>
          <w:szCs w:val="26"/>
          <w:lang w:val="ro-RO"/>
        </w:rPr>
      </w:pPr>
      <w:r w:rsidRPr="00E959D6">
        <w:rPr>
          <w:b w:val="0"/>
          <w:i/>
          <w:sz w:val="26"/>
          <w:szCs w:val="26"/>
          <w:lang w:val="ro-RO"/>
        </w:rPr>
        <w:lastRenderedPageBreak/>
        <w:t>„</w:t>
      </w:r>
      <w:r w:rsidRPr="00E959D6"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Proprietatea publică este dreptul de proprietate ce apar</w:t>
      </w:r>
      <w:r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ț</w:t>
      </w:r>
      <w:r w:rsidRPr="00E959D6"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 xml:space="preserve">ine statului sau unei </w:t>
      </w:r>
      <w:proofErr w:type="spellStart"/>
      <w:r w:rsidRPr="00E959D6"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unităţi</w:t>
      </w:r>
      <w:proofErr w:type="spellEnd"/>
      <w:r w:rsidRPr="00E959D6"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 xml:space="preserve"> administrativ-teritoriale asupra bunurilor care, prin natura lor sau prin</w:t>
      </w:r>
      <w:r w:rsidRPr="00E959D6">
        <w:rPr>
          <w:b w:val="0"/>
          <w:i/>
          <w:color w:val="FFFFFF" w:themeColor="background1"/>
          <w:sz w:val="26"/>
          <w:szCs w:val="26"/>
          <w:shd w:val="clear" w:color="auto" w:fill="FFFFFF"/>
          <w:lang w:val="ro-RO"/>
        </w:rPr>
        <w:t>.</w:t>
      </w:r>
      <w:r>
        <w:rPr>
          <w:b w:val="0"/>
          <w:i/>
          <w:color w:val="FFFFFF" w:themeColor="background1"/>
          <w:sz w:val="26"/>
          <w:szCs w:val="26"/>
          <w:shd w:val="clear" w:color="auto" w:fill="FFFFFF"/>
          <w:lang w:val="ro-RO"/>
        </w:rPr>
        <w:t xml:space="preserve"> </w:t>
      </w:r>
      <w:r w:rsidRPr="00E959D6"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declara</w:t>
      </w:r>
      <w:r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ț</w:t>
      </w:r>
      <w:r w:rsidRPr="00E959D6"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ia legii, sunt de uz ori de interes public, cu condi</w:t>
      </w:r>
      <w:r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ț</w:t>
      </w:r>
      <w:r w:rsidRPr="00E959D6"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ia să fie dobândite prin unul dintre modurile prevăzute de lege.”</w:t>
      </w:r>
    </w:p>
    <w:p w14:paraId="33351936" w14:textId="77777777" w:rsidR="00A426A2" w:rsidRPr="00E959D6" w:rsidRDefault="00A426A2" w:rsidP="00A426A2">
      <w:pPr>
        <w:pStyle w:val="BodyText2"/>
        <w:numPr>
          <w:ilvl w:val="0"/>
          <w:numId w:val="7"/>
        </w:numPr>
        <w:spacing w:line="276" w:lineRule="auto"/>
        <w:jc w:val="both"/>
        <w:rPr>
          <w:b w:val="0"/>
          <w:sz w:val="26"/>
          <w:szCs w:val="26"/>
          <w:lang w:val="ro-RO"/>
        </w:rPr>
      </w:pP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>dispozi</w:t>
      </w:r>
      <w:r>
        <w:rPr>
          <w:b w:val="0"/>
          <w:color w:val="000000"/>
          <w:sz w:val="26"/>
          <w:szCs w:val="26"/>
          <w:shd w:val="clear" w:color="auto" w:fill="FFFFFF"/>
          <w:lang w:val="ro-RO"/>
        </w:rPr>
        <w:t>ț</w:t>
      </w: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>iile art. 863 lit</w:t>
      </w:r>
      <w:r>
        <w:rPr>
          <w:b w:val="0"/>
          <w:color w:val="000000"/>
          <w:sz w:val="26"/>
          <w:szCs w:val="26"/>
          <w:shd w:val="clear" w:color="auto" w:fill="FFFFFF"/>
          <w:lang w:val="ro-RO"/>
        </w:rPr>
        <w:t>.</w:t>
      </w: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 xml:space="preserve"> a din Legea nr. 287/2009 conform c</w:t>
      </w:r>
      <w:r>
        <w:rPr>
          <w:b w:val="0"/>
          <w:color w:val="000000"/>
          <w:sz w:val="26"/>
          <w:szCs w:val="26"/>
          <w:shd w:val="clear" w:color="auto" w:fill="FFFFFF"/>
          <w:lang w:val="ro-RO"/>
        </w:rPr>
        <w:t>ă</w:t>
      </w: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 xml:space="preserve">rora “ </w:t>
      </w:r>
      <w:r w:rsidRPr="00E959D6"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 xml:space="preserve">dreptul de </w:t>
      </w:r>
    </w:p>
    <w:p w14:paraId="17150855" w14:textId="77777777" w:rsidR="00A426A2" w:rsidRPr="00E959D6" w:rsidRDefault="00A426A2" w:rsidP="00A426A2">
      <w:pPr>
        <w:pStyle w:val="BodyText2"/>
        <w:spacing w:line="276" w:lineRule="auto"/>
        <w:jc w:val="both"/>
        <w:rPr>
          <w:b w:val="0"/>
          <w:sz w:val="26"/>
          <w:szCs w:val="26"/>
          <w:lang w:val="ro-RO"/>
        </w:rPr>
      </w:pPr>
      <w:r w:rsidRPr="00E959D6"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proprietate publica se dob</w:t>
      </w:r>
      <w:r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â</w:t>
      </w:r>
      <w:r w:rsidRPr="00E959D6"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nde</w:t>
      </w:r>
      <w:r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ș</w:t>
      </w:r>
      <w:r w:rsidRPr="00E959D6"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te prin achizi</w:t>
      </w:r>
      <w:r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ț</w:t>
      </w:r>
      <w:r w:rsidRPr="00E959D6"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ie publica, efectuata in condi</w:t>
      </w:r>
      <w:r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ț</w:t>
      </w:r>
      <w:r w:rsidRPr="00E959D6"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iile legii”</w:t>
      </w:r>
    </w:p>
    <w:p w14:paraId="1CED64F2" w14:textId="77777777" w:rsidR="00A426A2" w:rsidRPr="00E959D6" w:rsidRDefault="00A426A2" w:rsidP="00A426A2">
      <w:pPr>
        <w:pStyle w:val="BodyText2"/>
        <w:numPr>
          <w:ilvl w:val="0"/>
          <w:numId w:val="7"/>
        </w:numPr>
        <w:spacing w:line="276" w:lineRule="auto"/>
        <w:jc w:val="both"/>
        <w:rPr>
          <w:b w:val="0"/>
          <w:sz w:val="26"/>
          <w:szCs w:val="26"/>
          <w:lang w:val="ro-RO"/>
        </w:rPr>
      </w:pP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>dispozi</w:t>
      </w:r>
      <w:r>
        <w:rPr>
          <w:b w:val="0"/>
          <w:color w:val="000000"/>
          <w:sz w:val="26"/>
          <w:szCs w:val="26"/>
          <w:shd w:val="clear" w:color="auto" w:fill="FFFFFF"/>
          <w:lang w:val="ro-RO"/>
        </w:rPr>
        <w:t>ț</w:t>
      </w: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>iile art.46 din Legea nr. 273/2006 privind finan</w:t>
      </w:r>
      <w:r>
        <w:rPr>
          <w:b w:val="0"/>
          <w:color w:val="000000"/>
          <w:sz w:val="26"/>
          <w:szCs w:val="26"/>
          <w:shd w:val="clear" w:color="auto" w:fill="FFFFFF"/>
          <w:lang w:val="ro-RO"/>
        </w:rPr>
        <w:t>ț</w:t>
      </w: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 xml:space="preserve">ele publice locale </w:t>
      </w:r>
    </w:p>
    <w:p w14:paraId="5A465701" w14:textId="77777777" w:rsidR="00A426A2" w:rsidRPr="00E959D6" w:rsidRDefault="00A426A2" w:rsidP="00A426A2">
      <w:pPr>
        <w:pStyle w:val="BodyText2"/>
        <w:spacing w:line="276" w:lineRule="auto"/>
        <w:jc w:val="both"/>
        <w:rPr>
          <w:b w:val="0"/>
          <w:sz w:val="26"/>
          <w:szCs w:val="26"/>
          <w:lang w:val="ro-RO"/>
        </w:rPr>
      </w:pP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>alin.1, conform c</w:t>
      </w:r>
      <w:r>
        <w:rPr>
          <w:b w:val="0"/>
          <w:color w:val="000000"/>
          <w:sz w:val="26"/>
          <w:szCs w:val="26"/>
          <w:shd w:val="clear" w:color="auto" w:fill="FFFFFF"/>
          <w:lang w:val="ro-RO"/>
        </w:rPr>
        <w:t>ă</w:t>
      </w: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>rora “ (1) prin programele de investi</w:t>
      </w:r>
      <w:r>
        <w:rPr>
          <w:b w:val="0"/>
          <w:color w:val="000000"/>
          <w:sz w:val="26"/>
          <w:szCs w:val="26"/>
          <w:shd w:val="clear" w:color="auto" w:fill="FFFFFF"/>
          <w:lang w:val="ro-RO"/>
        </w:rPr>
        <w:t>ț</w:t>
      </w: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>ii se nominalizeaz</w:t>
      </w:r>
      <w:r>
        <w:rPr>
          <w:b w:val="0"/>
          <w:color w:val="000000"/>
          <w:sz w:val="26"/>
          <w:szCs w:val="26"/>
          <w:shd w:val="clear" w:color="auto" w:fill="FFFFFF"/>
          <w:lang w:val="ro-RO"/>
        </w:rPr>
        <w:t>ă</w:t>
      </w: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 xml:space="preserve"> obiectivele de investi</w:t>
      </w:r>
      <w:r>
        <w:rPr>
          <w:b w:val="0"/>
          <w:color w:val="000000"/>
          <w:sz w:val="26"/>
          <w:szCs w:val="26"/>
          <w:shd w:val="clear" w:color="auto" w:fill="FFFFFF"/>
          <w:lang w:val="ro-RO"/>
        </w:rPr>
        <w:t>ț</w:t>
      </w: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>ii grupate pe : investi</w:t>
      </w:r>
      <w:r>
        <w:rPr>
          <w:b w:val="0"/>
          <w:color w:val="000000"/>
          <w:sz w:val="26"/>
          <w:szCs w:val="26"/>
          <w:shd w:val="clear" w:color="auto" w:fill="FFFFFF"/>
          <w:lang w:val="ro-RO"/>
        </w:rPr>
        <w:t>ț</w:t>
      </w: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>ii in continuare, investi</w:t>
      </w:r>
      <w:r>
        <w:rPr>
          <w:b w:val="0"/>
          <w:color w:val="000000"/>
          <w:sz w:val="26"/>
          <w:szCs w:val="26"/>
          <w:shd w:val="clear" w:color="auto" w:fill="FFFFFF"/>
          <w:lang w:val="ro-RO"/>
        </w:rPr>
        <w:t>ț</w:t>
      </w: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>ii noi si pozi</w:t>
      </w:r>
      <w:r>
        <w:rPr>
          <w:b w:val="0"/>
          <w:color w:val="000000"/>
          <w:sz w:val="26"/>
          <w:szCs w:val="26"/>
          <w:shd w:val="clear" w:color="auto" w:fill="FFFFFF"/>
          <w:lang w:val="ro-RO"/>
        </w:rPr>
        <w:t>ț</w:t>
      </w: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>ia globala alte cheltuieli de investi</w:t>
      </w:r>
      <w:r>
        <w:rPr>
          <w:b w:val="0"/>
          <w:color w:val="000000"/>
          <w:sz w:val="26"/>
          <w:szCs w:val="26"/>
          <w:shd w:val="clear" w:color="auto" w:fill="FFFFFF"/>
          <w:lang w:val="ro-RO"/>
        </w:rPr>
        <w:t>ț</w:t>
      </w: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>ii, pe categoria de investi</w:t>
      </w:r>
      <w:r>
        <w:rPr>
          <w:b w:val="0"/>
          <w:color w:val="000000"/>
          <w:sz w:val="26"/>
          <w:szCs w:val="26"/>
          <w:shd w:val="clear" w:color="auto" w:fill="FFFFFF"/>
          <w:lang w:val="ro-RO"/>
        </w:rPr>
        <w:t>ț</w:t>
      </w:r>
      <w:r w:rsidRPr="00E959D6">
        <w:rPr>
          <w:b w:val="0"/>
          <w:color w:val="000000"/>
          <w:sz w:val="26"/>
          <w:szCs w:val="26"/>
          <w:shd w:val="clear" w:color="auto" w:fill="FFFFFF"/>
          <w:lang w:val="ro-RO"/>
        </w:rPr>
        <w:t xml:space="preserve">ii ... </w:t>
      </w:r>
      <w:r w:rsidRPr="00E959D6">
        <w:rPr>
          <w:b w:val="0"/>
          <w:sz w:val="26"/>
          <w:szCs w:val="26"/>
          <w:lang w:val="ro-RO"/>
        </w:rPr>
        <w:t xml:space="preserve"> (2) pozi</w:t>
      </w:r>
      <w:r>
        <w:rPr>
          <w:b w:val="0"/>
          <w:sz w:val="26"/>
          <w:szCs w:val="26"/>
          <w:lang w:val="ro-RO"/>
        </w:rPr>
        <w:t>ț</w:t>
      </w:r>
      <w:r w:rsidRPr="00E959D6">
        <w:rPr>
          <w:b w:val="0"/>
          <w:sz w:val="26"/>
          <w:szCs w:val="26"/>
          <w:lang w:val="ro-RO"/>
        </w:rPr>
        <w:t>ia globala alte cheltuieli de investi</w:t>
      </w:r>
      <w:r>
        <w:rPr>
          <w:b w:val="0"/>
          <w:sz w:val="26"/>
          <w:szCs w:val="26"/>
          <w:lang w:val="ro-RO"/>
        </w:rPr>
        <w:t>ț</w:t>
      </w:r>
      <w:r w:rsidRPr="00E959D6">
        <w:rPr>
          <w:b w:val="0"/>
          <w:sz w:val="26"/>
          <w:szCs w:val="26"/>
          <w:lang w:val="ro-RO"/>
        </w:rPr>
        <w:t>ii, cuprinde urm</w:t>
      </w:r>
      <w:r>
        <w:rPr>
          <w:b w:val="0"/>
          <w:sz w:val="26"/>
          <w:szCs w:val="26"/>
          <w:lang w:val="ro-RO"/>
        </w:rPr>
        <w:t>ă</w:t>
      </w:r>
      <w:r w:rsidRPr="00E959D6">
        <w:rPr>
          <w:b w:val="0"/>
          <w:sz w:val="26"/>
          <w:szCs w:val="26"/>
          <w:lang w:val="ro-RO"/>
        </w:rPr>
        <w:t>toarele categorii de investi</w:t>
      </w:r>
      <w:r>
        <w:rPr>
          <w:b w:val="0"/>
          <w:sz w:val="26"/>
          <w:szCs w:val="26"/>
          <w:lang w:val="ro-RO"/>
        </w:rPr>
        <w:t>ț</w:t>
      </w:r>
      <w:r w:rsidRPr="00E959D6">
        <w:rPr>
          <w:b w:val="0"/>
          <w:sz w:val="26"/>
          <w:szCs w:val="26"/>
          <w:lang w:val="ro-RO"/>
        </w:rPr>
        <w:t>ii: lit</w:t>
      </w:r>
      <w:r>
        <w:rPr>
          <w:b w:val="0"/>
          <w:sz w:val="26"/>
          <w:szCs w:val="26"/>
          <w:lang w:val="ro-RO"/>
        </w:rPr>
        <w:t>.</w:t>
      </w:r>
      <w:r w:rsidRPr="00E959D6">
        <w:rPr>
          <w:b w:val="0"/>
          <w:sz w:val="26"/>
          <w:szCs w:val="26"/>
          <w:lang w:val="ro-RO"/>
        </w:rPr>
        <w:t xml:space="preserve"> a – achizi</w:t>
      </w:r>
      <w:r>
        <w:rPr>
          <w:b w:val="0"/>
          <w:sz w:val="26"/>
          <w:szCs w:val="26"/>
          <w:lang w:val="ro-RO"/>
        </w:rPr>
        <w:t>ț</w:t>
      </w:r>
      <w:r w:rsidRPr="00E959D6">
        <w:rPr>
          <w:b w:val="0"/>
          <w:sz w:val="26"/>
          <w:szCs w:val="26"/>
          <w:lang w:val="ro-RO"/>
        </w:rPr>
        <w:t>ii de imobile”.</w:t>
      </w:r>
    </w:p>
    <w:p w14:paraId="578498F4" w14:textId="77777777" w:rsidR="00A426A2" w:rsidRPr="00E959D6" w:rsidRDefault="00A426A2" w:rsidP="00A426A2">
      <w:pPr>
        <w:pStyle w:val="BodyText2"/>
        <w:numPr>
          <w:ilvl w:val="0"/>
          <w:numId w:val="7"/>
        </w:numPr>
        <w:spacing w:line="276" w:lineRule="auto"/>
        <w:jc w:val="both"/>
        <w:rPr>
          <w:b w:val="0"/>
          <w:sz w:val="26"/>
          <w:szCs w:val="26"/>
          <w:lang w:val="ro-RO"/>
        </w:rPr>
      </w:pPr>
      <w:r w:rsidRPr="00E959D6">
        <w:rPr>
          <w:b w:val="0"/>
          <w:sz w:val="26"/>
          <w:szCs w:val="26"/>
          <w:lang w:val="ro-RO"/>
        </w:rPr>
        <w:t>dispozi</w:t>
      </w:r>
      <w:r>
        <w:rPr>
          <w:b w:val="0"/>
          <w:sz w:val="26"/>
          <w:szCs w:val="26"/>
          <w:lang w:val="ro-RO"/>
        </w:rPr>
        <w:t>ț</w:t>
      </w:r>
      <w:r w:rsidRPr="00E959D6">
        <w:rPr>
          <w:b w:val="0"/>
          <w:sz w:val="26"/>
          <w:szCs w:val="26"/>
          <w:lang w:val="ro-RO"/>
        </w:rPr>
        <w:t xml:space="preserve">iile art.29 alin.1 </w:t>
      </w:r>
      <w:proofErr w:type="spellStart"/>
      <w:r w:rsidRPr="00E959D6">
        <w:rPr>
          <w:b w:val="0"/>
          <w:sz w:val="26"/>
          <w:szCs w:val="26"/>
          <w:lang w:val="ro-RO"/>
        </w:rPr>
        <w:t>lit.a</w:t>
      </w:r>
      <w:proofErr w:type="spellEnd"/>
      <w:r w:rsidRPr="00E959D6">
        <w:rPr>
          <w:b w:val="0"/>
          <w:sz w:val="26"/>
          <w:szCs w:val="26"/>
          <w:lang w:val="ro-RO"/>
        </w:rPr>
        <w:t xml:space="preserve">  din Legea nr. 98/2016 privind achizi</w:t>
      </w:r>
      <w:r>
        <w:rPr>
          <w:b w:val="0"/>
          <w:sz w:val="26"/>
          <w:szCs w:val="26"/>
          <w:lang w:val="ro-RO"/>
        </w:rPr>
        <w:t>ț</w:t>
      </w:r>
      <w:r w:rsidRPr="00E959D6">
        <w:rPr>
          <w:b w:val="0"/>
          <w:sz w:val="26"/>
          <w:szCs w:val="26"/>
          <w:lang w:val="ro-RO"/>
        </w:rPr>
        <w:t xml:space="preserve">iile </w:t>
      </w:r>
    </w:p>
    <w:p w14:paraId="14ECAF72" w14:textId="77777777" w:rsidR="00A426A2" w:rsidRPr="00E959D6" w:rsidRDefault="00A426A2" w:rsidP="00A426A2">
      <w:pPr>
        <w:pStyle w:val="BodyText2"/>
        <w:spacing w:after="120" w:line="276" w:lineRule="auto"/>
        <w:jc w:val="both"/>
        <w:rPr>
          <w:b w:val="0"/>
          <w:sz w:val="26"/>
          <w:szCs w:val="26"/>
          <w:lang w:val="ro-RO"/>
        </w:rPr>
      </w:pPr>
      <w:r w:rsidRPr="00E959D6">
        <w:rPr>
          <w:b w:val="0"/>
          <w:sz w:val="26"/>
          <w:szCs w:val="26"/>
          <w:lang w:val="ro-RO"/>
        </w:rPr>
        <w:t>publice conform c</w:t>
      </w:r>
      <w:r>
        <w:rPr>
          <w:b w:val="0"/>
          <w:sz w:val="26"/>
          <w:szCs w:val="26"/>
          <w:lang w:val="ro-RO"/>
        </w:rPr>
        <w:t>ă</w:t>
      </w:r>
      <w:r w:rsidRPr="00E959D6">
        <w:rPr>
          <w:b w:val="0"/>
          <w:sz w:val="26"/>
          <w:szCs w:val="26"/>
          <w:lang w:val="ro-RO"/>
        </w:rPr>
        <w:t>rora cump</w:t>
      </w:r>
      <w:r>
        <w:rPr>
          <w:b w:val="0"/>
          <w:sz w:val="26"/>
          <w:szCs w:val="26"/>
          <w:lang w:val="ro-RO"/>
        </w:rPr>
        <w:t>ă</w:t>
      </w:r>
      <w:r w:rsidRPr="00E959D6">
        <w:rPr>
          <w:b w:val="0"/>
          <w:sz w:val="26"/>
          <w:szCs w:val="26"/>
          <w:lang w:val="ro-RO"/>
        </w:rPr>
        <w:t xml:space="preserve">rarea </w:t>
      </w:r>
      <w:r>
        <w:rPr>
          <w:b w:val="0"/>
          <w:sz w:val="26"/>
          <w:szCs w:val="26"/>
          <w:lang w:val="ro-RO"/>
        </w:rPr>
        <w:t xml:space="preserve">celor două </w:t>
      </w:r>
      <w:r w:rsidRPr="00E959D6">
        <w:rPr>
          <w:b w:val="0"/>
          <w:sz w:val="26"/>
          <w:szCs w:val="26"/>
          <w:lang w:val="ro-RO"/>
        </w:rPr>
        <w:t>terenu</w:t>
      </w:r>
      <w:r>
        <w:rPr>
          <w:b w:val="0"/>
          <w:sz w:val="26"/>
          <w:szCs w:val="26"/>
          <w:lang w:val="ro-RO"/>
        </w:rPr>
        <w:t>r</w:t>
      </w:r>
      <w:r w:rsidRPr="00E959D6">
        <w:rPr>
          <w:b w:val="0"/>
          <w:sz w:val="26"/>
          <w:szCs w:val="26"/>
          <w:lang w:val="ro-RO"/>
        </w:rPr>
        <w:t xml:space="preserve">i </w:t>
      </w:r>
      <w:r>
        <w:rPr>
          <w:b w:val="0"/>
          <w:sz w:val="26"/>
          <w:szCs w:val="26"/>
          <w:lang w:val="ro-RO"/>
        </w:rPr>
        <w:t>î</w:t>
      </w:r>
      <w:r w:rsidRPr="00E959D6">
        <w:rPr>
          <w:b w:val="0"/>
          <w:sz w:val="26"/>
          <w:szCs w:val="26"/>
          <w:lang w:val="ro-RO"/>
        </w:rPr>
        <w:t>n suprafa</w:t>
      </w:r>
      <w:r>
        <w:rPr>
          <w:b w:val="0"/>
          <w:sz w:val="26"/>
          <w:szCs w:val="26"/>
          <w:lang w:val="ro-RO"/>
        </w:rPr>
        <w:t>ță</w:t>
      </w:r>
      <w:r w:rsidRPr="00E959D6">
        <w:rPr>
          <w:b w:val="0"/>
          <w:sz w:val="26"/>
          <w:szCs w:val="26"/>
          <w:lang w:val="ro-RO"/>
        </w:rPr>
        <w:t xml:space="preserve"> de </w:t>
      </w:r>
      <w:r>
        <w:rPr>
          <w:b w:val="0"/>
          <w:sz w:val="26"/>
          <w:szCs w:val="26"/>
          <w:lang w:val="ro-RO"/>
        </w:rPr>
        <w:t xml:space="preserve">324 </w:t>
      </w:r>
      <w:r w:rsidRPr="00E959D6">
        <w:rPr>
          <w:b w:val="0"/>
          <w:sz w:val="26"/>
          <w:szCs w:val="26"/>
          <w:lang w:val="ro-RO"/>
        </w:rPr>
        <w:t>mp</w:t>
      </w:r>
      <w:r>
        <w:rPr>
          <w:b w:val="0"/>
          <w:sz w:val="26"/>
          <w:szCs w:val="26"/>
          <w:lang w:val="ro-RO"/>
        </w:rPr>
        <w:t xml:space="preserve"> fiecare</w:t>
      </w:r>
      <w:r w:rsidRPr="00E959D6">
        <w:rPr>
          <w:b w:val="0"/>
          <w:sz w:val="26"/>
          <w:szCs w:val="26"/>
          <w:lang w:val="ro-RO"/>
        </w:rPr>
        <w:t>, situat</w:t>
      </w:r>
      <w:r>
        <w:rPr>
          <w:b w:val="0"/>
          <w:sz w:val="26"/>
          <w:szCs w:val="26"/>
          <w:lang w:val="ro-RO"/>
        </w:rPr>
        <w:t>e</w:t>
      </w:r>
      <w:r w:rsidRPr="00E959D6">
        <w:rPr>
          <w:b w:val="0"/>
          <w:sz w:val="26"/>
          <w:szCs w:val="26"/>
          <w:lang w:val="ro-RO"/>
        </w:rPr>
        <w:t xml:space="preserve"> in Dr</w:t>
      </w:r>
      <w:r>
        <w:rPr>
          <w:b w:val="0"/>
          <w:sz w:val="26"/>
          <w:szCs w:val="26"/>
          <w:lang w:val="ro-RO"/>
        </w:rPr>
        <w:t>obeta</w:t>
      </w:r>
      <w:r w:rsidRPr="00E959D6">
        <w:rPr>
          <w:b w:val="0"/>
          <w:sz w:val="26"/>
          <w:szCs w:val="26"/>
          <w:lang w:val="ro-RO"/>
        </w:rPr>
        <w:t xml:space="preserve"> T</w:t>
      </w:r>
      <w:r>
        <w:rPr>
          <w:b w:val="0"/>
          <w:sz w:val="26"/>
          <w:szCs w:val="26"/>
          <w:lang w:val="ro-RO"/>
        </w:rPr>
        <w:t>urnu</w:t>
      </w:r>
      <w:r w:rsidRPr="00E959D6">
        <w:rPr>
          <w:b w:val="0"/>
          <w:sz w:val="26"/>
          <w:szCs w:val="26"/>
          <w:lang w:val="ro-RO"/>
        </w:rPr>
        <w:t xml:space="preserve"> Severin, constituie excep</w:t>
      </w:r>
      <w:r>
        <w:rPr>
          <w:b w:val="0"/>
          <w:sz w:val="26"/>
          <w:szCs w:val="26"/>
          <w:lang w:val="ro-RO"/>
        </w:rPr>
        <w:t>ț</w:t>
      </w:r>
      <w:r w:rsidRPr="00E959D6">
        <w:rPr>
          <w:b w:val="0"/>
          <w:sz w:val="26"/>
          <w:szCs w:val="26"/>
          <w:lang w:val="ro-RO"/>
        </w:rPr>
        <w:t>ie de la legea achizi</w:t>
      </w:r>
      <w:r>
        <w:rPr>
          <w:b w:val="0"/>
          <w:sz w:val="26"/>
          <w:szCs w:val="26"/>
          <w:lang w:val="ro-RO"/>
        </w:rPr>
        <w:t>ț</w:t>
      </w:r>
      <w:r w:rsidRPr="00E959D6">
        <w:rPr>
          <w:b w:val="0"/>
          <w:sz w:val="26"/>
          <w:szCs w:val="26"/>
          <w:lang w:val="ro-RO"/>
        </w:rPr>
        <w:t>iilor publice.</w:t>
      </w:r>
    </w:p>
    <w:bookmarkEnd w:id="1"/>
    <w:p w14:paraId="571363FB" w14:textId="77777777" w:rsidR="00A426A2" w:rsidRPr="00341F83" w:rsidRDefault="00A426A2" w:rsidP="00A426A2">
      <w:pPr>
        <w:spacing w:after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959D6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E959D6">
        <w:rPr>
          <w:rFonts w:ascii="Times New Roman" w:hAnsi="Times New Roman"/>
          <w:sz w:val="26"/>
          <w:szCs w:val="26"/>
        </w:rPr>
        <w:t xml:space="preserve"> Propun ca in </w:t>
      </w:r>
      <w:r>
        <w:rPr>
          <w:rFonts w:ascii="Times New Roman" w:hAnsi="Times New Roman"/>
          <w:sz w:val="26"/>
          <w:szCs w:val="26"/>
        </w:rPr>
        <w:t>ș</w:t>
      </w:r>
      <w:r w:rsidRPr="00E959D6">
        <w:rPr>
          <w:rFonts w:ascii="Times New Roman" w:hAnsi="Times New Roman"/>
          <w:sz w:val="26"/>
          <w:szCs w:val="26"/>
        </w:rPr>
        <w:t>edin</w:t>
      </w:r>
      <w:r>
        <w:rPr>
          <w:rFonts w:ascii="Times New Roman" w:hAnsi="Times New Roman"/>
          <w:sz w:val="26"/>
          <w:szCs w:val="26"/>
        </w:rPr>
        <w:t>ța</w:t>
      </w:r>
      <w:r w:rsidRPr="00E959D6">
        <w:rPr>
          <w:rFonts w:ascii="Times New Roman" w:hAnsi="Times New Roman"/>
          <w:sz w:val="26"/>
          <w:szCs w:val="26"/>
        </w:rPr>
        <w:t xml:space="preserve"> Consiliului Local al Municipiului Drobeta Turnu Severin s</w:t>
      </w:r>
      <w:r>
        <w:rPr>
          <w:rFonts w:ascii="Times New Roman" w:hAnsi="Times New Roman"/>
          <w:sz w:val="26"/>
          <w:szCs w:val="26"/>
        </w:rPr>
        <w:t>ă</w:t>
      </w:r>
      <w:r w:rsidRPr="00E959D6">
        <w:rPr>
          <w:rFonts w:ascii="Times New Roman" w:hAnsi="Times New Roman"/>
          <w:sz w:val="26"/>
          <w:szCs w:val="26"/>
        </w:rPr>
        <w:t xml:space="preserve"> fie aprobat proiectul de hot</w:t>
      </w:r>
      <w:r>
        <w:rPr>
          <w:rFonts w:ascii="Times New Roman" w:hAnsi="Times New Roman"/>
          <w:sz w:val="26"/>
          <w:szCs w:val="26"/>
        </w:rPr>
        <w:t>ă</w:t>
      </w:r>
      <w:r w:rsidRPr="00E959D6">
        <w:rPr>
          <w:rFonts w:ascii="Times New Roman" w:hAnsi="Times New Roman"/>
          <w:sz w:val="26"/>
          <w:szCs w:val="26"/>
        </w:rPr>
        <w:t>r</w:t>
      </w:r>
      <w:r>
        <w:rPr>
          <w:rFonts w:ascii="Times New Roman" w:hAnsi="Times New Roman"/>
          <w:sz w:val="26"/>
          <w:szCs w:val="26"/>
        </w:rPr>
        <w:t>â</w:t>
      </w:r>
      <w:r w:rsidRPr="00E959D6">
        <w:rPr>
          <w:rFonts w:ascii="Times New Roman" w:hAnsi="Times New Roman"/>
          <w:sz w:val="26"/>
          <w:szCs w:val="26"/>
        </w:rPr>
        <w:t xml:space="preserve">re privind </w:t>
      </w:r>
      <w:r w:rsidRPr="00341F83">
        <w:rPr>
          <w:rFonts w:ascii="Times New Roman" w:hAnsi="Times New Roman"/>
          <w:bCs/>
          <w:iCs/>
          <w:sz w:val="26"/>
          <w:szCs w:val="26"/>
        </w:rPr>
        <w:t>aprobarea cumpărării de către Municipiul Drobeta Turnu Severin a două terenuri intravilane, în suprafață de 324 mp fiecare, înscrise in C F Drobeta Turnu Severin 57299, respectiv 56872, având N C 57299, respectiv 56872, situate în Municipiul Drobeta Turnu Severin</w:t>
      </w:r>
      <w:r>
        <w:rPr>
          <w:rFonts w:ascii="Times New Roman" w:hAnsi="Times New Roman"/>
          <w:bCs/>
          <w:iCs/>
          <w:sz w:val="26"/>
          <w:szCs w:val="26"/>
        </w:rPr>
        <w:t>.</w:t>
      </w:r>
    </w:p>
    <w:p w14:paraId="1DEF7D89" w14:textId="77777777" w:rsidR="00A426A2" w:rsidRPr="00E959D6" w:rsidRDefault="00A426A2" w:rsidP="00A426A2">
      <w:pPr>
        <w:pStyle w:val="BodyText2"/>
        <w:spacing w:line="360" w:lineRule="auto"/>
        <w:rPr>
          <w:b w:val="0"/>
          <w:sz w:val="26"/>
          <w:szCs w:val="26"/>
          <w:lang w:val="ro-RO"/>
        </w:rPr>
      </w:pPr>
    </w:p>
    <w:p w14:paraId="07AFB316" w14:textId="77777777" w:rsidR="00A426A2" w:rsidRPr="00E959D6" w:rsidRDefault="00A426A2" w:rsidP="00A426A2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7A75FCF3" w14:textId="77777777" w:rsidR="00A426A2" w:rsidRPr="00E959D6" w:rsidRDefault="00A426A2" w:rsidP="00A426A2">
      <w:pPr>
        <w:pStyle w:val="BodyText2"/>
        <w:spacing w:line="360" w:lineRule="auto"/>
        <w:ind w:firstLine="709"/>
        <w:jc w:val="both"/>
        <w:rPr>
          <w:b w:val="0"/>
          <w:szCs w:val="28"/>
          <w:lang w:val="ro-RO"/>
        </w:rPr>
      </w:pPr>
    </w:p>
    <w:p w14:paraId="1B75EBB1" w14:textId="77777777" w:rsidR="00A426A2" w:rsidRPr="00E959D6" w:rsidRDefault="00A426A2" w:rsidP="00A426A2">
      <w:pPr>
        <w:pStyle w:val="BodyText2"/>
        <w:spacing w:line="360" w:lineRule="auto"/>
        <w:ind w:firstLine="709"/>
        <w:jc w:val="both"/>
        <w:rPr>
          <w:b w:val="0"/>
          <w:szCs w:val="28"/>
          <w:lang w:val="ro-RO"/>
        </w:rPr>
      </w:pPr>
    </w:p>
    <w:p w14:paraId="15DFB10E" w14:textId="77777777" w:rsidR="00A426A2" w:rsidRPr="00E959D6" w:rsidRDefault="00A426A2" w:rsidP="00A426A2">
      <w:pPr>
        <w:pStyle w:val="BodyText2"/>
        <w:spacing w:line="360" w:lineRule="auto"/>
        <w:ind w:firstLine="709"/>
        <w:jc w:val="both"/>
        <w:rPr>
          <w:b w:val="0"/>
          <w:sz w:val="26"/>
          <w:szCs w:val="26"/>
          <w:lang w:val="ro-RO"/>
        </w:rPr>
      </w:pPr>
    </w:p>
    <w:p w14:paraId="41983210" w14:textId="77777777" w:rsidR="00A426A2" w:rsidRPr="00E959D6" w:rsidRDefault="00A426A2" w:rsidP="00A426A2">
      <w:pPr>
        <w:pStyle w:val="BodyText2"/>
        <w:spacing w:line="360" w:lineRule="auto"/>
        <w:ind w:left="3552" w:firstLine="696"/>
        <w:rPr>
          <w:sz w:val="26"/>
          <w:szCs w:val="26"/>
          <w:lang w:val="ro-RO"/>
        </w:rPr>
      </w:pPr>
      <w:r w:rsidRPr="00E959D6">
        <w:rPr>
          <w:sz w:val="26"/>
          <w:szCs w:val="26"/>
          <w:lang w:val="ro-RO"/>
        </w:rPr>
        <w:t>INITIATOR,</w:t>
      </w:r>
    </w:p>
    <w:p w14:paraId="06C570B3" w14:textId="77777777" w:rsidR="00A426A2" w:rsidRPr="00E959D6" w:rsidRDefault="00A426A2" w:rsidP="00A426A2">
      <w:pPr>
        <w:spacing w:line="360" w:lineRule="auto"/>
        <w:ind w:left="36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E959D6">
        <w:rPr>
          <w:rFonts w:ascii="Times New Roman" w:hAnsi="Times New Roman"/>
          <w:sz w:val="26"/>
          <w:szCs w:val="26"/>
        </w:rPr>
        <w:t>PRIMAR</w:t>
      </w:r>
    </w:p>
    <w:p w14:paraId="5F81312E" w14:textId="77777777" w:rsidR="00A426A2" w:rsidRPr="00E959D6" w:rsidRDefault="00A426A2" w:rsidP="00A426A2">
      <w:pPr>
        <w:spacing w:line="360" w:lineRule="auto"/>
        <w:ind w:left="360" w:firstLine="360"/>
        <w:contextualSpacing/>
        <w:jc w:val="center"/>
        <w:rPr>
          <w:rFonts w:cs="Arial"/>
          <w:sz w:val="26"/>
          <w:szCs w:val="26"/>
        </w:rPr>
      </w:pPr>
      <w:r w:rsidRPr="00E959D6">
        <w:rPr>
          <w:rFonts w:ascii="Times New Roman" w:hAnsi="Times New Roman"/>
          <w:sz w:val="26"/>
          <w:szCs w:val="26"/>
        </w:rPr>
        <w:t>MARIUS SCRECIU</w:t>
      </w:r>
    </w:p>
    <w:p w14:paraId="7A48ADB7" w14:textId="77777777" w:rsidR="00A426A2" w:rsidRPr="00E959D6" w:rsidRDefault="00A426A2" w:rsidP="00A426A2">
      <w:pPr>
        <w:pStyle w:val="NoSpacing"/>
        <w:spacing w:line="360" w:lineRule="auto"/>
        <w:rPr>
          <w:sz w:val="28"/>
          <w:szCs w:val="28"/>
          <w:lang w:val="ro-RO"/>
        </w:rPr>
      </w:pPr>
    </w:p>
    <w:p w14:paraId="5453B0AD" w14:textId="77777777" w:rsidR="00A426A2" w:rsidRPr="00E959D6" w:rsidRDefault="00A426A2" w:rsidP="00A426A2"/>
    <w:p w14:paraId="29ADB916" w14:textId="77777777" w:rsidR="00A426A2" w:rsidRPr="00E959D6" w:rsidRDefault="00A426A2" w:rsidP="00A426A2"/>
    <w:p w14:paraId="77474257" w14:textId="77777777" w:rsidR="00886C8A" w:rsidRPr="00A426A2" w:rsidRDefault="00886C8A" w:rsidP="00A426A2"/>
    <w:sectPr w:rsidR="00886C8A" w:rsidRPr="00A426A2" w:rsidSect="00B31FED">
      <w:pgSz w:w="11906" w:h="16838"/>
      <w:pgMar w:top="568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F0C78"/>
    <w:multiLevelType w:val="hybridMultilevel"/>
    <w:tmpl w:val="6F56D718"/>
    <w:lvl w:ilvl="0" w:tplc="FDF433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D21581D"/>
    <w:multiLevelType w:val="hybridMultilevel"/>
    <w:tmpl w:val="2A1E04EA"/>
    <w:lvl w:ilvl="0" w:tplc="ACA261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041F1A"/>
    <w:multiLevelType w:val="hybridMultilevel"/>
    <w:tmpl w:val="B8C86F38"/>
    <w:lvl w:ilvl="0" w:tplc="29A2A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FC5CF2"/>
    <w:multiLevelType w:val="hybridMultilevel"/>
    <w:tmpl w:val="1AA8EB58"/>
    <w:lvl w:ilvl="0" w:tplc="527E3C2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76368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689429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5889303">
    <w:abstractNumId w:val="6"/>
  </w:num>
  <w:num w:numId="4" w16cid:durableId="666905924">
    <w:abstractNumId w:val="2"/>
  </w:num>
  <w:num w:numId="5" w16cid:durableId="1532453240">
    <w:abstractNumId w:val="0"/>
  </w:num>
  <w:num w:numId="6" w16cid:durableId="1910726918">
    <w:abstractNumId w:val="1"/>
  </w:num>
  <w:num w:numId="7" w16cid:durableId="20090220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DC9"/>
    <w:rsid w:val="00063820"/>
    <w:rsid w:val="003C781A"/>
    <w:rsid w:val="00886C8A"/>
    <w:rsid w:val="00906070"/>
    <w:rsid w:val="00A426A2"/>
    <w:rsid w:val="00C8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B26DF"/>
  <w15:chartTrackingRefBased/>
  <w15:docId w15:val="{D379B124-2735-4FB2-9FE4-61EA18B9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070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60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60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070"/>
    <w:rPr>
      <w:rFonts w:ascii="Calibri" w:eastAsia="Calibri" w:hAnsi="Calibri" w:cs="Times New Roman"/>
      <w:lang w:val="ro-RO"/>
    </w:rPr>
  </w:style>
  <w:style w:type="paragraph" w:styleId="BodyText2">
    <w:name w:val="Body Text 2"/>
    <w:basedOn w:val="Normal"/>
    <w:link w:val="BodyText2Char"/>
    <w:unhideWhenUsed/>
    <w:rsid w:val="00A426A2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A426A2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NoSpacing">
    <w:name w:val="No Spacing"/>
    <w:uiPriority w:val="1"/>
    <w:qFormat/>
    <w:rsid w:val="00A426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</dc:creator>
  <cp:keywords/>
  <dc:description/>
  <cp:lastModifiedBy>Pc 2</cp:lastModifiedBy>
  <cp:revision>3</cp:revision>
  <dcterms:created xsi:type="dcterms:W3CDTF">2022-06-06T13:19:00Z</dcterms:created>
  <dcterms:modified xsi:type="dcterms:W3CDTF">2022-06-06T13:21:00Z</dcterms:modified>
</cp:coreProperties>
</file>