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D4" w:rsidRDefault="005471D4" w:rsidP="005471D4">
      <w:pPr>
        <w:spacing w:after="0" w:line="240" w:lineRule="auto"/>
        <w:ind w:firstLine="720"/>
        <w:jc w:val="center"/>
        <w:rPr>
          <w:rFonts w:ascii="Times New Roman" w:hAnsi="Times New Roman"/>
          <w:b/>
          <w:noProof/>
          <w:sz w:val="28"/>
          <w:szCs w:val="28"/>
        </w:rPr>
      </w:pPr>
      <w:r>
        <w:rPr>
          <w:rFonts w:ascii="Times New Roman" w:hAnsi="Times New Roman"/>
          <w:b/>
          <w:noProof/>
          <w:sz w:val="28"/>
          <w:szCs w:val="28"/>
        </w:rPr>
        <w:drawing>
          <wp:anchor distT="0" distB="0" distL="114300" distR="114300" simplePos="0" relativeHeight="251660288" behindDoc="0" locked="0" layoutInCell="1" allowOverlap="1">
            <wp:simplePos x="0" y="0"/>
            <wp:positionH relativeFrom="column">
              <wp:posOffset>4034155</wp:posOffset>
            </wp:positionH>
            <wp:positionV relativeFrom="paragraph">
              <wp:posOffset>-204470</wp:posOffset>
            </wp:positionV>
            <wp:extent cx="2238375" cy="561975"/>
            <wp:effectExtent l="19050" t="0" r="9525"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srcRect/>
                    <a:stretch>
                      <a:fillRect/>
                    </a:stretch>
                  </pic:blipFill>
                  <pic:spPr bwMode="auto">
                    <a:xfrm>
                      <a:off x="0" y="0"/>
                      <a:ext cx="2238375" cy="561975"/>
                    </a:xfrm>
                    <a:prstGeom prst="rect">
                      <a:avLst/>
                    </a:prstGeom>
                    <a:noFill/>
                    <a:ln w="9525">
                      <a:noFill/>
                      <a:miter lim="800000"/>
                      <a:headEnd/>
                      <a:tailEnd/>
                    </a:ln>
                  </pic:spPr>
                </pic:pic>
              </a:graphicData>
            </a:graphic>
          </wp:anchor>
        </w:drawing>
      </w:r>
      <w:r>
        <w:rPr>
          <w:rFonts w:ascii="Times New Roman" w:hAnsi="Times New Roman"/>
          <w:b/>
          <w:noProof/>
          <w:sz w:val="28"/>
          <w:szCs w:val="28"/>
        </w:rPr>
        <w:drawing>
          <wp:anchor distT="0" distB="0" distL="114300" distR="114300" simplePos="0" relativeHeight="251659264" behindDoc="1" locked="0" layoutInCell="1" allowOverlap="1">
            <wp:simplePos x="0" y="0"/>
            <wp:positionH relativeFrom="column">
              <wp:posOffset>186055</wp:posOffset>
            </wp:positionH>
            <wp:positionV relativeFrom="paragraph">
              <wp:posOffset>-80645</wp:posOffset>
            </wp:positionV>
            <wp:extent cx="619125" cy="885825"/>
            <wp:effectExtent l="19050" t="0" r="9525" b="0"/>
            <wp:wrapNone/>
            <wp:docPr id="3"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srcRect/>
                    <a:stretch>
                      <a:fillRect/>
                    </a:stretch>
                  </pic:blipFill>
                  <pic:spPr bwMode="auto">
                    <a:xfrm>
                      <a:off x="0" y="0"/>
                      <a:ext cx="619125" cy="885825"/>
                    </a:xfrm>
                    <a:prstGeom prst="rect">
                      <a:avLst/>
                    </a:prstGeom>
                    <a:noFill/>
                    <a:ln w="9525">
                      <a:noFill/>
                      <a:miter lim="800000"/>
                      <a:headEnd/>
                      <a:tailEnd/>
                    </a:ln>
                  </pic:spPr>
                </pic:pic>
              </a:graphicData>
            </a:graphic>
          </wp:anchor>
        </w:drawing>
      </w:r>
    </w:p>
    <w:p w:rsidR="005471D4" w:rsidRDefault="005471D4" w:rsidP="005471D4">
      <w:pPr>
        <w:spacing w:after="0" w:line="240" w:lineRule="auto"/>
        <w:ind w:left="3600"/>
        <w:rPr>
          <w:rFonts w:ascii="Times New Roman" w:hAnsi="Times New Roman"/>
          <w:b/>
          <w:noProof/>
          <w:sz w:val="26"/>
          <w:szCs w:val="26"/>
        </w:rPr>
      </w:pPr>
    </w:p>
    <w:p w:rsidR="005471D4" w:rsidRDefault="005471D4" w:rsidP="005471D4">
      <w:pPr>
        <w:spacing w:after="0" w:line="240" w:lineRule="auto"/>
        <w:ind w:left="3600"/>
        <w:rPr>
          <w:rFonts w:ascii="Times New Roman" w:hAnsi="Times New Roman"/>
          <w:b/>
          <w:noProof/>
          <w:sz w:val="26"/>
          <w:szCs w:val="26"/>
        </w:rPr>
      </w:pPr>
      <w:r>
        <w:rPr>
          <w:rFonts w:ascii="Calibri" w:hAnsi="Calibri"/>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346.95pt;margin-top:10.2pt;width:162.85pt;height:22.85pt;z-index:251658240;mso-width-relative:margin;mso-height-relative:margin" filled="f" stroked="f">
            <v:textbox style="mso-next-textbox:#_x0000_s1026">
              <w:txbxContent>
                <w:p w:rsidR="005471D4" w:rsidRDefault="005471D4" w:rsidP="005471D4">
                  <w:hyperlink r:id="rId6" w:history="1">
                    <w:r>
                      <w:rPr>
                        <w:rStyle w:val="Hyperlink"/>
                        <w:lang w:val="fr-FR"/>
                      </w:rPr>
                      <w:t>www.recensamantromania.ro</w:t>
                    </w:r>
                  </w:hyperlink>
                </w:p>
              </w:txbxContent>
            </v:textbox>
          </v:shape>
        </w:pict>
      </w:r>
      <w:r>
        <w:rPr>
          <w:rFonts w:ascii="Times New Roman" w:hAnsi="Times New Roman"/>
          <w:b/>
          <w:noProof/>
          <w:sz w:val="26"/>
          <w:szCs w:val="26"/>
        </w:rPr>
        <w:t>ROMÂNIA</w:t>
      </w:r>
    </w:p>
    <w:p w:rsidR="005471D4" w:rsidRDefault="005471D4" w:rsidP="005471D4">
      <w:pPr>
        <w:spacing w:after="0" w:line="240" w:lineRule="auto"/>
        <w:ind w:left="2160" w:firstLine="720"/>
        <w:rPr>
          <w:rFonts w:ascii="Times New Roman" w:hAnsi="Times New Roman"/>
          <w:b/>
          <w:noProof/>
          <w:sz w:val="26"/>
          <w:szCs w:val="26"/>
          <w:u w:val="single"/>
        </w:rPr>
      </w:pPr>
      <w:r>
        <w:rPr>
          <w:rFonts w:ascii="Times New Roman" w:hAnsi="Times New Roman"/>
          <w:b/>
          <w:noProof/>
          <w:sz w:val="26"/>
          <w:szCs w:val="26"/>
          <w:u w:val="single"/>
        </w:rPr>
        <w:t xml:space="preserve"> MUNICIPIUL MARGHITA</w:t>
      </w:r>
    </w:p>
    <w:p w:rsidR="005471D4" w:rsidRDefault="005471D4" w:rsidP="005471D4">
      <w:pPr>
        <w:tabs>
          <w:tab w:val="left" w:pos="0"/>
        </w:tabs>
        <w:spacing w:after="0" w:line="240" w:lineRule="auto"/>
        <w:rPr>
          <w:rFonts w:ascii="Times New Roman" w:hAnsi="Times New Roman"/>
          <w:b/>
          <w:noProof/>
          <w:sz w:val="26"/>
          <w:szCs w:val="26"/>
          <w:u w:val="single"/>
        </w:rPr>
      </w:pPr>
      <w:r>
        <w:rPr>
          <w:rFonts w:ascii="Times New Roman" w:hAnsi="Times New Roman"/>
          <w:b/>
          <w:noProof/>
          <w:sz w:val="26"/>
          <w:szCs w:val="26"/>
        </w:rPr>
        <w:tab/>
        <w:t xml:space="preserve">   </w:t>
      </w:r>
      <w:r>
        <w:rPr>
          <w:rFonts w:ascii="Times New Roman" w:hAnsi="Times New Roman"/>
          <w:b/>
          <w:noProof/>
          <w:sz w:val="26"/>
          <w:szCs w:val="26"/>
        </w:rPr>
        <w:tab/>
      </w:r>
      <w:r>
        <w:rPr>
          <w:rFonts w:ascii="Times New Roman" w:hAnsi="Times New Roman"/>
          <w:b/>
          <w:noProof/>
          <w:sz w:val="26"/>
          <w:szCs w:val="26"/>
          <w:u w:val="single"/>
        </w:rPr>
        <w:t>MARGITTA MEGYEI JOGU VAROS - MARGHITA TOWN</w:t>
      </w:r>
    </w:p>
    <w:p w:rsidR="005471D4" w:rsidRDefault="005471D4" w:rsidP="005471D4">
      <w:pPr>
        <w:spacing w:after="0" w:line="240" w:lineRule="auto"/>
        <w:rPr>
          <w:rFonts w:ascii="Times New Roman" w:hAnsi="Times New Roman"/>
          <w:b/>
          <w:noProof/>
          <w:sz w:val="24"/>
          <w:szCs w:val="24"/>
          <w:u w:val="single"/>
        </w:rPr>
      </w:pPr>
    </w:p>
    <w:p w:rsidR="005471D4" w:rsidRDefault="005471D4" w:rsidP="005471D4">
      <w:pPr>
        <w:tabs>
          <w:tab w:val="left" w:pos="6225"/>
        </w:tabs>
        <w:spacing w:after="0" w:line="240" w:lineRule="auto"/>
        <w:rPr>
          <w:rFonts w:ascii="Times New Roman" w:hAnsi="Times New Roman"/>
          <w:noProof/>
        </w:rPr>
      </w:pPr>
      <w:r>
        <w:rPr>
          <w:rFonts w:ascii="Times New Roman" w:hAnsi="Times New Roman"/>
          <w:noProof/>
        </w:rPr>
        <w:t xml:space="preserve">       415300 - Marghita,  jud. Bihor,                                                           telefon : +40259362001</w:t>
      </w:r>
    </w:p>
    <w:p w:rsidR="005471D4" w:rsidRDefault="005471D4" w:rsidP="005471D4">
      <w:pPr>
        <w:spacing w:after="0" w:line="240" w:lineRule="auto"/>
        <w:rPr>
          <w:rFonts w:ascii="Times New Roman" w:hAnsi="Times New Roman"/>
          <w:noProof/>
        </w:rPr>
      </w:pPr>
      <w:r>
        <w:rPr>
          <w:rFonts w:ascii="Times New Roman" w:hAnsi="Times New Roman"/>
          <w:noProof/>
        </w:rPr>
        <w:t xml:space="preserve">       Calea Republicii,  nr.1,                                                                                      +40359409977</w:t>
      </w:r>
    </w:p>
    <w:p w:rsidR="005471D4" w:rsidRDefault="005471D4" w:rsidP="005471D4">
      <w:pPr>
        <w:spacing w:after="0" w:line="240" w:lineRule="auto"/>
        <w:rPr>
          <w:rFonts w:ascii="Times New Roman" w:hAnsi="Times New Roman"/>
          <w:noProof/>
        </w:rPr>
      </w:pPr>
      <w:r>
        <w:rPr>
          <w:rFonts w:ascii="Times New Roman" w:hAnsi="Times New Roman"/>
          <w:noProof/>
        </w:rPr>
        <w:t xml:space="preserve">       Cod fiscal 4348947                                                                         </w:t>
      </w:r>
      <w:r>
        <w:rPr>
          <w:rFonts w:ascii="Times New Roman" w:hAnsi="Times New Roman"/>
          <w:noProof/>
        </w:rPr>
        <w:tab/>
        <w:t>fax:      +40359409982</w:t>
      </w:r>
    </w:p>
    <w:p w:rsidR="005471D4" w:rsidRDefault="005471D4" w:rsidP="005471D4">
      <w:pPr>
        <w:tabs>
          <w:tab w:val="left" w:pos="6240"/>
        </w:tabs>
        <w:spacing w:after="0" w:line="240" w:lineRule="auto"/>
        <w:rPr>
          <w:rFonts w:ascii="Times New Roman" w:hAnsi="Times New Roman"/>
          <w:b/>
          <w:noProof/>
        </w:rPr>
      </w:pPr>
      <w:r>
        <w:rPr>
          <w:rFonts w:ascii="Times New Roman" w:hAnsi="Times New Roman"/>
          <w:b/>
          <w:noProof/>
        </w:rPr>
        <w:t xml:space="preserve">                                                   e-mail:</w:t>
      </w:r>
      <w:hyperlink r:id="rId7" w:history="1">
        <w:r>
          <w:rPr>
            <w:rStyle w:val="Hyperlink"/>
            <w:rFonts w:ascii="Times New Roman" w:hAnsi="Times New Roman"/>
            <w:b/>
            <w:noProof/>
          </w:rPr>
          <w:t>primaria@marghita.ro</w:t>
        </w:r>
      </w:hyperlink>
    </w:p>
    <w:p w:rsidR="005471D4" w:rsidRDefault="005471D4" w:rsidP="005471D4">
      <w:pPr>
        <w:spacing w:after="0" w:line="240" w:lineRule="auto"/>
        <w:jc w:val="center"/>
        <w:rPr>
          <w:rFonts w:ascii="Calibri" w:hAnsi="Calibri"/>
          <w:lang w:val="en-US"/>
        </w:rPr>
      </w:pPr>
      <w:r>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65pt;height:14pt" o:hrpct="0" o:hralign="center" o:hr="t">
            <v:imagedata r:id="rId8" o:title="BD14845_" gain="49807f" blacklevel="-7209f"/>
          </v:shape>
        </w:pict>
      </w:r>
    </w:p>
    <w:p w:rsidR="005471D4" w:rsidRDefault="005471D4" w:rsidP="005471D4">
      <w:pPr>
        <w:tabs>
          <w:tab w:val="left" w:pos="6240"/>
        </w:tabs>
        <w:spacing w:after="0" w:line="240" w:lineRule="auto"/>
        <w:rPr>
          <w:rFonts w:ascii="Times New Roman" w:hAnsi="Times New Roman"/>
          <w:b/>
          <w:sz w:val="24"/>
          <w:szCs w:val="24"/>
        </w:rPr>
      </w:pPr>
      <w:r>
        <w:rPr>
          <w:rFonts w:ascii="Times New Roman" w:hAnsi="Times New Roman"/>
          <w:b/>
          <w:sz w:val="24"/>
          <w:szCs w:val="24"/>
        </w:rPr>
        <w:t>Serviciul Impozite și Taxe Locale-</w:t>
      </w:r>
    </w:p>
    <w:p w:rsidR="005471D4" w:rsidRDefault="005471D4" w:rsidP="005471D4">
      <w:pPr>
        <w:tabs>
          <w:tab w:val="left" w:pos="6240"/>
        </w:tabs>
        <w:spacing w:after="0" w:line="240" w:lineRule="auto"/>
        <w:rPr>
          <w:rFonts w:ascii="Times New Roman" w:hAnsi="Times New Roman"/>
          <w:b/>
          <w:sz w:val="24"/>
          <w:szCs w:val="24"/>
        </w:rPr>
      </w:pPr>
      <w:r>
        <w:rPr>
          <w:rFonts w:ascii="Times New Roman" w:hAnsi="Times New Roman"/>
          <w:b/>
          <w:sz w:val="24"/>
          <w:szCs w:val="24"/>
        </w:rPr>
        <w:t>Compartimentul urmărire contracte</w:t>
      </w:r>
    </w:p>
    <w:p w:rsidR="005471D4" w:rsidRDefault="005471D4" w:rsidP="005471D4">
      <w:pPr>
        <w:tabs>
          <w:tab w:val="left" w:pos="6240"/>
        </w:tabs>
        <w:spacing w:after="0" w:line="240" w:lineRule="auto"/>
        <w:rPr>
          <w:rFonts w:ascii="Times New Roman" w:hAnsi="Times New Roman"/>
          <w:b/>
          <w:sz w:val="24"/>
          <w:szCs w:val="24"/>
        </w:rPr>
      </w:pPr>
      <w:r>
        <w:rPr>
          <w:rFonts w:ascii="Times New Roman" w:hAnsi="Times New Roman"/>
          <w:b/>
          <w:sz w:val="24"/>
          <w:szCs w:val="24"/>
          <w:lang w:val="hu-HU"/>
        </w:rPr>
        <w:t>Nr</w:t>
      </w:r>
      <w:r>
        <w:rPr>
          <w:rFonts w:ascii="Times New Roman" w:hAnsi="Times New Roman"/>
          <w:b/>
          <w:sz w:val="24"/>
          <w:szCs w:val="24"/>
        </w:rPr>
        <w:t>.  4895  din 13.05.2022</w:t>
      </w:r>
    </w:p>
    <w:p w:rsidR="005471D4" w:rsidRDefault="005471D4" w:rsidP="005471D4">
      <w:pPr>
        <w:autoSpaceDE w:val="0"/>
        <w:autoSpaceDN w:val="0"/>
        <w:adjustRightInd w:val="0"/>
        <w:spacing w:after="0" w:line="240" w:lineRule="auto"/>
        <w:ind w:left="2832" w:firstLine="708"/>
        <w:jc w:val="both"/>
        <w:rPr>
          <w:rFonts w:ascii="Times New Roman" w:hAnsi="Times New Roman"/>
          <w:b/>
          <w:bCs/>
          <w:sz w:val="24"/>
          <w:szCs w:val="24"/>
        </w:rPr>
      </w:pPr>
    </w:p>
    <w:p w:rsidR="005471D4" w:rsidRDefault="005471D4" w:rsidP="005471D4">
      <w:pPr>
        <w:spacing w:after="0" w:line="240" w:lineRule="auto"/>
        <w:jc w:val="both"/>
        <w:rPr>
          <w:rFonts w:ascii="Times New Roman" w:hAnsi="Times New Roman"/>
          <w:b/>
          <w:bCs/>
          <w:sz w:val="24"/>
          <w:szCs w:val="24"/>
        </w:rPr>
      </w:pPr>
    </w:p>
    <w:p w:rsidR="005471D4" w:rsidRDefault="005471D4" w:rsidP="005471D4">
      <w:pPr>
        <w:spacing w:after="0" w:line="360" w:lineRule="auto"/>
        <w:jc w:val="center"/>
        <w:rPr>
          <w:rFonts w:ascii="Times New Roman" w:hAnsi="Times New Roman"/>
          <w:b/>
          <w:sz w:val="24"/>
          <w:szCs w:val="24"/>
          <w:lang w:eastAsia="en-US"/>
        </w:rPr>
      </w:pPr>
      <w:r>
        <w:rPr>
          <w:rFonts w:ascii="Times New Roman" w:hAnsi="Times New Roman"/>
          <w:b/>
          <w:sz w:val="24"/>
          <w:szCs w:val="24"/>
        </w:rPr>
        <w:t>RAPORT DE SPECIALITATE</w:t>
      </w:r>
    </w:p>
    <w:p w:rsidR="005471D4" w:rsidRDefault="005471D4" w:rsidP="005471D4">
      <w:pPr>
        <w:spacing w:after="0" w:line="240" w:lineRule="auto"/>
        <w:ind w:left="360"/>
        <w:jc w:val="both"/>
        <w:rPr>
          <w:rFonts w:ascii="Times New Roman" w:hAnsi="Times New Roman"/>
          <w:sz w:val="24"/>
          <w:szCs w:val="24"/>
        </w:rPr>
      </w:pPr>
      <w:r>
        <w:rPr>
          <w:rFonts w:ascii="Times New Roman" w:hAnsi="Times New Roman"/>
          <w:b/>
          <w:sz w:val="24"/>
          <w:szCs w:val="24"/>
        </w:rPr>
        <w:t>la proiectul de hotărâre privind aprobarea LISTELOR DE PRIORITATE PENTRU ACORDAREA LOCUINŢELOR A.N.L. pentru tineri care s-au eliberat în anul 2022 şi care se vor elibera până la întocmirea şi aprobarea de către Consiliul Local a unei noi liste de prioritate</w:t>
      </w:r>
    </w:p>
    <w:p w:rsidR="005471D4" w:rsidRDefault="005471D4" w:rsidP="005471D4">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5471D4" w:rsidRDefault="005471D4" w:rsidP="005471D4">
      <w:pPr>
        <w:spacing w:after="0" w:line="240" w:lineRule="auto"/>
        <w:ind w:firstLine="720"/>
        <w:jc w:val="both"/>
        <w:rPr>
          <w:rFonts w:ascii="Times New Roman" w:hAnsi="Times New Roman"/>
          <w:sz w:val="24"/>
          <w:szCs w:val="24"/>
        </w:rPr>
      </w:pPr>
      <w:r>
        <w:rPr>
          <w:rFonts w:ascii="Times New Roman" w:hAnsi="Times New Roman"/>
          <w:sz w:val="24"/>
          <w:szCs w:val="24"/>
        </w:rPr>
        <w:t>Având în vedere referatul de aprobare înregistrat cu nr. 4894 din 13.05.2022, întocmit de primarul Municipiului Marghita în calitate de inițiator al proiectului de hotărâre privind aprobarea Listelor de prioritate pentru acordarea locuinţelor A.N.L. pentru tineri care s-au eliberat în anul 2022 şi care se vor elibera până la întocmirea şi aprobarea de către Consiliul Local a unei noi liste de prioritate.</w:t>
      </w:r>
    </w:p>
    <w:p w:rsidR="005471D4" w:rsidRDefault="005471D4" w:rsidP="005471D4">
      <w:pPr>
        <w:spacing w:after="0" w:line="240" w:lineRule="auto"/>
        <w:ind w:firstLine="851"/>
        <w:jc w:val="both"/>
        <w:rPr>
          <w:rFonts w:ascii="Times New Roman" w:hAnsi="Times New Roman"/>
          <w:sz w:val="24"/>
          <w:szCs w:val="24"/>
        </w:rPr>
      </w:pPr>
      <w:r>
        <w:rPr>
          <w:rFonts w:ascii="Times New Roman" w:hAnsi="Times New Roman"/>
          <w:sz w:val="24"/>
          <w:szCs w:val="24"/>
        </w:rPr>
        <w:t>Luând în considerare faptul că Listele de prioritate pentru acordarea locuinţelor A.N.L. pentru tineri aprobată prin HCL nr. 24 din 27.01.2022 s-au epuizat şi s-au eliberat 3 locuinţe de tip A.N.L. pentru tineri.</w:t>
      </w:r>
    </w:p>
    <w:p w:rsidR="005471D4" w:rsidRDefault="005471D4" w:rsidP="005471D4">
      <w:pPr>
        <w:spacing w:after="0" w:line="240" w:lineRule="auto"/>
        <w:ind w:firstLine="851"/>
        <w:jc w:val="both"/>
        <w:rPr>
          <w:rFonts w:ascii="Times New Roman" w:hAnsi="Times New Roman"/>
          <w:sz w:val="24"/>
          <w:szCs w:val="24"/>
        </w:rPr>
      </w:pPr>
      <w:r>
        <w:rPr>
          <w:rFonts w:ascii="Times New Roman" w:hAnsi="Times New Roman"/>
          <w:sz w:val="24"/>
          <w:szCs w:val="24"/>
        </w:rPr>
        <w:t>Ţinând cont de prevederile: art. 8 din Legea nr. 152/1998 privind înfiinţarea Agenţiei Naţionale pentru locuinţe, actualizată; art. 15 din HG nr. 962/2001 privind aprobarea Normelor metodologice pentru punerea în  aplicare a prevederilor Legii nr. 152/1998 privind înfiinţarea Agenţiei Naţionale pentru locuinţe, actualizată;  HCL nr. 231 din 23.11.2021 pentru aprobarea Regulamentului privind cadrul, modalitatea şi criteriile de analiză şi soluţionare a cererilor de atribuire a locuinţelor pentru tineri construite prin A.N.L., administrarea, exploatarea, închirierea acestora;  Hotărârea  nr. 10  din  11.04.2022</w:t>
      </w:r>
      <w:r>
        <w:rPr>
          <w:rFonts w:ascii="Times New Roman" w:hAnsi="Times New Roman"/>
          <w:b/>
          <w:sz w:val="24"/>
          <w:szCs w:val="24"/>
        </w:rPr>
        <w:t xml:space="preserve"> </w:t>
      </w:r>
      <w:r>
        <w:rPr>
          <w:rFonts w:ascii="Times New Roman" w:hAnsi="Times New Roman"/>
          <w:sz w:val="24"/>
          <w:szCs w:val="24"/>
        </w:rPr>
        <w:t>a Comisiei sociale de analiză şi soluţionarea solicitărilor de locuinţe pentru tineri destinate închirierii în baza Legii 152/1998  privind înfiinţarea A.N.L., privind aprobarea Listelor care au acces /care nu au acces la locuinţă prin îndeplinirea condiţiilor de la punctul A din criteriile – cadru (anexa nr. 3 din regulamentul aprobat prin HCL nr. 231/2021).</w:t>
      </w:r>
    </w:p>
    <w:p w:rsidR="005471D4" w:rsidRDefault="005471D4" w:rsidP="005471D4">
      <w:pPr>
        <w:spacing w:after="0" w:line="240" w:lineRule="auto"/>
        <w:ind w:firstLine="720"/>
        <w:jc w:val="both"/>
        <w:rPr>
          <w:rFonts w:ascii="Times New Roman" w:hAnsi="Times New Roman"/>
          <w:sz w:val="24"/>
          <w:szCs w:val="24"/>
        </w:rPr>
      </w:pPr>
      <w:r>
        <w:rPr>
          <w:rFonts w:ascii="Times New Roman" w:hAnsi="Times New Roman"/>
          <w:sz w:val="24"/>
          <w:szCs w:val="24"/>
        </w:rPr>
        <w:t xml:space="preserve"> Luând în considerare Procesul verbal nr.  4834 din  11.05.2022 al comisiei sociale de analiză şi soluţionare a solicitărilor de locuinţe pentru tineri destinate închirierii în baza Legii 152/1998 privind înfiinţarea A.N.L. în care comisia stabileşte punctajele fiecărei solicitări în baza actelor depuse şi propune menţinerea listei până la epuizare.</w:t>
      </w:r>
    </w:p>
    <w:p w:rsidR="005471D4" w:rsidRDefault="005471D4" w:rsidP="005471D4">
      <w:pPr>
        <w:tabs>
          <w:tab w:val="left" w:pos="851"/>
        </w:tabs>
        <w:spacing w:after="0" w:line="240" w:lineRule="auto"/>
        <w:ind w:firstLine="720"/>
        <w:jc w:val="both"/>
        <w:rPr>
          <w:rFonts w:ascii="Times New Roman" w:hAnsi="Times New Roman"/>
          <w:sz w:val="24"/>
          <w:szCs w:val="24"/>
        </w:rPr>
      </w:pPr>
      <w:r>
        <w:rPr>
          <w:rFonts w:ascii="Times New Roman" w:hAnsi="Times New Roman"/>
          <w:sz w:val="24"/>
          <w:szCs w:val="24"/>
        </w:rPr>
        <w:t xml:space="preserve">  În baza art. 129, alin. (2), lit. c şi alin. (6), lit. a, art. 139, lit. g din O.U.G.nr. 57/2019 privind Codul administrativ, propun aprobarea de către Consiliul Local al Municipiului Marghita a </w:t>
      </w:r>
      <w:r>
        <w:rPr>
          <w:rFonts w:ascii="Times New Roman" w:hAnsi="Times New Roman"/>
          <w:b/>
          <w:sz w:val="24"/>
          <w:szCs w:val="24"/>
        </w:rPr>
        <w:t xml:space="preserve">LISTELOR DE PRIORITATE PENTRU ACORDAREA LOCUINŢELOR </w:t>
      </w:r>
      <w:r>
        <w:rPr>
          <w:rFonts w:ascii="Times New Roman" w:hAnsi="Times New Roman"/>
          <w:b/>
          <w:sz w:val="24"/>
          <w:szCs w:val="24"/>
        </w:rPr>
        <w:lastRenderedPageBreak/>
        <w:t>A.N.L. pentru tineri care s-au eliberat în anul 2022 şi care se vor elibera până la întocmirea şi aprobarea de către Consiliul Local a unei noi liste de prioritate.</w:t>
      </w:r>
    </w:p>
    <w:p w:rsidR="005471D4" w:rsidRDefault="005471D4" w:rsidP="005471D4">
      <w:pPr>
        <w:spacing w:after="0" w:line="240" w:lineRule="auto"/>
        <w:jc w:val="both"/>
        <w:rPr>
          <w:rFonts w:ascii="Times New Roman" w:hAnsi="Times New Roman"/>
          <w:sz w:val="24"/>
          <w:szCs w:val="24"/>
        </w:rPr>
      </w:pPr>
    </w:p>
    <w:p w:rsidR="005471D4" w:rsidRDefault="005471D4" w:rsidP="005471D4">
      <w:pPr>
        <w:autoSpaceDE w:val="0"/>
        <w:autoSpaceDN w:val="0"/>
        <w:adjustRightInd w:val="0"/>
        <w:spacing w:after="0" w:line="240" w:lineRule="auto"/>
        <w:jc w:val="both"/>
        <w:rPr>
          <w:rFonts w:ascii="Times New Roman" w:hAnsi="Times New Roman"/>
          <w:sz w:val="24"/>
          <w:szCs w:val="24"/>
        </w:rPr>
      </w:pPr>
    </w:p>
    <w:p w:rsidR="005471D4" w:rsidRDefault="005471D4" w:rsidP="005471D4">
      <w:pPr>
        <w:spacing w:after="0" w:line="240" w:lineRule="auto"/>
        <w:ind w:left="180"/>
        <w:jc w:val="center"/>
        <w:rPr>
          <w:rFonts w:ascii="Times New Roman" w:hAnsi="Times New Roman"/>
          <w:b/>
          <w:bCs/>
          <w:sz w:val="24"/>
          <w:szCs w:val="24"/>
        </w:rPr>
      </w:pPr>
      <w:r>
        <w:rPr>
          <w:rFonts w:ascii="Times New Roman" w:hAnsi="Times New Roman"/>
          <w:b/>
          <w:bCs/>
          <w:sz w:val="24"/>
          <w:szCs w:val="24"/>
        </w:rPr>
        <w:t xml:space="preserve">Inspector </w:t>
      </w:r>
    </w:p>
    <w:p w:rsidR="005471D4" w:rsidRDefault="005471D4" w:rsidP="005471D4">
      <w:pPr>
        <w:spacing w:after="0" w:line="240" w:lineRule="auto"/>
        <w:ind w:left="180"/>
        <w:jc w:val="center"/>
        <w:rPr>
          <w:rFonts w:ascii="Times New Roman" w:hAnsi="Times New Roman"/>
          <w:b/>
          <w:bCs/>
          <w:sz w:val="24"/>
          <w:szCs w:val="24"/>
        </w:rPr>
      </w:pPr>
      <w:r>
        <w:rPr>
          <w:rFonts w:ascii="Times New Roman" w:hAnsi="Times New Roman"/>
          <w:b/>
          <w:bCs/>
          <w:sz w:val="24"/>
          <w:szCs w:val="24"/>
        </w:rPr>
        <w:t>Compartiment urmărire contracte</w:t>
      </w:r>
    </w:p>
    <w:p w:rsidR="005471D4" w:rsidRDefault="005471D4" w:rsidP="005471D4">
      <w:pPr>
        <w:spacing w:after="0" w:line="240" w:lineRule="auto"/>
        <w:ind w:left="180"/>
        <w:jc w:val="center"/>
        <w:rPr>
          <w:rFonts w:ascii="Times New Roman" w:hAnsi="Times New Roman"/>
          <w:b/>
          <w:sz w:val="24"/>
          <w:szCs w:val="24"/>
          <w:lang w:eastAsia="en-US"/>
        </w:rPr>
      </w:pPr>
      <w:r>
        <w:rPr>
          <w:rFonts w:ascii="Times New Roman" w:hAnsi="Times New Roman"/>
          <w:b/>
          <w:bCs/>
          <w:sz w:val="24"/>
          <w:szCs w:val="24"/>
        </w:rPr>
        <w:t xml:space="preserve">Burlibașa Ioana   </w:t>
      </w:r>
    </w:p>
    <w:p w:rsidR="008175F6" w:rsidRDefault="008175F6"/>
    <w:sectPr w:rsidR="008175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471D4"/>
    <w:rsid w:val="005471D4"/>
    <w:rsid w:val="008175F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471D4"/>
    <w:rPr>
      <w:color w:val="0000FF"/>
      <w:u w:val="single"/>
    </w:rPr>
  </w:style>
</w:styles>
</file>

<file path=word/webSettings.xml><?xml version="1.0" encoding="utf-8"?>
<w:webSettings xmlns:r="http://schemas.openxmlformats.org/officeDocument/2006/relationships" xmlns:w="http://schemas.openxmlformats.org/wordprocessingml/2006/main">
  <w:divs>
    <w:div w:id="14701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primaria@marghitaonline.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censamantromania.ro"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2900</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2022-06-10T10:16:00Z</dcterms:created>
  <dcterms:modified xsi:type="dcterms:W3CDTF">2022-06-10T10:17:00Z</dcterms:modified>
</cp:coreProperties>
</file>