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A7" w:rsidRPr="00374D96" w:rsidRDefault="004664A7" w:rsidP="00466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4664A7" w:rsidRPr="00374D96" w:rsidRDefault="004664A7" w:rsidP="00466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4664A7" w:rsidRPr="00374D96" w:rsidRDefault="004664A7" w:rsidP="004664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 w:rsidRPr="00374D96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4BDBD79C" wp14:editId="4BEB4A32">
            <wp:simplePos x="0" y="0"/>
            <wp:positionH relativeFrom="column">
              <wp:posOffset>4919980</wp:posOffset>
            </wp:positionH>
            <wp:positionV relativeFrom="paragraph">
              <wp:posOffset>-309245</wp:posOffset>
            </wp:positionV>
            <wp:extent cx="910590" cy="1066800"/>
            <wp:effectExtent l="19050" t="0" r="3810" b="0"/>
            <wp:wrapNone/>
            <wp:docPr id="1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74D96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C8A47CB" wp14:editId="7FF0F23C">
            <wp:simplePos x="0" y="0"/>
            <wp:positionH relativeFrom="column">
              <wp:posOffset>-198755</wp:posOffset>
            </wp:positionH>
            <wp:positionV relativeFrom="paragraph">
              <wp:posOffset>-359410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64A7" w:rsidRPr="00374D96" w:rsidRDefault="004664A7" w:rsidP="00466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4664A7" w:rsidRPr="00374D96" w:rsidRDefault="004664A7" w:rsidP="0046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en-US"/>
        </w:rPr>
      </w:pPr>
      <w:r w:rsidRPr="00374D96">
        <w:rPr>
          <w:rFonts w:ascii="Times New Roman" w:eastAsia="Times New Roman" w:hAnsi="Times New Roman" w:cs="Times New Roman"/>
          <w:b/>
          <w:sz w:val="24"/>
          <w:szCs w:val="24"/>
          <w:lang w:val="it-IT" w:eastAsia="en-US"/>
        </w:rPr>
        <w:t>ROM</w:t>
      </w:r>
      <w:r w:rsidRPr="00374D9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</w:t>
      </w:r>
      <w:r w:rsidRPr="00374D96">
        <w:rPr>
          <w:rFonts w:ascii="Times New Roman" w:eastAsia="Times New Roman" w:hAnsi="Times New Roman" w:cs="Times New Roman"/>
          <w:b/>
          <w:sz w:val="24"/>
          <w:szCs w:val="24"/>
          <w:lang w:val="it-IT" w:eastAsia="en-US"/>
        </w:rPr>
        <w:t>NIA</w:t>
      </w:r>
    </w:p>
    <w:p w:rsidR="004664A7" w:rsidRPr="00374D96" w:rsidRDefault="004664A7" w:rsidP="0046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en-US"/>
        </w:rPr>
      </w:pPr>
      <w:r w:rsidRPr="00374D9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 w:eastAsia="en-US"/>
        </w:rPr>
        <w:t>PRIMĂRIA MUNICIPIULUI  MARGHITA</w:t>
      </w:r>
    </w:p>
    <w:p w:rsidR="004664A7" w:rsidRPr="00374D96" w:rsidRDefault="00CC7A3A" w:rsidP="004664A7">
      <w:pPr>
        <w:tabs>
          <w:tab w:val="left" w:pos="6225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 xml:space="preserve">         </w:t>
      </w:r>
      <w:r w:rsidR="004664A7" w:rsidRPr="00374D96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 xml:space="preserve">       Marghita,  Bihor,                                               telefon :    +40259362001</w:t>
      </w:r>
    </w:p>
    <w:p w:rsidR="004664A7" w:rsidRPr="00374D96" w:rsidRDefault="004664A7" w:rsidP="004664A7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</w:pPr>
      <w:r w:rsidRPr="00374D96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 xml:space="preserve">    </w:t>
      </w:r>
      <w:r w:rsidR="00CC7A3A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 xml:space="preserve">         </w:t>
      </w:r>
      <w:r w:rsidRPr="00374D96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 xml:space="preserve">   Calea Republicii,  nr.1,                                      fax:   +40359409982</w:t>
      </w:r>
    </w:p>
    <w:p w:rsidR="004664A7" w:rsidRPr="00374D96" w:rsidRDefault="004664A7" w:rsidP="004664A7">
      <w:pPr>
        <w:tabs>
          <w:tab w:val="left" w:pos="6240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</w:pPr>
      <w:r w:rsidRPr="00374D96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 xml:space="preserve">                                                                            </w:t>
      </w:r>
      <w:r w:rsidR="00CC7A3A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 xml:space="preserve">             </w:t>
      </w:r>
      <w:r w:rsidRPr="00374D96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 xml:space="preserve">  e-mail</w:t>
      </w:r>
      <w:r w:rsidRPr="00374D9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: </w:t>
      </w:r>
      <w:proofErr w:type="spellStart"/>
      <w:r w:rsidRPr="00374D9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primaria</w:t>
      </w:r>
      <w:proofErr w:type="spellEnd"/>
      <w:r w:rsidRPr="00374D96">
        <w:rPr>
          <w:rFonts w:ascii="Times New Roman" w:eastAsia="Times New Roman" w:hAnsi="Times New Roman" w:cs="Times New Roman"/>
          <w:sz w:val="24"/>
          <w:szCs w:val="24"/>
          <w:lang w:val="it-IT" w:eastAsia="en-US"/>
        </w:rPr>
        <w:t>@marghita.ro</w:t>
      </w:r>
    </w:p>
    <w:p w:rsidR="004664A7" w:rsidRPr="00374D96" w:rsidRDefault="004664A7" w:rsidP="004664A7">
      <w:pPr>
        <w:tabs>
          <w:tab w:val="left" w:pos="6240"/>
        </w:tabs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en-US"/>
        </w:rPr>
      </w:pPr>
      <w:r w:rsidRPr="00374D96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5989F08A" wp14:editId="1BDDCB02">
            <wp:extent cx="6271260" cy="170180"/>
            <wp:effectExtent l="19050" t="0" r="0" b="0"/>
            <wp:docPr id="3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4A7" w:rsidRPr="00374D96" w:rsidRDefault="004664A7" w:rsidP="004664A7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val="hu-HU" w:eastAsia="en-US"/>
        </w:rPr>
      </w:pPr>
      <w:r w:rsidRPr="00374D96">
        <w:rPr>
          <w:rFonts w:ascii="Times New Roman" w:eastAsiaTheme="majorEastAsia" w:hAnsi="Times New Roman" w:cs="Times New Roman"/>
          <w:b/>
          <w:bCs/>
          <w:sz w:val="24"/>
          <w:szCs w:val="24"/>
          <w:lang w:val="ro-RO" w:eastAsia="ro-RO"/>
        </w:rPr>
        <w:t xml:space="preserve">Nr. 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ro-RO" w:eastAsia="ro-RO"/>
        </w:rPr>
        <w:t xml:space="preserve">   3988   din  </w:t>
      </w:r>
      <w:r w:rsidR="00BF5553">
        <w:rPr>
          <w:rFonts w:ascii="Times New Roman" w:eastAsiaTheme="majorEastAsia" w:hAnsi="Times New Roman" w:cs="Times New Roman"/>
          <w:b/>
          <w:bCs/>
          <w:sz w:val="24"/>
          <w:szCs w:val="24"/>
          <w:lang w:val="ro-RO" w:eastAsia="ro-RO"/>
        </w:rPr>
        <w:t xml:space="preserve">18 aprilie 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ro-RO" w:eastAsia="ro-RO"/>
        </w:rPr>
        <w:t>2022</w:t>
      </w:r>
    </w:p>
    <w:p w:rsidR="004664A7" w:rsidRDefault="004664A7" w:rsidP="004664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CC7A3A" w:rsidRPr="00374D96" w:rsidRDefault="00CC7A3A" w:rsidP="004664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4664A7" w:rsidRPr="00151561" w:rsidRDefault="004664A7" w:rsidP="0046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</w:pPr>
      <w:r w:rsidRPr="00151561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 xml:space="preserve">REFERAT DE APROBARE </w:t>
      </w:r>
    </w:p>
    <w:p w:rsidR="004664A7" w:rsidRPr="00151561" w:rsidRDefault="004664A7" w:rsidP="004664A7">
      <w:pPr>
        <w:pStyle w:val="Corptext"/>
        <w:spacing w:before="5" w:line="232" w:lineRule="auto"/>
        <w:ind w:left="960" w:right="1611"/>
        <w:jc w:val="center"/>
        <w:rPr>
          <w:rFonts w:ascii="Times New Roman" w:hAnsi="Times New Roman" w:cs="Times New Roman"/>
          <w:color w:val="151515"/>
          <w:w w:val="105"/>
        </w:rPr>
      </w:pPr>
      <w:proofErr w:type="spellStart"/>
      <w:r w:rsidRPr="00151561">
        <w:rPr>
          <w:rFonts w:ascii="Times New Roman" w:eastAsia="Times New Roman" w:hAnsi="Times New Roman" w:cs="Times New Roman"/>
        </w:rPr>
        <w:t>-la</w:t>
      </w:r>
      <w:proofErr w:type="spellEnd"/>
      <w:r w:rsidRPr="00151561">
        <w:rPr>
          <w:rFonts w:ascii="Times New Roman" w:eastAsia="Times New Roman" w:hAnsi="Times New Roman" w:cs="Times New Roman"/>
        </w:rPr>
        <w:t xml:space="preserve"> proiectul de hotărâre</w:t>
      </w:r>
      <w:r w:rsidRPr="00151561">
        <w:rPr>
          <w:rFonts w:ascii="Times New Roman" w:eastAsia="Times New Roman" w:hAnsi="Times New Roman" w:cs="Times New Roman"/>
          <w:b/>
        </w:rPr>
        <w:t xml:space="preserve"> </w:t>
      </w:r>
      <w:r w:rsidRPr="00151561">
        <w:rPr>
          <w:rFonts w:ascii="Times New Roman" w:hAnsi="Times New Roman" w:cs="Times New Roman"/>
          <w:bCs/>
        </w:rPr>
        <w:t xml:space="preserve"> pentru</w:t>
      </w:r>
      <w:r w:rsidRPr="00151561">
        <w:rPr>
          <w:rFonts w:ascii="Times New Roman" w:hAnsi="Times New Roman" w:cs="Times New Roman"/>
          <w:color w:val="111111"/>
          <w:w w:val="105"/>
        </w:rPr>
        <w:t xml:space="preserve"> </w:t>
      </w:r>
      <w:r w:rsidRPr="00151561">
        <w:rPr>
          <w:rFonts w:ascii="Times New Roman" w:hAnsi="Times New Roman" w:cs="Times New Roman"/>
          <w:color w:val="161616"/>
          <w:w w:val="105"/>
        </w:rPr>
        <w:t xml:space="preserve">aprobarea </w:t>
      </w:r>
      <w:r w:rsidRPr="00151561">
        <w:rPr>
          <w:rFonts w:ascii="Times New Roman" w:hAnsi="Times New Roman" w:cs="Times New Roman"/>
          <w:w w:val="105"/>
        </w:rPr>
        <w:t xml:space="preserve">Regulamentului </w:t>
      </w:r>
      <w:r w:rsidR="00BF5553" w:rsidRPr="00151561">
        <w:rPr>
          <w:rFonts w:ascii="Times New Roman" w:hAnsi="Times New Roman" w:cs="Times New Roman"/>
          <w:color w:val="1A1A1A"/>
          <w:w w:val="105"/>
        </w:rPr>
        <w:t xml:space="preserve">de </w:t>
      </w:r>
      <w:r w:rsidRPr="00151561">
        <w:rPr>
          <w:rFonts w:ascii="Times New Roman" w:hAnsi="Times New Roman" w:cs="Times New Roman"/>
          <w:w w:val="105"/>
        </w:rPr>
        <w:t>atestare</w:t>
      </w:r>
      <w:r w:rsidR="00BF5553" w:rsidRPr="00151561">
        <w:rPr>
          <w:rFonts w:ascii="Times New Roman" w:hAnsi="Times New Roman" w:cs="Times New Roman"/>
          <w:w w:val="105"/>
        </w:rPr>
        <w:t xml:space="preserve"> </w:t>
      </w:r>
      <w:r w:rsidRPr="00151561">
        <w:rPr>
          <w:rFonts w:ascii="Times New Roman" w:hAnsi="Times New Roman" w:cs="Times New Roman"/>
          <w:w w:val="105"/>
        </w:rPr>
        <w:t xml:space="preserve">a administratorilor </w:t>
      </w:r>
      <w:r w:rsidRPr="00151561">
        <w:rPr>
          <w:rFonts w:ascii="Times New Roman" w:hAnsi="Times New Roman" w:cs="Times New Roman"/>
          <w:color w:val="1D1D1D"/>
          <w:w w:val="105"/>
        </w:rPr>
        <w:t xml:space="preserve">de </w:t>
      </w:r>
      <w:r w:rsidRPr="00151561">
        <w:rPr>
          <w:rFonts w:ascii="Times New Roman" w:hAnsi="Times New Roman" w:cs="Times New Roman"/>
          <w:color w:val="1D1D1D"/>
          <w:spacing w:val="-68"/>
          <w:w w:val="105"/>
        </w:rPr>
        <w:t xml:space="preserve"> </w:t>
      </w:r>
      <w:proofErr w:type="spellStart"/>
      <w:r w:rsidR="00BF5553" w:rsidRPr="00151561">
        <w:rPr>
          <w:rFonts w:ascii="Times New Roman" w:hAnsi="Times New Roman" w:cs="Times New Roman"/>
          <w:w w:val="105"/>
        </w:rPr>
        <w:t>condominii</w:t>
      </w:r>
      <w:proofErr w:type="spellEnd"/>
      <w:r w:rsidR="00BF5553" w:rsidRPr="00151561">
        <w:rPr>
          <w:rFonts w:ascii="Times New Roman" w:hAnsi="Times New Roman" w:cs="Times New Roman"/>
          <w:w w:val="105"/>
        </w:rPr>
        <w:t xml:space="preserve"> </w:t>
      </w:r>
      <w:r w:rsidRPr="00151561">
        <w:rPr>
          <w:rFonts w:ascii="Times New Roman" w:hAnsi="Times New Roman" w:cs="Times New Roman"/>
          <w:color w:val="0F0F0F"/>
          <w:w w:val="105"/>
        </w:rPr>
        <w:t>din</w:t>
      </w:r>
      <w:r w:rsidRPr="00151561">
        <w:rPr>
          <w:rFonts w:ascii="Times New Roman" w:hAnsi="Times New Roman" w:cs="Times New Roman"/>
          <w:color w:val="0F0F0F"/>
          <w:spacing w:val="-6"/>
          <w:w w:val="105"/>
        </w:rPr>
        <w:t xml:space="preserve"> </w:t>
      </w:r>
      <w:r w:rsidRPr="00151561">
        <w:rPr>
          <w:rFonts w:ascii="Times New Roman" w:hAnsi="Times New Roman" w:cs="Times New Roman"/>
          <w:w w:val="105"/>
        </w:rPr>
        <w:t>municipiul</w:t>
      </w:r>
      <w:r w:rsidRPr="00151561">
        <w:rPr>
          <w:rFonts w:ascii="Times New Roman" w:hAnsi="Times New Roman" w:cs="Times New Roman"/>
          <w:spacing w:val="2"/>
          <w:w w:val="105"/>
        </w:rPr>
        <w:t xml:space="preserve"> </w:t>
      </w:r>
      <w:r w:rsidRPr="00151561">
        <w:rPr>
          <w:rFonts w:ascii="Times New Roman" w:hAnsi="Times New Roman" w:cs="Times New Roman"/>
          <w:color w:val="151515"/>
          <w:w w:val="105"/>
        </w:rPr>
        <w:t>Marghita</w:t>
      </w:r>
    </w:p>
    <w:p w:rsidR="004664A7" w:rsidRPr="00151561" w:rsidRDefault="004664A7" w:rsidP="004664A7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4664A7" w:rsidRPr="00151561" w:rsidRDefault="004664A7" w:rsidP="004664A7">
      <w:pPr>
        <w:pStyle w:val="Corptext"/>
        <w:spacing w:before="5" w:line="232" w:lineRule="auto"/>
        <w:ind w:right="4"/>
        <w:jc w:val="both"/>
        <w:rPr>
          <w:rFonts w:ascii="Times New Roman" w:hAnsi="Times New Roman" w:cs="Times New Roman"/>
          <w:color w:val="151515"/>
          <w:w w:val="105"/>
        </w:rPr>
      </w:pPr>
      <w:r w:rsidRPr="00151561">
        <w:rPr>
          <w:rFonts w:ascii="Times New Roman" w:hAnsi="Times New Roman" w:cs="Times New Roman"/>
        </w:rPr>
        <w:t xml:space="preserve">             </w:t>
      </w:r>
      <w:r w:rsidRPr="00151561">
        <w:rPr>
          <w:rFonts w:ascii="Times New Roman" w:eastAsia="Calibri" w:hAnsi="Times New Roman" w:cs="Times New Roman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 w:rsidRPr="00151561">
        <w:rPr>
          <w:rFonts w:ascii="Times New Roman" w:hAnsi="Times New Roman" w:cs="Times New Roman"/>
        </w:rPr>
        <w:t xml:space="preserve"> precum și art.136 alin.(8) </w:t>
      </w:r>
      <w:proofErr w:type="spellStart"/>
      <w:r w:rsidRPr="00151561">
        <w:rPr>
          <w:rFonts w:ascii="Times New Roman" w:hAnsi="Times New Roman" w:cs="Times New Roman"/>
        </w:rPr>
        <w:t>lit.a</w:t>
      </w:r>
      <w:proofErr w:type="spellEnd"/>
      <w:r w:rsidRPr="00151561">
        <w:rPr>
          <w:rFonts w:ascii="Times New Roman" w:hAnsi="Times New Roman" w:cs="Times New Roman"/>
        </w:rPr>
        <w:t xml:space="preserve">) din OUG nr. 57/2019 privind Codul administrativ, cu modificările și completările ulterioare, </w:t>
      </w:r>
      <w:r w:rsidRPr="00151561">
        <w:rPr>
          <w:rFonts w:ascii="Times New Roman" w:eastAsia="Calibri" w:hAnsi="Times New Roman" w:cs="Times New Roman"/>
        </w:rPr>
        <w:t>reprezentând instrumentul de prezentare şi motivare a p</w:t>
      </w:r>
      <w:r w:rsidRPr="00151561">
        <w:rPr>
          <w:rFonts w:ascii="Times New Roman" w:hAnsi="Times New Roman" w:cs="Times New Roman"/>
          <w:bCs/>
        </w:rPr>
        <w:t xml:space="preserve">roiectului de hotărâre pentru  </w:t>
      </w:r>
      <w:r w:rsidRPr="00151561">
        <w:rPr>
          <w:rFonts w:ascii="Times New Roman" w:hAnsi="Times New Roman" w:cs="Times New Roman"/>
          <w:color w:val="161616"/>
          <w:w w:val="105"/>
        </w:rPr>
        <w:t xml:space="preserve">aprobarea </w:t>
      </w:r>
      <w:r w:rsidRPr="00151561">
        <w:rPr>
          <w:rFonts w:ascii="Times New Roman" w:hAnsi="Times New Roman" w:cs="Times New Roman"/>
          <w:w w:val="105"/>
        </w:rPr>
        <w:t xml:space="preserve">Regulamentului </w:t>
      </w:r>
      <w:r w:rsidR="00BF5553" w:rsidRPr="00151561">
        <w:rPr>
          <w:rFonts w:ascii="Times New Roman" w:hAnsi="Times New Roman" w:cs="Times New Roman"/>
          <w:color w:val="1A1A1A"/>
          <w:w w:val="105"/>
        </w:rPr>
        <w:t xml:space="preserve">de </w:t>
      </w:r>
      <w:r w:rsidRPr="00151561">
        <w:rPr>
          <w:rFonts w:ascii="Times New Roman" w:hAnsi="Times New Roman" w:cs="Times New Roman"/>
          <w:w w:val="105"/>
        </w:rPr>
        <w:t>atestare</w:t>
      </w:r>
      <w:r w:rsidR="00BF5553" w:rsidRPr="00151561">
        <w:rPr>
          <w:rFonts w:ascii="Times New Roman" w:hAnsi="Times New Roman" w:cs="Times New Roman"/>
          <w:w w:val="105"/>
        </w:rPr>
        <w:t xml:space="preserve"> </w:t>
      </w:r>
      <w:r w:rsidRPr="00151561">
        <w:rPr>
          <w:rFonts w:ascii="Times New Roman" w:hAnsi="Times New Roman" w:cs="Times New Roman"/>
          <w:w w:val="105"/>
        </w:rPr>
        <w:t xml:space="preserve">a administratorilor </w:t>
      </w:r>
      <w:r w:rsidRPr="00151561">
        <w:rPr>
          <w:rFonts w:ascii="Times New Roman" w:hAnsi="Times New Roman" w:cs="Times New Roman"/>
          <w:color w:val="1D1D1D"/>
          <w:w w:val="105"/>
        </w:rPr>
        <w:t xml:space="preserve">de </w:t>
      </w:r>
      <w:r w:rsidRPr="00151561">
        <w:rPr>
          <w:rFonts w:ascii="Times New Roman" w:hAnsi="Times New Roman" w:cs="Times New Roman"/>
          <w:color w:val="1D1D1D"/>
          <w:spacing w:val="-68"/>
          <w:w w:val="105"/>
        </w:rPr>
        <w:t xml:space="preserve"> </w:t>
      </w:r>
      <w:proofErr w:type="spellStart"/>
      <w:r w:rsidR="00BF5553" w:rsidRPr="00151561">
        <w:rPr>
          <w:rFonts w:ascii="Times New Roman" w:hAnsi="Times New Roman" w:cs="Times New Roman"/>
          <w:w w:val="105"/>
        </w:rPr>
        <w:t>condominii</w:t>
      </w:r>
      <w:proofErr w:type="spellEnd"/>
      <w:r w:rsidRPr="00151561">
        <w:rPr>
          <w:rFonts w:ascii="Times New Roman" w:hAnsi="Times New Roman" w:cs="Times New Roman"/>
          <w:spacing w:val="15"/>
          <w:w w:val="105"/>
        </w:rPr>
        <w:t xml:space="preserve"> </w:t>
      </w:r>
      <w:r w:rsidRPr="00151561">
        <w:rPr>
          <w:rFonts w:ascii="Times New Roman" w:hAnsi="Times New Roman" w:cs="Times New Roman"/>
          <w:color w:val="0F0F0F"/>
          <w:w w:val="105"/>
        </w:rPr>
        <w:t>din</w:t>
      </w:r>
      <w:r w:rsidRPr="00151561">
        <w:rPr>
          <w:rFonts w:ascii="Times New Roman" w:hAnsi="Times New Roman" w:cs="Times New Roman"/>
          <w:color w:val="0F0F0F"/>
          <w:spacing w:val="-6"/>
          <w:w w:val="105"/>
        </w:rPr>
        <w:t xml:space="preserve"> </w:t>
      </w:r>
      <w:r w:rsidRPr="00151561">
        <w:rPr>
          <w:rFonts w:ascii="Times New Roman" w:hAnsi="Times New Roman" w:cs="Times New Roman"/>
          <w:w w:val="105"/>
        </w:rPr>
        <w:t>municipiul</w:t>
      </w:r>
      <w:r w:rsidRPr="00151561">
        <w:rPr>
          <w:rFonts w:ascii="Times New Roman" w:hAnsi="Times New Roman" w:cs="Times New Roman"/>
          <w:spacing w:val="2"/>
          <w:w w:val="105"/>
        </w:rPr>
        <w:t xml:space="preserve"> </w:t>
      </w:r>
      <w:r w:rsidRPr="00151561">
        <w:rPr>
          <w:rFonts w:ascii="Times New Roman" w:hAnsi="Times New Roman" w:cs="Times New Roman"/>
          <w:color w:val="151515"/>
          <w:w w:val="105"/>
        </w:rPr>
        <w:t>Marghita</w:t>
      </w:r>
      <w:r w:rsidR="00BF5553" w:rsidRPr="00151561">
        <w:rPr>
          <w:rFonts w:ascii="Times New Roman" w:hAnsi="Times New Roman" w:cs="Times New Roman"/>
          <w:color w:val="151515"/>
          <w:w w:val="105"/>
        </w:rPr>
        <w:t>.</w:t>
      </w:r>
    </w:p>
    <w:p w:rsidR="00BF5553" w:rsidRPr="00151561" w:rsidRDefault="00BF5553" w:rsidP="004664A7">
      <w:pPr>
        <w:pStyle w:val="Corptext"/>
        <w:spacing w:before="5" w:line="232" w:lineRule="auto"/>
        <w:ind w:right="4"/>
        <w:jc w:val="both"/>
        <w:rPr>
          <w:rFonts w:ascii="Times New Roman" w:hAnsi="Times New Roman" w:cs="Times New Roman"/>
          <w:color w:val="151515"/>
          <w:w w:val="105"/>
        </w:rPr>
      </w:pPr>
      <w:r w:rsidRPr="00151561">
        <w:rPr>
          <w:rFonts w:ascii="Times New Roman" w:hAnsi="Times New Roman" w:cs="Times New Roman"/>
          <w:color w:val="151515"/>
          <w:w w:val="105"/>
        </w:rPr>
        <w:t xml:space="preserve">              Având în vedere  art. 106 din Legea nr. 196/2018 privind înfiinţarea, organizarea şi funcţionarea asociaţiilor de proprietari şi administrarea </w:t>
      </w:r>
      <w:proofErr w:type="spellStart"/>
      <w:r w:rsidRPr="00151561">
        <w:rPr>
          <w:rFonts w:ascii="Times New Roman" w:hAnsi="Times New Roman" w:cs="Times New Roman"/>
          <w:color w:val="151515"/>
          <w:w w:val="105"/>
        </w:rPr>
        <w:t>condominiilor</w:t>
      </w:r>
      <w:proofErr w:type="spellEnd"/>
      <w:r w:rsidRPr="00151561">
        <w:rPr>
          <w:rFonts w:ascii="Times New Roman" w:hAnsi="Times New Roman" w:cs="Times New Roman"/>
          <w:color w:val="151515"/>
          <w:w w:val="105"/>
        </w:rPr>
        <w:t xml:space="preserve"> care prevede că persoanele  fizice atestate pentru funcţia de administrator în conformitate cu prevederile Legii nr. 230/2007 privind înfiinţarea, organizarea şi funcţionarea </w:t>
      </w:r>
      <w:proofErr w:type="spellStart"/>
      <w:r w:rsidRPr="00151561">
        <w:rPr>
          <w:rFonts w:ascii="Times New Roman" w:hAnsi="Times New Roman" w:cs="Times New Roman"/>
          <w:color w:val="151515"/>
          <w:w w:val="105"/>
        </w:rPr>
        <w:t>asociatiilor</w:t>
      </w:r>
      <w:proofErr w:type="spellEnd"/>
      <w:r w:rsidRPr="00151561">
        <w:rPr>
          <w:rFonts w:ascii="Times New Roman" w:hAnsi="Times New Roman" w:cs="Times New Roman"/>
          <w:color w:val="151515"/>
          <w:w w:val="105"/>
        </w:rPr>
        <w:t xml:space="preserve"> de proprietari, cu modificările si completările ulterioare , pot </w:t>
      </w:r>
      <w:proofErr w:type="spellStart"/>
      <w:r w:rsidRPr="00151561">
        <w:rPr>
          <w:rFonts w:ascii="Times New Roman" w:hAnsi="Times New Roman" w:cs="Times New Roman"/>
          <w:color w:val="151515"/>
          <w:w w:val="105"/>
        </w:rPr>
        <w:t>îndepini</w:t>
      </w:r>
      <w:proofErr w:type="spellEnd"/>
      <w:r w:rsidRPr="00151561">
        <w:rPr>
          <w:rFonts w:ascii="Times New Roman" w:hAnsi="Times New Roman" w:cs="Times New Roman"/>
          <w:color w:val="151515"/>
          <w:w w:val="105"/>
        </w:rPr>
        <w:t xml:space="preserve"> funcţia de administrator   numai dobândesc certificate de calificare profesională care dovedesc calificarea profesională pentru a îndeplini ocupaţia de administrator. </w:t>
      </w:r>
    </w:p>
    <w:p w:rsidR="00BF5553" w:rsidRPr="00151561" w:rsidRDefault="00BF5553" w:rsidP="004664A7">
      <w:pPr>
        <w:pStyle w:val="Corptext"/>
        <w:spacing w:before="5" w:line="232" w:lineRule="auto"/>
        <w:ind w:right="4"/>
        <w:jc w:val="both"/>
        <w:rPr>
          <w:rFonts w:ascii="Times New Roman" w:hAnsi="Times New Roman" w:cs="Times New Roman"/>
          <w:color w:val="151515"/>
          <w:w w:val="105"/>
        </w:rPr>
      </w:pPr>
      <w:r w:rsidRPr="00151561">
        <w:rPr>
          <w:rFonts w:ascii="Times New Roman" w:hAnsi="Times New Roman" w:cs="Times New Roman"/>
          <w:color w:val="151515"/>
          <w:w w:val="105"/>
        </w:rPr>
        <w:tab/>
        <w:t xml:space="preserve">Ţinând seama de faptul că Standardul ocupaţional  aferent îndeplinirii funcţiei de administratorul de </w:t>
      </w:r>
      <w:proofErr w:type="spellStart"/>
      <w:r w:rsidRPr="00151561">
        <w:rPr>
          <w:rFonts w:ascii="Times New Roman" w:hAnsi="Times New Roman" w:cs="Times New Roman"/>
          <w:color w:val="151515"/>
          <w:w w:val="105"/>
        </w:rPr>
        <w:t>condominii</w:t>
      </w:r>
      <w:proofErr w:type="spellEnd"/>
      <w:r w:rsidRPr="00151561">
        <w:rPr>
          <w:rFonts w:ascii="Times New Roman" w:hAnsi="Times New Roman" w:cs="Times New Roman"/>
          <w:color w:val="151515"/>
          <w:w w:val="105"/>
        </w:rPr>
        <w:t xml:space="preserve">, cod COR 515303, a fost aprobat de ANC ( Autoritatea Naţională pentru Calificări), prin Decizia nr. 140 in data de 7.05.2019, fiind necesară ca după </w:t>
      </w:r>
      <w:r w:rsidR="00CC7A3A">
        <w:rPr>
          <w:rFonts w:ascii="Times New Roman" w:hAnsi="Times New Roman" w:cs="Times New Roman"/>
          <w:color w:val="151515"/>
          <w:w w:val="105"/>
        </w:rPr>
        <w:t>această perioadă, şi furnizorii</w:t>
      </w:r>
      <w:r w:rsidRPr="00151561">
        <w:rPr>
          <w:rFonts w:ascii="Times New Roman" w:hAnsi="Times New Roman" w:cs="Times New Roman"/>
          <w:color w:val="151515"/>
          <w:w w:val="105"/>
        </w:rPr>
        <w:t xml:space="preserve"> de formare profesională a adulţilor să parcurgă nişte etape prevăzute în metodologia de autorizare  pentru respectivul standard ocupaţional. </w:t>
      </w:r>
    </w:p>
    <w:p w:rsidR="00151561" w:rsidRPr="00151561" w:rsidRDefault="00151561" w:rsidP="004664A7">
      <w:pPr>
        <w:pStyle w:val="Corptext"/>
        <w:spacing w:before="5" w:line="232" w:lineRule="auto"/>
        <w:ind w:right="4"/>
        <w:jc w:val="both"/>
        <w:rPr>
          <w:rFonts w:ascii="Times New Roman" w:hAnsi="Times New Roman" w:cs="Times New Roman"/>
          <w:color w:val="151515"/>
          <w:w w:val="105"/>
        </w:rPr>
      </w:pPr>
      <w:r w:rsidRPr="00151561">
        <w:rPr>
          <w:rFonts w:ascii="Times New Roman" w:hAnsi="Times New Roman" w:cs="Times New Roman"/>
          <w:color w:val="151515"/>
          <w:w w:val="105"/>
        </w:rPr>
        <w:t xml:space="preserve">           Raportat la prevederile art. 10 alin.(5) din Legea nr. 196/2018 privind înfiinţarea. Organizarea şi funcţionarea asociaţiilor de proprietari  şi administrarea </w:t>
      </w:r>
      <w:proofErr w:type="spellStart"/>
      <w:r w:rsidRPr="00151561">
        <w:rPr>
          <w:rFonts w:ascii="Times New Roman" w:hAnsi="Times New Roman" w:cs="Times New Roman"/>
          <w:color w:val="151515"/>
          <w:w w:val="105"/>
        </w:rPr>
        <w:t>condominiilor</w:t>
      </w:r>
      <w:proofErr w:type="spellEnd"/>
      <w:r w:rsidRPr="00151561">
        <w:rPr>
          <w:rFonts w:ascii="Times New Roman" w:hAnsi="Times New Roman" w:cs="Times New Roman"/>
          <w:color w:val="151515"/>
          <w:w w:val="105"/>
        </w:rPr>
        <w:t xml:space="preserve"> care prevede că la propunerea compartimentelor de specialitate pentru sprijinirea , îndrumarea şi controlul asociaţiilor de proprietari din cadrul autorităţii locale, primarul , în baza unei hotărâri  a consiliului local, atestă persoanele fizice în vederea dobândirii calităţii de administrator de </w:t>
      </w:r>
      <w:proofErr w:type="spellStart"/>
      <w:r w:rsidRPr="00151561">
        <w:rPr>
          <w:rFonts w:ascii="Times New Roman" w:hAnsi="Times New Roman" w:cs="Times New Roman"/>
          <w:color w:val="151515"/>
          <w:w w:val="105"/>
        </w:rPr>
        <w:t>condominii</w:t>
      </w:r>
      <w:proofErr w:type="spellEnd"/>
      <w:r w:rsidRPr="00151561">
        <w:rPr>
          <w:rFonts w:ascii="Times New Roman" w:hAnsi="Times New Roman" w:cs="Times New Roman"/>
          <w:color w:val="151515"/>
          <w:w w:val="105"/>
        </w:rPr>
        <w:t>.</w:t>
      </w:r>
    </w:p>
    <w:p w:rsidR="00151561" w:rsidRDefault="00151561" w:rsidP="004664A7">
      <w:pPr>
        <w:pStyle w:val="Corptext"/>
        <w:spacing w:before="5" w:line="232" w:lineRule="auto"/>
        <w:ind w:right="4"/>
        <w:jc w:val="both"/>
        <w:rPr>
          <w:rFonts w:ascii="Times New Roman" w:hAnsi="Times New Roman" w:cs="Times New Roman"/>
          <w:color w:val="151515"/>
          <w:w w:val="105"/>
        </w:rPr>
      </w:pPr>
      <w:r w:rsidRPr="00151561">
        <w:rPr>
          <w:rFonts w:ascii="Times New Roman" w:hAnsi="Times New Roman" w:cs="Times New Roman"/>
          <w:color w:val="151515"/>
          <w:w w:val="105"/>
        </w:rPr>
        <w:t xml:space="preserve">           Consider astfel oportună adoptarea  proiectului de hotărâre privind aprobarea regulamentului de atestare a administratorilor </w:t>
      </w:r>
      <w:r w:rsidRPr="00151561">
        <w:rPr>
          <w:rFonts w:ascii="Times New Roman" w:hAnsi="Times New Roman" w:cs="Times New Roman"/>
          <w:color w:val="1D1D1D"/>
          <w:w w:val="105"/>
        </w:rPr>
        <w:t xml:space="preserve">de </w:t>
      </w:r>
      <w:r w:rsidRPr="00151561">
        <w:rPr>
          <w:rFonts w:ascii="Times New Roman" w:hAnsi="Times New Roman" w:cs="Times New Roman"/>
          <w:color w:val="1D1D1D"/>
          <w:spacing w:val="-68"/>
          <w:w w:val="105"/>
        </w:rPr>
        <w:t xml:space="preserve"> </w:t>
      </w:r>
      <w:proofErr w:type="spellStart"/>
      <w:r w:rsidRPr="00151561">
        <w:rPr>
          <w:rFonts w:ascii="Times New Roman" w:hAnsi="Times New Roman" w:cs="Times New Roman"/>
          <w:w w:val="105"/>
        </w:rPr>
        <w:t>condominii</w:t>
      </w:r>
      <w:proofErr w:type="spellEnd"/>
      <w:r w:rsidRPr="00151561">
        <w:rPr>
          <w:rFonts w:ascii="Times New Roman" w:hAnsi="Times New Roman" w:cs="Times New Roman"/>
          <w:w w:val="105"/>
        </w:rPr>
        <w:t xml:space="preserve"> </w:t>
      </w:r>
      <w:r w:rsidRPr="00151561">
        <w:rPr>
          <w:rFonts w:ascii="Times New Roman" w:hAnsi="Times New Roman" w:cs="Times New Roman"/>
          <w:color w:val="0F0F0F"/>
          <w:w w:val="105"/>
        </w:rPr>
        <w:t>din</w:t>
      </w:r>
      <w:r w:rsidRPr="00151561">
        <w:rPr>
          <w:rFonts w:ascii="Times New Roman" w:hAnsi="Times New Roman" w:cs="Times New Roman"/>
          <w:color w:val="0F0F0F"/>
          <w:spacing w:val="-6"/>
          <w:w w:val="105"/>
        </w:rPr>
        <w:t xml:space="preserve"> </w:t>
      </w:r>
      <w:r w:rsidRPr="00151561">
        <w:rPr>
          <w:rFonts w:ascii="Times New Roman" w:hAnsi="Times New Roman" w:cs="Times New Roman"/>
          <w:w w:val="105"/>
        </w:rPr>
        <w:t>municipiul</w:t>
      </w:r>
      <w:r w:rsidRPr="00151561">
        <w:rPr>
          <w:rFonts w:ascii="Times New Roman" w:hAnsi="Times New Roman" w:cs="Times New Roman"/>
          <w:spacing w:val="2"/>
          <w:w w:val="105"/>
        </w:rPr>
        <w:t xml:space="preserve"> </w:t>
      </w:r>
      <w:r w:rsidRPr="00151561">
        <w:rPr>
          <w:rFonts w:ascii="Times New Roman" w:hAnsi="Times New Roman" w:cs="Times New Roman"/>
          <w:color w:val="151515"/>
          <w:w w:val="105"/>
        </w:rPr>
        <w:t>Marghita.</w:t>
      </w:r>
    </w:p>
    <w:p w:rsidR="00CC7A3A" w:rsidRDefault="004664A7" w:rsidP="001515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51561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</w:p>
    <w:p w:rsidR="004664A7" w:rsidRPr="00CC7A3A" w:rsidRDefault="00151561" w:rsidP="00151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  <w:r w:rsidRPr="00CC7A3A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Primar </w:t>
      </w:r>
    </w:p>
    <w:p w:rsidR="00151561" w:rsidRPr="00CC7A3A" w:rsidRDefault="00151561" w:rsidP="00151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C7A3A">
        <w:rPr>
          <w:rFonts w:ascii="Times New Roman" w:hAnsi="Times New Roman" w:cs="Times New Roman"/>
          <w:b/>
          <w:sz w:val="24"/>
          <w:szCs w:val="24"/>
          <w:lang w:val="ro-RO"/>
        </w:rPr>
        <w:t>Marcel Emil SAS-ADASCALIŢII</w:t>
      </w:r>
    </w:p>
    <w:sectPr w:rsidR="00151561" w:rsidRPr="00CC7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E61"/>
    <w:rsid w:val="00151561"/>
    <w:rsid w:val="004664A7"/>
    <w:rsid w:val="005F2431"/>
    <w:rsid w:val="00866331"/>
    <w:rsid w:val="00BF5553"/>
    <w:rsid w:val="00C77E61"/>
    <w:rsid w:val="00CC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4A7"/>
    <w:rPr>
      <w:rFonts w:eastAsiaTheme="minorEastAsia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466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664A7"/>
    <w:rPr>
      <w:rFonts w:ascii="Tahoma" w:eastAsiaTheme="minorEastAsia" w:hAnsi="Tahoma" w:cs="Tahoma"/>
      <w:sz w:val="16"/>
      <w:szCs w:val="16"/>
      <w:lang w:val="en-GB" w:eastAsia="en-GB"/>
    </w:rPr>
  </w:style>
  <w:style w:type="paragraph" w:styleId="Corptext">
    <w:name w:val="Body Text"/>
    <w:basedOn w:val="Normal"/>
    <w:link w:val="CorptextCaracter"/>
    <w:uiPriority w:val="1"/>
    <w:qFormat/>
    <w:rsid w:val="004664A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4664A7"/>
    <w:rPr>
      <w:rFonts w:ascii="Arial" w:eastAsia="Arial" w:hAnsi="Arial" w:cs="Arial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4A7"/>
    <w:rPr>
      <w:rFonts w:eastAsiaTheme="minorEastAsia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466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664A7"/>
    <w:rPr>
      <w:rFonts w:ascii="Tahoma" w:eastAsiaTheme="minorEastAsia" w:hAnsi="Tahoma" w:cs="Tahoma"/>
      <w:sz w:val="16"/>
      <w:szCs w:val="16"/>
      <w:lang w:val="en-GB" w:eastAsia="en-GB"/>
    </w:rPr>
  </w:style>
  <w:style w:type="paragraph" w:styleId="Corptext">
    <w:name w:val="Body Text"/>
    <w:basedOn w:val="Normal"/>
    <w:link w:val="CorptextCaracter"/>
    <w:uiPriority w:val="1"/>
    <w:qFormat/>
    <w:rsid w:val="004664A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4664A7"/>
    <w:rPr>
      <w:rFonts w:ascii="Arial" w:eastAsia="Arial" w:hAnsi="Arial" w:cs="Arial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5</cp:revision>
  <cp:lastPrinted>2022-04-18T10:24:00Z</cp:lastPrinted>
  <dcterms:created xsi:type="dcterms:W3CDTF">2022-04-18T09:52:00Z</dcterms:created>
  <dcterms:modified xsi:type="dcterms:W3CDTF">2022-05-11T06:12:00Z</dcterms:modified>
</cp:coreProperties>
</file>