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FBB" w:rsidRDefault="005A5FBB" w:rsidP="005A5FB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fr-FR"/>
        </w:rPr>
      </w:pPr>
      <w:r>
        <w:rPr>
          <w:noProof/>
          <w:lang w:val="ro-RO" w:eastAsia="ro-RO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-400050</wp:posOffset>
            </wp:positionV>
            <wp:extent cx="890270" cy="1152525"/>
            <wp:effectExtent l="0" t="0" r="5080" b="9525"/>
            <wp:wrapNone/>
            <wp:docPr id="2" name="Imagine 2" descr="Descriere: Descriere: stema 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 descr="Descriere: Descriere: stema OK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ro-RO" w:eastAsia="ro-RO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5290185</wp:posOffset>
            </wp:positionH>
            <wp:positionV relativeFrom="paragraph">
              <wp:posOffset>-257175</wp:posOffset>
            </wp:positionV>
            <wp:extent cx="910590" cy="1066800"/>
            <wp:effectExtent l="0" t="0" r="3810" b="0"/>
            <wp:wrapNone/>
            <wp:docPr id="1" name="Imagine 1" descr="Descriere: Descriere: judetul-bihor-stema-logo-8191AE1559-seek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2" descr="Descriere: Descriere: judetul-bihor-stema-logo-8191AE1559-seek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9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A5FBB" w:rsidRDefault="005A5FBB" w:rsidP="005A5FB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fr-FR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fr-FR"/>
        </w:rPr>
        <w:t>ROM</w:t>
      </w:r>
      <w:r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Â</w:t>
      </w:r>
      <w:r>
        <w:rPr>
          <w:rFonts w:ascii="Times New Roman" w:eastAsia="Times New Roman" w:hAnsi="Times New Roman" w:cs="Times New Roman"/>
          <w:b/>
          <w:sz w:val="26"/>
          <w:szCs w:val="26"/>
          <w:lang w:val="fr-FR"/>
        </w:rPr>
        <w:t>NIA</w:t>
      </w:r>
    </w:p>
    <w:p w:rsidR="005A5FBB" w:rsidRDefault="005A5FBB" w:rsidP="005A5FB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fr-FR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fr-FR"/>
        </w:rPr>
        <w:t>JUDEŢUL BIHOR</w:t>
      </w:r>
    </w:p>
    <w:p w:rsidR="005A5FBB" w:rsidRDefault="005A5FBB" w:rsidP="005A5FB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fr-FR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val="fr-FR"/>
        </w:rPr>
        <w:t>CONSILIUL LOCAL AL MUNICIPIULUI MARGHITA</w:t>
      </w:r>
    </w:p>
    <w:p w:rsidR="005A5FBB" w:rsidRDefault="005A5FBB" w:rsidP="005A5FB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fr-FR"/>
        </w:rPr>
      </w:pPr>
    </w:p>
    <w:p w:rsidR="005A5FBB" w:rsidRDefault="005A5FBB" w:rsidP="005A5FB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fr-FR"/>
        </w:rPr>
      </w:pPr>
    </w:p>
    <w:p w:rsidR="005A5FBB" w:rsidRDefault="00015707" w:rsidP="005A5FBB">
      <w:pPr>
        <w:spacing w:after="0" w:line="240" w:lineRule="auto"/>
        <w:jc w:val="center"/>
      </w:pPr>
      <w:r w:rsidRPr="00015707">
        <w:rPr>
          <w:rFonts w:ascii="Times New Roman" w:eastAsia="Times New Roman" w:hAnsi="Times New Roman" w:cs="Times New Roman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4.25pt;height:13pt" o:hrpct="0" o:hralign="center" o:hr="t">
            <v:imagedata r:id="rId7" o:title="BD14845_" gain="49807f" blacklevel="-7209f"/>
          </v:shape>
        </w:pict>
      </w:r>
    </w:p>
    <w:p w:rsidR="005A5FBB" w:rsidRDefault="005A5FBB" w:rsidP="005A5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A5FBB" w:rsidRPr="005228D7" w:rsidRDefault="005A5FBB" w:rsidP="005A5F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 w:eastAsia="ar-SA"/>
        </w:rPr>
      </w:pPr>
      <w:r w:rsidRPr="005228D7">
        <w:rPr>
          <w:rFonts w:ascii="Times New Roman" w:hAnsi="Times New Roman" w:cs="Times New Roman"/>
          <w:b/>
          <w:bCs/>
          <w:sz w:val="24"/>
          <w:szCs w:val="24"/>
          <w:lang w:val="ro-RO" w:eastAsia="ar-SA"/>
        </w:rPr>
        <w:t>Proiect de hotarare</w:t>
      </w:r>
    </w:p>
    <w:p w:rsidR="00191BF9" w:rsidRPr="005228D7" w:rsidRDefault="005A5FBB" w:rsidP="005A5FBB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5228D7">
        <w:rPr>
          <w:rFonts w:ascii="Times New Roman" w:hAnsi="Times New Roman" w:cs="Times New Roman"/>
          <w:sz w:val="24"/>
          <w:szCs w:val="24"/>
          <w:lang w:val="ro-RO"/>
        </w:rPr>
        <w:t>Pentru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trecerea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unor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imobile din intravilanul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Municipiului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Marghita din domeniul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privat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domeniul public al UAT</w:t>
      </w:r>
    </w:p>
    <w:p w:rsidR="005A5FBB" w:rsidRPr="005A5FBB" w:rsidRDefault="005A5FBB" w:rsidP="005A5FBB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A5FBB" w:rsidRPr="005228D7" w:rsidRDefault="005A5FBB" w:rsidP="005A5FBB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228D7">
        <w:rPr>
          <w:rFonts w:ascii="Times New Roman" w:hAnsi="Times New Roman" w:cs="Times New Roman"/>
          <w:b/>
          <w:sz w:val="24"/>
          <w:szCs w:val="24"/>
          <w:lang w:val="ro-RO"/>
        </w:rPr>
        <w:t>Analizând</w:t>
      </w:r>
      <w:r w:rsidR="005228D7" w:rsidRPr="005228D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b/>
          <w:sz w:val="24"/>
          <w:szCs w:val="24"/>
          <w:lang w:val="ro-RO"/>
        </w:rPr>
        <w:t>temeiurile</w:t>
      </w:r>
      <w:r w:rsidR="005228D7" w:rsidRPr="005228D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b/>
          <w:sz w:val="24"/>
          <w:szCs w:val="24"/>
          <w:lang w:val="ro-RO"/>
        </w:rPr>
        <w:t>juridice:</w:t>
      </w:r>
    </w:p>
    <w:p w:rsidR="005A5FBB" w:rsidRPr="005228D7" w:rsidRDefault="005A5FBB" w:rsidP="005A5FBB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228D7">
        <w:rPr>
          <w:rFonts w:ascii="Times New Roman" w:hAnsi="Times New Roman" w:cs="Times New Roman"/>
          <w:sz w:val="24"/>
          <w:szCs w:val="24"/>
          <w:lang w:val="ro-RO"/>
        </w:rPr>
        <w:t>-art.286 şi art. 296 alin.(2)  din Ordonanta de Urgenţă a Guvernului nr. 57/2019 privind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Codul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administrativ, cu modificările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şi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completările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ulterioare</w:t>
      </w:r>
    </w:p>
    <w:p w:rsidR="005A5FBB" w:rsidRPr="005228D7" w:rsidRDefault="005A5FBB" w:rsidP="005A5FBB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228D7">
        <w:rPr>
          <w:rFonts w:ascii="Times New Roman" w:hAnsi="Times New Roman" w:cs="Times New Roman"/>
          <w:sz w:val="24"/>
          <w:szCs w:val="24"/>
          <w:lang w:val="ro-RO"/>
        </w:rPr>
        <w:t>- anexa 4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pct. 5  din Ordonanta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de Urgenţă a Guvernului nr. 57/2019 privind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Codul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administrativ, cu modificările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şi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completările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ulterioare</w:t>
      </w:r>
    </w:p>
    <w:p w:rsidR="005A5FBB" w:rsidRPr="005228D7" w:rsidRDefault="005A5FBB" w:rsidP="005A5FB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228D7">
        <w:rPr>
          <w:rFonts w:ascii="Times New Roman" w:hAnsi="Times New Roman" w:cs="Times New Roman"/>
          <w:b/>
          <w:sz w:val="24"/>
          <w:szCs w:val="24"/>
          <w:lang w:val="ro-RO"/>
        </w:rPr>
        <w:t>Ţinând</w:t>
      </w:r>
      <w:r w:rsidR="005228D7" w:rsidRPr="005228D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b/>
          <w:sz w:val="24"/>
          <w:szCs w:val="24"/>
          <w:lang w:val="ro-RO"/>
        </w:rPr>
        <w:t>cont</w:t>
      </w:r>
      <w:r w:rsidR="005228D7" w:rsidRPr="005228D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b/>
          <w:sz w:val="24"/>
          <w:szCs w:val="24"/>
          <w:lang w:val="ro-RO"/>
        </w:rPr>
        <w:t>de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:documentaţia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depusă de inginerul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topograf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Socaciu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Calin, inspector in cadrul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Compartimentului de cadastru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referat de aprobare al primarului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înregistrat sub nr 5333 din 25.05.2022 </w:t>
      </w:r>
    </w:p>
    <w:p w:rsidR="005A5FBB" w:rsidRPr="005228D7" w:rsidRDefault="005A5FBB" w:rsidP="005A5FB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5A5FBB" w:rsidRPr="005228D7" w:rsidRDefault="005A5FBB" w:rsidP="005A5FB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228D7">
        <w:rPr>
          <w:rFonts w:ascii="Times New Roman" w:hAnsi="Times New Roman" w:cs="Times New Roman"/>
          <w:sz w:val="24"/>
          <w:szCs w:val="24"/>
          <w:lang w:val="ro-RO"/>
        </w:rPr>
        <w:t>In baza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prevederilor art. 139 alin.(1) coroborat cu art. 19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>6 alin.(1) lit.a) din O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rdonanţa de Urgenţă a Guvernului nr. 57/2019 privind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Codul administrative, cu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modificările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şi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c</w:t>
      </w:r>
      <w:r w:rsidR="000A214F" w:rsidRPr="005228D7">
        <w:rPr>
          <w:rFonts w:ascii="Times New Roman" w:hAnsi="Times New Roman" w:cs="Times New Roman"/>
          <w:sz w:val="24"/>
          <w:szCs w:val="24"/>
          <w:lang w:val="ro-RO"/>
        </w:rPr>
        <w:t>ompletările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A214F" w:rsidRPr="005228D7">
        <w:rPr>
          <w:rFonts w:ascii="Times New Roman" w:hAnsi="Times New Roman" w:cs="Times New Roman"/>
          <w:sz w:val="24"/>
          <w:szCs w:val="24"/>
          <w:lang w:val="ro-RO"/>
        </w:rPr>
        <w:t>ulterioare</w:t>
      </w:r>
    </w:p>
    <w:p w:rsidR="000A214F" w:rsidRPr="005228D7" w:rsidRDefault="000A214F" w:rsidP="005A5FB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228D7">
        <w:rPr>
          <w:rFonts w:ascii="Times New Roman" w:hAnsi="Times New Roman" w:cs="Times New Roman"/>
          <w:sz w:val="24"/>
          <w:szCs w:val="24"/>
          <w:lang w:val="ro-RO"/>
        </w:rPr>
        <w:t>Primarul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municipiului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Marghita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propune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Consiliului Local al Municipiului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Marghita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următorul</w:t>
      </w:r>
    </w:p>
    <w:p w:rsidR="000A214F" w:rsidRPr="005228D7" w:rsidRDefault="000A214F" w:rsidP="005A5FB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0A214F" w:rsidRPr="005228D7" w:rsidRDefault="000A214F" w:rsidP="005A5FB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228D7">
        <w:rPr>
          <w:rFonts w:ascii="Times New Roman" w:hAnsi="Times New Roman" w:cs="Times New Roman"/>
          <w:sz w:val="24"/>
          <w:szCs w:val="24"/>
          <w:lang w:val="ro-RO"/>
        </w:rPr>
        <w:t>Proiect de hotărâre:</w:t>
      </w:r>
    </w:p>
    <w:p w:rsidR="000A214F" w:rsidRPr="005228D7" w:rsidRDefault="000A214F" w:rsidP="005A5FB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0A214F" w:rsidRPr="005228D7" w:rsidRDefault="000A214F" w:rsidP="000A214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228D7">
        <w:rPr>
          <w:rFonts w:ascii="Times New Roman" w:hAnsi="Times New Roman" w:cs="Times New Roman"/>
          <w:b/>
          <w:sz w:val="24"/>
          <w:szCs w:val="24"/>
          <w:lang w:val="ro-RO"/>
        </w:rPr>
        <w:t>Art. 1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Se aprobă</w:t>
      </w:r>
      <w:r w:rsid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trecerea din domeniul</w:t>
      </w:r>
      <w:r w:rsid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privat in domeniul</w:t>
      </w:r>
      <w:r w:rsid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public  uurmătoarelor</w:t>
      </w:r>
      <w:r w:rsid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imobile:</w:t>
      </w:r>
    </w:p>
    <w:p w:rsidR="000A214F" w:rsidRPr="005228D7" w:rsidRDefault="000A214F" w:rsidP="000A214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0A214F" w:rsidRPr="005228D7" w:rsidRDefault="000A214F" w:rsidP="000A214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    -   imobilul – cabinet medical nr. 8 cu suprafața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construită de 63 mp</w:t>
      </w:r>
      <w:r w:rsidRPr="005228D7">
        <w:rPr>
          <w:rFonts w:ascii="Times New Roman" w:hAnsi="Times New Roman" w:cs="Times New Roman"/>
          <w:bCs/>
          <w:sz w:val="24"/>
          <w:szCs w:val="24"/>
          <w:lang w:val="ro-RO"/>
        </w:rPr>
        <w:t>.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având nr. cadastral 100004-C1-U9, înscris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în C.F. 100004-C1-U9Marghita</w:t>
      </w:r>
      <w:r w:rsidRPr="005228D7">
        <w:rPr>
          <w:rFonts w:ascii="Times New Roman" w:hAnsi="Times New Roman" w:cs="Times New Roman"/>
          <w:i/>
          <w:sz w:val="24"/>
          <w:szCs w:val="24"/>
          <w:lang w:val="ro-RO"/>
        </w:rPr>
        <w:t>,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imobil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situat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bCs/>
          <w:sz w:val="24"/>
          <w:szCs w:val="24"/>
          <w:lang w:val="ro-RO"/>
        </w:rPr>
        <w:t>incinta</w:t>
      </w:r>
      <w:r w:rsidR="005228D7" w:rsidRPr="005228D7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bCs/>
          <w:sz w:val="24"/>
          <w:szCs w:val="24"/>
          <w:lang w:val="ro-RO"/>
        </w:rPr>
        <w:t>policlinicii</w:t>
      </w:r>
      <w:r w:rsidR="005228D7" w:rsidRPr="005228D7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bCs/>
          <w:sz w:val="24"/>
          <w:szCs w:val="24"/>
          <w:lang w:val="ro-RO"/>
        </w:rPr>
        <w:t>Marghita din strada</w:t>
      </w:r>
      <w:r w:rsidR="005228D7" w:rsidRPr="005228D7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bCs/>
          <w:sz w:val="24"/>
          <w:szCs w:val="24"/>
          <w:lang w:val="ro-RO"/>
        </w:rPr>
        <w:t>Eroilor, nr. 14 - parter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:rsidR="000A214F" w:rsidRDefault="000A214F" w:rsidP="000A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214F" w:rsidRPr="005228D7" w:rsidRDefault="000A214F" w:rsidP="000A214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    - imobilul – cabinet medical nr. 9 cu suprafața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construită de 16 mp. având nr. cadastral 100004-C1-U10, înscris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în C.F. 100004-C1-U10 Marghita, imobil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situat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înincinta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policlinicii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Marghita din strada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Eroilor, nr. 14 - parter;</w:t>
      </w:r>
    </w:p>
    <w:p w:rsidR="000A214F" w:rsidRPr="005228D7" w:rsidRDefault="000A214F" w:rsidP="000A214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0A214F" w:rsidRPr="005228D7" w:rsidRDefault="000A214F" w:rsidP="005A5FB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  -   imobilul – cabinet medical nr. 10 cu suprafața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construită de 14 mp. având nr. cadastral 100004-C1-U11, înscris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în C.F. 100004-C1-U11 Marghita, se propune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trecerea din</w:t>
      </w:r>
      <w:r w:rsidRPr="000A2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214F">
        <w:rPr>
          <w:rFonts w:ascii="Times New Roman" w:hAnsi="Times New Roman" w:cs="Times New Roman"/>
          <w:sz w:val="24"/>
          <w:szCs w:val="24"/>
        </w:rPr>
        <w:t>proprietatea</w:t>
      </w:r>
      <w:proofErr w:type="spellEnd"/>
      <w:r w:rsidR="005228D7">
        <w:rPr>
          <w:rFonts w:ascii="Times New Roman" w:hAnsi="Times New Roman" w:cs="Times New Roman"/>
          <w:sz w:val="24"/>
          <w:szCs w:val="24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lastRenderedPageBreak/>
        <w:t>privată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proprietetea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publică a municipiului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Marghita 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acestui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imobil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situat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incinta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policlinicii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Marghita din strada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Eroilor, nr. 14 - parter;</w:t>
      </w:r>
    </w:p>
    <w:p w:rsidR="000A214F" w:rsidRPr="000A214F" w:rsidRDefault="000A214F" w:rsidP="005A5F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214F" w:rsidRPr="005228D7" w:rsidRDefault="000A214F" w:rsidP="000A214F">
      <w:pPr>
        <w:pStyle w:val="ListParagraph"/>
        <w:keepNext/>
        <w:numPr>
          <w:ilvl w:val="0"/>
          <w:numId w:val="2"/>
        </w:numPr>
        <w:tabs>
          <w:tab w:val="left" w:pos="720"/>
        </w:tabs>
        <w:spacing w:line="360" w:lineRule="exact"/>
        <w:jc w:val="both"/>
        <w:outlineLvl w:val="0"/>
        <w:rPr>
          <w:rFonts w:ascii="Times New Roman" w:hAnsi="Times New Roman" w:cs="Times New Roman"/>
          <w:i/>
          <w:sz w:val="24"/>
          <w:szCs w:val="24"/>
          <w:lang w:val="af-ZA"/>
        </w:rPr>
      </w:pPr>
      <w:r w:rsidRPr="005228D7">
        <w:rPr>
          <w:rFonts w:ascii="Times New Roman" w:hAnsi="Times New Roman" w:cs="Times New Roman"/>
          <w:i/>
          <w:sz w:val="24"/>
          <w:szCs w:val="24"/>
          <w:lang w:val="ro-RO"/>
        </w:rPr>
        <w:t xml:space="preserve">cota de </w:t>
      </w:r>
      <w:r w:rsidRPr="005228D7">
        <w:rPr>
          <w:rFonts w:ascii="Times New Roman" w:hAnsi="Times New Roman" w:cs="Times New Roman"/>
          <w:b/>
          <w:i/>
          <w:sz w:val="24"/>
          <w:szCs w:val="24"/>
          <w:lang w:val="ro-RO"/>
        </w:rPr>
        <w:t>25,08/57,00 mp</w:t>
      </w:r>
      <w:r w:rsidRPr="005228D7">
        <w:rPr>
          <w:rFonts w:ascii="Times New Roman" w:hAnsi="Times New Roman" w:cs="Times New Roman"/>
          <w:i/>
          <w:sz w:val="24"/>
          <w:szCs w:val="24"/>
          <w:lang w:val="ro-RO"/>
        </w:rPr>
        <w:t>. din</w:t>
      </w:r>
      <w:r w:rsidR="005228D7" w:rsidRPr="005228D7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i/>
          <w:sz w:val="24"/>
          <w:szCs w:val="24"/>
          <w:lang w:val="ro-RO"/>
        </w:rPr>
        <w:t>suprafața</w:t>
      </w:r>
      <w:r w:rsidR="005228D7" w:rsidRPr="005228D7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i/>
          <w:sz w:val="24"/>
          <w:szCs w:val="24"/>
          <w:lang w:val="ro-RO"/>
        </w:rPr>
        <w:t xml:space="preserve">construită a imobilului – cabinet medical nr. 13, având nr. cad. </w:t>
      </w:r>
      <w:r w:rsidRPr="005228D7">
        <w:rPr>
          <w:rFonts w:ascii="Times New Roman" w:hAnsi="Times New Roman" w:cs="Times New Roman"/>
          <w:b/>
          <w:i/>
          <w:sz w:val="24"/>
          <w:szCs w:val="24"/>
          <w:lang w:val="ro-RO"/>
        </w:rPr>
        <w:t>100004-C1-U14</w:t>
      </w:r>
      <w:r w:rsidRPr="005228D7">
        <w:rPr>
          <w:rFonts w:ascii="Times New Roman" w:hAnsi="Times New Roman" w:cs="Times New Roman"/>
          <w:i/>
          <w:sz w:val="24"/>
          <w:szCs w:val="24"/>
          <w:lang w:val="ro-RO"/>
        </w:rPr>
        <w:t>, înscris</w:t>
      </w:r>
      <w:r w:rsidR="005228D7" w:rsidRPr="005228D7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i/>
          <w:sz w:val="24"/>
          <w:szCs w:val="24"/>
          <w:lang w:val="ro-RO"/>
        </w:rPr>
        <w:t>în</w:t>
      </w:r>
      <w:r w:rsidR="005228D7" w:rsidRPr="005228D7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C.F. 100004-C1-U14 </w:t>
      </w:r>
      <w:r w:rsidRPr="005228D7">
        <w:rPr>
          <w:rFonts w:ascii="Times New Roman" w:hAnsi="Times New Roman" w:cs="Times New Roman"/>
          <w:i/>
          <w:sz w:val="24"/>
          <w:szCs w:val="24"/>
          <w:lang w:val="ro-RO"/>
        </w:rPr>
        <w:t>Marghita,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se propune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trecerea din proprietatea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privată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proprietetea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>publică a municipiului</w:t>
      </w:r>
      <w:r w:rsidR="005228D7"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ro-RO"/>
        </w:rPr>
        <w:t xml:space="preserve">Marghita a cotei </w:t>
      </w:r>
      <w:r w:rsidRPr="005228D7">
        <w:rPr>
          <w:rFonts w:ascii="Times New Roman" w:hAnsi="Times New Roman" w:cs="Times New Roman"/>
          <w:sz w:val="24"/>
          <w:szCs w:val="24"/>
          <w:lang w:val="af-ZA"/>
        </w:rPr>
        <w:t>de proprietate</w:t>
      </w:r>
      <w:r w:rsidR="005228D7" w:rsidRPr="005228D7">
        <w:rPr>
          <w:rFonts w:ascii="Times New Roman" w:hAnsi="Times New Roman" w:cs="Times New Roman"/>
          <w:sz w:val="24"/>
          <w:szCs w:val="24"/>
          <w:lang w:val="af-ZA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af-ZA"/>
        </w:rPr>
        <w:t>corespunzătoare</w:t>
      </w:r>
      <w:r w:rsidR="005228D7" w:rsidRPr="005228D7">
        <w:rPr>
          <w:rFonts w:ascii="Times New Roman" w:hAnsi="Times New Roman" w:cs="Times New Roman"/>
          <w:sz w:val="24"/>
          <w:szCs w:val="24"/>
          <w:lang w:val="af-ZA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af-ZA"/>
        </w:rPr>
        <w:t>înscrierii de sub B.1 din C.F. 100004-C1-U14.</w:t>
      </w:r>
    </w:p>
    <w:p w:rsidR="000A214F" w:rsidRPr="005228D7" w:rsidRDefault="000A214F" w:rsidP="000A214F">
      <w:pPr>
        <w:spacing w:line="340" w:lineRule="exact"/>
        <w:jc w:val="both"/>
        <w:rPr>
          <w:rFonts w:ascii="Times New Roman" w:hAnsi="Times New Roman" w:cs="Times New Roman"/>
          <w:sz w:val="24"/>
          <w:szCs w:val="24"/>
          <w:lang w:val="af-ZA"/>
        </w:rPr>
      </w:pPr>
      <w:r w:rsidRPr="005228D7">
        <w:rPr>
          <w:rFonts w:ascii="Times New Roman" w:hAnsi="Times New Roman" w:cs="Times New Roman"/>
          <w:b/>
          <w:sz w:val="24"/>
          <w:szCs w:val="24"/>
          <w:lang w:val="af-ZA"/>
        </w:rPr>
        <w:t xml:space="preserve">Art.2 </w:t>
      </w:r>
      <w:r w:rsidRPr="005228D7">
        <w:rPr>
          <w:rFonts w:ascii="Times New Roman" w:hAnsi="Times New Roman" w:cs="Times New Roman"/>
          <w:sz w:val="24"/>
          <w:szCs w:val="24"/>
          <w:lang w:val="af-ZA"/>
        </w:rPr>
        <w:t>Imobilele</w:t>
      </w:r>
      <w:r w:rsidR="005228D7" w:rsidRPr="005228D7">
        <w:rPr>
          <w:rFonts w:ascii="Times New Roman" w:hAnsi="Times New Roman" w:cs="Times New Roman"/>
          <w:sz w:val="24"/>
          <w:szCs w:val="24"/>
          <w:lang w:val="af-ZA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af-ZA"/>
        </w:rPr>
        <w:t>prevăzute la art. 1</w:t>
      </w:r>
      <w:r w:rsidR="003F5971" w:rsidRPr="005228D7">
        <w:rPr>
          <w:rFonts w:ascii="Times New Roman" w:hAnsi="Times New Roman" w:cs="Times New Roman"/>
          <w:sz w:val="24"/>
          <w:szCs w:val="24"/>
          <w:lang w:val="af-ZA"/>
        </w:rPr>
        <w:t xml:space="preserve">, </w:t>
      </w:r>
      <w:r w:rsidRPr="005228D7">
        <w:rPr>
          <w:rFonts w:ascii="Times New Roman" w:hAnsi="Times New Roman" w:cs="Times New Roman"/>
          <w:sz w:val="24"/>
          <w:szCs w:val="24"/>
          <w:lang w:val="af-ZA"/>
        </w:rPr>
        <w:t>dată</w:t>
      </w:r>
      <w:r w:rsidR="005228D7" w:rsidRPr="005228D7">
        <w:rPr>
          <w:rFonts w:ascii="Times New Roman" w:hAnsi="Times New Roman" w:cs="Times New Roman"/>
          <w:sz w:val="24"/>
          <w:szCs w:val="24"/>
          <w:lang w:val="af-ZA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af-ZA"/>
        </w:rPr>
        <w:t>fiind</w:t>
      </w:r>
      <w:r w:rsidR="005228D7" w:rsidRPr="005228D7">
        <w:rPr>
          <w:rFonts w:ascii="Times New Roman" w:hAnsi="Times New Roman" w:cs="Times New Roman"/>
          <w:sz w:val="24"/>
          <w:szCs w:val="24"/>
          <w:lang w:val="af-ZA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af-ZA"/>
        </w:rPr>
        <w:t>afectaţiunea</w:t>
      </w:r>
      <w:r w:rsidR="005228D7" w:rsidRPr="005228D7">
        <w:rPr>
          <w:rFonts w:ascii="Times New Roman" w:hAnsi="Times New Roman" w:cs="Times New Roman"/>
          <w:sz w:val="24"/>
          <w:szCs w:val="24"/>
          <w:lang w:val="af-ZA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af-ZA"/>
        </w:rPr>
        <w:t>lor</w:t>
      </w:r>
      <w:r w:rsidR="003F5971" w:rsidRPr="005228D7">
        <w:rPr>
          <w:rFonts w:ascii="Times New Roman" w:hAnsi="Times New Roman" w:cs="Times New Roman"/>
          <w:sz w:val="24"/>
          <w:szCs w:val="24"/>
          <w:lang w:val="af-ZA"/>
        </w:rPr>
        <w:t>, se declară</w:t>
      </w:r>
      <w:r w:rsidR="005228D7" w:rsidRPr="005228D7">
        <w:rPr>
          <w:rFonts w:ascii="Times New Roman" w:hAnsi="Times New Roman" w:cs="Times New Roman"/>
          <w:sz w:val="24"/>
          <w:szCs w:val="24"/>
          <w:lang w:val="af-ZA"/>
        </w:rPr>
        <w:t xml:space="preserve"> </w:t>
      </w:r>
      <w:r w:rsidR="003F5971" w:rsidRPr="005228D7">
        <w:rPr>
          <w:rFonts w:ascii="Times New Roman" w:hAnsi="Times New Roman" w:cs="Times New Roman"/>
          <w:sz w:val="24"/>
          <w:szCs w:val="24"/>
          <w:lang w:val="af-ZA"/>
        </w:rPr>
        <w:t>cabunuri</w:t>
      </w:r>
      <w:r w:rsidRPr="005228D7">
        <w:rPr>
          <w:rFonts w:ascii="Times New Roman" w:hAnsi="Times New Roman" w:cs="Times New Roman"/>
          <w:sz w:val="24"/>
          <w:szCs w:val="24"/>
          <w:lang w:val="af-ZA"/>
        </w:rPr>
        <w:t xml:space="preserve"> de</w:t>
      </w:r>
      <w:r w:rsidR="005228D7" w:rsidRPr="005228D7">
        <w:rPr>
          <w:rFonts w:ascii="Times New Roman" w:hAnsi="Times New Roman" w:cs="Times New Roman"/>
          <w:sz w:val="24"/>
          <w:szCs w:val="24"/>
          <w:lang w:val="af-ZA"/>
        </w:rPr>
        <w:t xml:space="preserve"> </w:t>
      </w:r>
      <w:r w:rsidR="003F5971" w:rsidRPr="005228D7">
        <w:rPr>
          <w:rFonts w:ascii="Times New Roman" w:hAnsi="Times New Roman" w:cs="Times New Roman"/>
          <w:sz w:val="24"/>
          <w:szCs w:val="24"/>
          <w:lang w:val="af-ZA"/>
        </w:rPr>
        <w:t xml:space="preserve">interes public local. </w:t>
      </w:r>
    </w:p>
    <w:p w:rsidR="003F5971" w:rsidRPr="005228D7" w:rsidRDefault="003F5971" w:rsidP="000A214F">
      <w:pPr>
        <w:spacing w:line="340" w:lineRule="exact"/>
        <w:jc w:val="both"/>
        <w:rPr>
          <w:rFonts w:ascii="Times New Roman" w:hAnsi="Times New Roman" w:cs="Times New Roman"/>
          <w:sz w:val="24"/>
          <w:szCs w:val="24"/>
          <w:lang w:val="af-ZA"/>
        </w:rPr>
      </w:pPr>
      <w:r w:rsidRPr="005228D7">
        <w:rPr>
          <w:rFonts w:ascii="Times New Roman" w:hAnsi="Times New Roman" w:cs="Times New Roman"/>
          <w:b/>
          <w:sz w:val="24"/>
          <w:szCs w:val="24"/>
          <w:lang w:val="af-ZA"/>
        </w:rPr>
        <w:t>Art.3</w:t>
      </w:r>
      <w:r w:rsidRPr="005228D7">
        <w:rPr>
          <w:rFonts w:ascii="Times New Roman" w:hAnsi="Times New Roman" w:cs="Times New Roman"/>
          <w:sz w:val="24"/>
          <w:szCs w:val="24"/>
          <w:lang w:val="af-ZA"/>
        </w:rPr>
        <w:t xml:space="preserve"> Cu ducerea la îndeplinire se încredintează</w:t>
      </w:r>
      <w:r w:rsidR="005228D7" w:rsidRPr="005228D7">
        <w:rPr>
          <w:rFonts w:ascii="Times New Roman" w:hAnsi="Times New Roman" w:cs="Times New Roman"/>
          <w:sz w:val="24"/>
          <w:szCs w:val="24"/>
          <w:lang w:val="af-ZA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af-ZA"/>
        </w:rPr>
        <w:t>Compartimentul de cadastru din cadrul</w:t>
      </w:r>
      <w:r w:rsidR="005228D7" w:rsidRPr="005228D7">
        <w:rPr>
          <w:rFonts w:ascii="Times New Roman" w:hAnsi="Times New Roman" w:cs="Times New Roman"/>
          <w:sz w:val="24"/>
          <w:szCs w:val="24"/>
          <w:lang w:val="af-ZA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af-ZA"/>
        </w:rPr>
        <w:t>aparatului de specialitate al primarului</w:t>
      </w:r>
    </w:p>
    <w:p w:rsidR="005A5FBB" w:rsidRPr="005228D7" w:rsidRDefault="003F5971" w:rsidP="000A214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af-ZA"/>
        </w:rPr>
      </w:pPr>
      <w:r w:rsidRPr="005228D7">
        <w:rPr>
          <w:rFonts w:ascii="Times New Roman" w:hAnsi="Times New Roman" w:cs="Times New Roman"/>
          <w:b/>
          <w:sz w:val="24"/>
          <w:szCs w:val="24"/>
          <w:lang w:val="af-ZA"/>
        </w:rPr>
        <w:t>Art. 4</w:t>
      </w:r>
      <w:r w:rsidR="005228D7" w:rsidRPr="005228D7">
        <w:rPr>
          <w:rFonts w:ascii="Times New Roman" w:hAnsi="Times New Roman" w:cs="Times New Roman"/>
          <w:b/>
          <w:sz w:val="24"/>
          <w:szCs w:val="24"/>
          <w:lang w:val="af-ZA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af-ZA"/>
        </w:rPr>
        <w:t>Prezenta</w:t>
      </w:r>
      <w:r w:rsidR="005228D7" w:rsidRPr="005228D7">
        <w:rPr>
          <w:rFonts w:ascii="Times New Roman" w:hAnsi="Times New Roman" w:cs="Times New Roman"/>
          <w:sz w:val="24"/>
          <w:szCs w:val="24"/>
          <w:lang w:val="af-ZA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af-ZA"/>
        </w:rPr>
        <w:t>hotărâre se comunică</w:t>
      </w:r>
      <w:r w:rsidR="005228D7" w:rsidRPr="005228D7">
        <w:rPr>
          <w:rFonts w:ascii="Times New Roman" w:hAnsi="Times New Roman" w:cs="Times New Roman"/>
          <w:sz w:val="24"/>
          <w:szCs w:val="24"/>
          <w:lang w:val="af-ZA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af-ZA"/>
        </w:rPr>
        <w:t>cu :Instituţia</w:t>
      </w:r>
      <w:r w:rsidR="005228D7" w:rsidRPr="005228D7">
        <w:rPr>
          <w:rFonts w:ascii="Times New Roman" w:hAnsi="Times New Roman" w:cs="Times New Roman"/>
          <w:sz w:val="24"/>
          <w:szCs w:val="24"/>
          <w:lang w:val="af-ZA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af-ZA"/>
        </w:rPr>
        <w:t>Prefectului</w:t>
      </w:r>
      <w:r w:rsidR="005228D7" w:rsidRPr="005228D7">
        <w:rPr>
          <w:rFonts w:ascii="Times New Roman" w:hAnsi="Times New Roman" w:cs="Times New Roman"/>
          <w:sz w:val="24"/>
          <w:szCs w:val="24"/>
          <w:lang w:val="af-ZA"/>
        </w:rPr>
        <w:t xml:space="preserve">  </w:t>
      </w:r>
      <w:r w:rsidRPr="005228D7">
        <w:rPr>
          <w:rFonts w:ascii="Times New Roman" w:hAnsi="Times New Roman" w:cs="Times New Roman"/>
          <w:sz w:val="24"/>
          <w:szCs w:val="24"/>
          <w:lang w:val="af-ZA"/>
        </w:rPr>
        <w:t>Judeţul</w:t>
      </w:r>
      <w:r w:rsidR="005228D7" w:rsidRPr="005228D7">
        <w:rPr>
          <w:rFonts w:ascii="Times New Roman" w:hAnsi="Times New Roman" w:cs="Times New Roman"/>
          <w:sz w:val="24"/>
          <w:szCs w:val="24"/>
          <w:lang w:val="af-ZA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af-ZA"/>
        </w:rPr>
        <w:t>Bihor, Primarul</w:t>
      </w:r>
      <w:r w:rsidR="005228D7" w:rsidRPr="005228D7">
        <w:rPr>
          <w:rFonts w:ascii="Times New Roman" w:hAnsi="Times New Roman" w:cs="Times New Roman"/>
          <w:sz w:val="24"/>
          <w:szCs w:val="24"/>
          <w:lang w:val="af-ZA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af-ZA"/>
        </w:rPr>
        <w:t>Municipiului</w:t>
      </w:r>
      <w:r w:rsidR="005228D7" w:rsidRPr="005228D7">
        <w:rPr>
          <w:rFonts w:ascii="Times New Roman" w:hAnsi="Times New Roman" w:cs="Times New Roman"/>
          <w:sz w:val="24"/>
          <w:szCs w:val="24"/>
          <w:lang w:val="af-ZA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af-ZA"/>
        </w:rPr>
        <w:t>Marghita,</w:t>
      </w:r>
      <w:r w:rsidR="005228D7" w:rsidRPr="005228D7">
        <w:rPr>
          <w:rFonts w:ascii="Times New Roman" w:hAnsi="Times New Roman" w:cs="Times New Roman"/>
          <w:sz w:val="24"/>
          <w:szCs w:val="24"/>
          <w:lang w:val="af-ZA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af-ZA"/>
        </w:rPr>
        <w:t>BC.P.I. Marghita, Comprtimentului de cadastru ,spre</w:t>
      </w:r>
      <w:r w:rsidR="005228D7" w:rsidRPr="005228D7">
        <w:rPr>
          <w:rFonts w:ascii="Times New Roman" w:hAnsi="Times New Roman" w:cs="Times New Roman"/>
          <w:sz w:val="24"/>
          <w:szCs w:val="24"/>
          <w:lang w:val="af-ZA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af-ZA"/>
        </w:rPr>
        <w:t>afişare</w:t>
      </w:r>
      <w:r w:rsidR="005228D7" w:rsidRPr="005228D7">
        <w:rPr>
          <w:rFonts w:ascii="Times New Roman" w:hAnsi="Times New Roman" w:cs="Times New Roman"/>
          <w:sz w:val="24"/>
          <w:szCs w:val="24"/>
          <w:lang w:val="af-ZA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af-ZA"/>
        </w:rPr>
        <w:t>pe site-ul</w:t>
      </w:r>
      <w:r w:rsidR="005228D7" w:rsidRPr="005228D7">
        <w:rPr>
          <w:rFonts w:ascii="Times New Roman" w:hAnsi="Times New Roman" w:cs="Times New Roman"/>
          <w:sz w:val="24"/>
          <w:szCs w:val="24"/>
          <w:lang w:val="af-ZA"/>
        </w:rPr>
        <w:t xml:space="preserve"> </w:t>
      </w:r>
      <w:r w:rsidRPr="005228D7">
        <w:rPr>
          <w:rFonts w:ascii="Times New Roman" w:hAnsi="Times New Roman" w:cs="Times New Roman"/>
          <w:sz w:val="24"/>
          <w:szCs w:val="24"/>
          <w:lang w:val="af-ZA"/>
        </w:rPr>
        <w:t>institutiei</w:t>
      </w:r>
      <w:hyperlink r:id="rId8" w:history="1">
        <w:r w:rsidRPr="005228D7">
          <w:rPr>
            <w:rStyle w:val="Hyperlink"/>
            <w:rFonts w:ascii="Times New Roman" w:hAnsi="Times New Roman" w:cs="Times New Roman"/>
            <w:sz w:val="24"/>
            <w:szCs w:val="24"/>
            <w:lang w:val="af-ZA"/>
          </w:rPr>
          <w:t>www.marghita.ro</w:t>
        </w:r>
      </w:hyperlink>
    </w:p>
    <w:p w:rsidR="003F5971" w:rsidRPr="005228D7" w:rsidRDefault="003F5971" w:rsidP="000A214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af-ZA"/>
        </w:rPr>
      </w:pPr>
    </w:p>
    <w:p w:rsidR="003F5971" w:rsidRDefault="003F5971" w:rsidP="000A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5971" w:rsidRPr="005228D7" w:rsidRDefault="003F5971" w:rsidP="000A21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228D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Initiator                                                              Vizat</w:t>
      </w:r>
      <w:r w:rsidR="005228D7" w:rsidRPr="005228D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</w:t>
      </w:r>
      <w:proofErr w:type="spellStart"/>
      <w:r w:rsidRPr="005228D7">
        <w:rPr>
          <w:rFonts w:ascii="Times New Roman" w:hAnsi="Times New Roman" w:cs="Times New Roman"/>
          <w:b/>
          <w:sz w:val="24"/>
          <w:szCs w:val="24"/>
          <w:lang w:val="ro-RO"/>
        </w:rPr>
        <w:t>legalitate</w:t>
      </w:r>
      <w:proofErr w:type="spellEnd"/>
    </w:p>
    <w:p w:rsidR="003F5971" w:rsidRPr="005228D7" w:rsidRDefault="005228D7" w:rsidP="000A21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228D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</w:t>
      </w:r>
      <w:r w:rsidR="003F5971" w:rsidRPr="005228D7">
        <w:rPr>
          <w:rFonts w:ascii="Times New Roman" w:hAnsi="Times New Roman" w:cs="Times New Roman"/>
          <w:b/>
          <w:sz w:val="24"/>
          <w:szCs w:val="24"/>
          <w:lang w:val="ro-RO"/>
        </w:rPr>
        <w:t>Primar</w:t>
      </w:r>
      <w:r w:rsidRPr="005228D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</w:t>
      </w:r>
      <w:r w:rsidR="003F5971" w:rsidRPr="005228D7">
        <w:rPr>
          <w:rFonts w:ascii="Times New Roman" w:hAnsi="Times New Roman" w:cs="Times New Roman"/>
          <w:b/>
          <w:sz w:val="24"/>
          <w:szCs w:val="24"/>
          <w:lang w:val="ro-RO"/>
        </w:rPr>
        <w:t xml:space="preserve">Secretar general </w:t>
      </w:r>
    </w:p>
    <w:p w:rsidR="003F5971" w:rsidRPr="005228D7" w:rsidRDefault="003F5971" w:rsidP="000A21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228D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Marcel Emil SAS ADASCALITII                           Cornelia DEMETER</w:t>
      </w:r>
    </w:p>
    <w:sectPr w:rsidR="003F5971" w:rsidRPr="005228D7" w:rsidSect="000157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832F8"/>
    <w:multiLevelType w:val="hybridMultilevel"/>
    <w:tmpl w:val="C2D61F48"/>
    <w:lvl w:ilvl="0" w:tplc="D006FBD6">
      <w:start w:val="533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F37220"/>
    <w:multiLevelType w:val="hybridMultilevel"/>
    <w:tmpl w:val="0AC2121A"/>
    <w:lvl w:ilvl="0" w:tplc="FFD2CB0C">
      <w:start w:val="533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compat/>
  <w:rsids>
    <w:rsidRoot w:val="000909D3"/>
    <w:rsid w:val="00015707"/>
    <w:rsid w:val="000909D3"/>
    <w:rsid w:val="000A214F"/>
    <w:rsid w:val="00191BF9"/>
    <w:rsid w:val="003F5971"/>
    <w:rsid w:val="005228D7"/>
    <w:rsid w:val="005A5F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FBB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214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F597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FBB"/>
    <w:rPr>
      <w:rFonts w:eastAsiaTheme="minorEastAsi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0A214F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3F59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44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rghita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microsoft.com/office/2007/relationships/stylesWithEffects" Target="stylesWithEffects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451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</dc:creator>
  <cp:keywords/>
  <dc:description/>
  <cp:lastModifiedBy>Windows User</cp:lastModifiedBy>
  <cp:revision>4</cp:revision>
  <cp:lastPrinted>2022-05-25T06:01:00Z</cp:lastPrinted>
  <dcterms:created xsi:type="dcterms:W3CDTF">2022-05-25T05:32:00Z</dcterms:created>
  <dcterms:modified xsi:type="dcterms:W3CDTF">2022-06-14T07:02:00Z</dcterms:modified>
</cp:coreProperties>
</file>