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CB" w:rsidRDefault="005E56CB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:rsidR="005E56CB" w:rsidRDefault="005E56CB" w:rsidP="005E56CB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:rsidR="005E56CB" w:rsidRDefault="005E56CB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:rsidR="005E56CB" w:rsidRPr="00573124" w:rsidRDefault="005E56CB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  <w:r w:rsidR="00C53247">
        <w:rPr>
          <w:b/>
          <w:sz w:val="28"/>
          <w:szCs w:val="28"/>
        </w:rPr>
        <w:t>UL</w:t>
      </w:r>
    </w:p>
    <w:p w:rsidR="005E56CB" w:rsidRPr="00272FFD" w:rsidRDefault="00002472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94/11506/21</w:t>
      </w:r>
      <w:r w:rsidR="00EE0A65">
        <w:rPr>
          <w:b/>
          <w:sz w:val="28"/>
          <w:szCs w:val="28"/>
        </w:rPr>
        <w:t>.06</w:t>
      </w:r>
      <w:r w:rsidR="00C53247">
        <w:rPr>
          <w:b/>
          <w:sz w:val="28"/>
          <w:szCs w:val="28"/>
        </w:rPr>
        <w:t>.2022</w:t>
      </w:r>
    </w:p>
    <w:p w:rsidR="005E56CB" w:rsidRDefault="005E56CB" w:rsidP="005E56CB">
      <w:pPr>
        <w:jc w:val="center"/>
        <w:rPr>
          <w:b/>
          <w:sz w:val="28"/>
          <w:szCs w:val="28"/>
        </w:rPr>
      </w:pPr>
    </w:p>
    <w:p w:rsidR="005E56CB" w:rsidRPr="00E5796E" w:rsidRDefault="005E56CB" w:rsidP="005E56CB">
      <w:pPr>
        <w:jc w:val="center"/>
        <w:rPr>
          <w:b/>
          <w:sz w:val="28"/>
          <w:szCs w:val="28"/>
        </w:rPr>
      </w:pPr>
    </w:p>
    <w:p w:rsidR="005E56CB" w:rsidRDefault="005E56CB" w:rsidP="005E56CB">
      <w:pPr>
        <w:jc w:val="center"/>
        <w:rPr>
          <w:b/>
          <w:sz w:val="28"/>
          <w:szCs w:val="28"/>
          <w:u w:val="single"/>
        </w:rPr>
      </w:pP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</w:p>
    <w:p w:rsidR="00002472" w:rsidRPr="00002472" w:rsidRDefault="00002472" w:rsidP="0000247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2472">
        <w:rPr>
          <w:rFonts w:ascii="Times New Roman" w:hAnsi="Times New Roman" w:cs="Times New Roman"/>
          <w:b/>
          <w:color w:val="auto"/>
          <w:sz w:val="26"/>
          <w:szCs w:val="26"/>
        </w:rPr>
        <w:t xml:space="preserve">privind  aprobarea </w:t>
      </w:r>
      <w:bookmarkStart w:id="0" w:name="_Hlk104894235"/>
      <w:r w:rsidRPr="00002472">
        <w:rPr>
          <w:rFonts w:ascii="Times New Roman" w:hAnsi="Times New Roman" w:cs="Times New Roman"/>
          <w:b/>
          <w:color w:val="auto"/>
          <w:sz w:val="26"/>
          <w:szCs w:val="26"/>
        </w:rPr>
        <w:t xml:space="preserve">Devizului General actualizat </w:t>
      </w:r>
      <w:bookmarkStart w:id="1" w:name="_Hlk83105849"/>
      <w:r w:rsidRPr="00002472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o-RO" w:bidi="ar-SA"/>
        </w:rPr>
        <w:t xml:space="preserve"> </w:t>
      </w:r>
      <w:r w:rsidRPr="00002472">
        <w:rPr>
          <w:rFonts w:ascii="Times New Roman" w:eastAsiaTheme="minorEastAsia" w:hAnsi="Times New Roman" w:cs="Times New Roman"/>
          <w:b/>
          <w:color w:val="auto"/>
          <w:sz w:val="28"/>
          <w:szCs w:val="28"/>
          <w:lang w:eastAsia="ro-RO" w:bidi="ar-SA"/>
        </w:rPr>
        <w:t>după</w:t>
      </w:r>
      <w:r w:rsidRPr="0000247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ajustarea prețului contractului exclusiv  pentru  restul rămas de executat</w:t>
      </w:r>
      <w:bookmarkEnd w:id="1"/>
      <w:r w:rsidRPr="0000247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pentru obiectivul de investiții</w:t>
      </w:r>
    </w:p>
    <w:p w:rsidR="00002472" w:rsidRPr="00002472" w:rsidRDefault="00002472" w:rsidP="00002472">
      <w:pPr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</w:pPr>
      <w:r w:rsidRPr="000024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  </w:t>
      </w:r>
      <w:r w:rsidRPr="000024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„</w:t>
      </w:r>
      <w:r w:rsidRPr="00002472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 xml:space="preserve">POD ÎN LOCALITATEA VALEA BRADULUI PE DC 10, </w:t>
      </w:r>
    </w:p>
    <w:p w:rsidR="00002472" w:rsidRPr="00002472" w:rsidRDefault="00002472" w:rsidP="00002472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02472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>MUNICIPIUL BRAD, JUDEŢUL HUNEDOARA”</w:t>
      </w:r>
    </w:p>
    <w:bookmarkEnd w:id="0"/>
    <w:p w:rsidR="005E56CB" w:rsidRPr="005B20A6" w:rsidRDefault="005E56CB" w:rsidP="00E06343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53247" w:rsidRDefault="00C53247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:rsidR="00C53247" w:rsidRDefault="00C53247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:rsidR="00E06343" w:rsidRDefault="00E06343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:rsidR="00C53247" w:rsidRPr="00EE3F58" w:rsidRDefault="00C53247" w:rsidP="00C53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F58">
        <w:rPr>
          <w:sz w:val="28"/>
          <w:szCs w:val="28"/>
        </w:rPr>
        <w:t>Devizul General este parte componentă a studiului de fezabilitate sau a documentației de avizare a lucrărilor de intervenție prin care se stabilește valoarea totală estimativă</w:t>
      </w:r>
      <w:r w:rsidR="005B20A6">
        <w:rPr>
          <w:sz w:val="28"/>
          <w:szCs w:val="28"/>
        </w:rPr>
        <w:t>,</w:t>
      </w:r>
      <w:r w:rsidRPr="00EE3F58">
        <w:rPr>
          <w:sz w:val="28"/>
          <w:szCs w:val="28"/>
        </w:rPr>
        <w:t xml:space="preserve"> exprimată în lei</w:t>
      </w:r>
      <w:r w:rsidR="005B20A6">
        <w:rPr>
          <w:sz w:val="28"/>
          <w:szCs w:val="28"/>
        </w:rPr>
        <w:t>,</w:t>
      </w:r>
      <w:r w:rsidRPr="00EE3F58">
        <w:rPr>
          <w:sz w:val="28"/>
          <w:szCs w:val="28"/>
        </w:rPr>
        <w:t xml:space="preserve"> a cheltuielilor necesare realizării obiectiv</w:t>
      </w:r>
      <w:r>
        <w:rPr>
          <w:sz w:val="28"/>
          <w:szCs w:val="28"/>
        </w:rPr>
        <w:t>u</w:t>
      </w:r>
      <w:r w:rsidRPr="00EE3F58">
        <w:rPr>
          <w:sz w:val="28"/>
          <w:szCs w:val="28"/>
        </w:rPr>
        <w:t>lui de investiții.</w:t>
      </w:r>
    </w:p>
    <w:p w:rsidR="00C53247" w:rsidRDefault="00C53247" w:rsidP="00C53247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  <w:t xml:space="preserve"> 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Conform </w:t>
      </w:r>
      <w:r>
        <w:rPr>
          <w:rFonts w:ascii="Times New Roman" w:hAnsi="Times New Roman"/>
          <w:color w:val="000000"/>
          <w:sz w:val="28"/>
          <w:szCs w:val="28"/>
        </w:rPr>
        <w:t xml:space="preserve">prevederilor </w:t>
      </w:r>
      <w:r w:rsidRPr="006C5782">
        <w:rPr>
          <w:rFonts w:ascii="Times New Roman" w:hAnsi="Times New Roman"/>
          <w:color w:val="000000"/>
          <w:sz w:val="28"/>
          <w:szCs w:val="28"/>
        </w:rPr>
        <w:t>art.</w:t>
      </w:r>
      <w:r>
        <w:rPr>
          <w:color w:val="000000"/>
          <w:sz w:val="28"/>
          <w:szCs w:val="28"/>
        </w:rPr>
        <w:t xml:space="preserve"> </w:t>
      </w:r>
      <w:r w:rsidRPr="003D1B06">
        <w:rPr>
          <w:rFonts w:ascii="Times New Roman" w:hAnsi="Times New Roman"/>
          <w:color w:val="000000"/>
          <w:sz w:val="28"/>
          <w:szCs w:val="28"/>
        </w:rPr>
        <w:t>10 alin. 4 lit. c din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 Hotărârea Guvernului României nr. 907/2016 privind etapele de elaborare și conținutul cadru al documentațiilor tehnico</w:t>
      </w:r>
      <w:r w:rsidRPr="006C5782">
        <w:rPr>
          <w:color w:val="000000"/>
          <w:sz w:val="28"/>
          <w:szCs w:val="28"/>
        </w:rPr>
        <w:t xml:space="preserve"> </w:t>
      </w:r>
      <w:r w:rsidRPr="006C5782">
        <w:rPr>
          <w:rFonts w:ascii="Times New Roman" w:hAnsi="Times New Roman"/>
          <w:color w:val="000000"/>
          <w:sz w:val="28"/>
          <w:szCs w:val="28"/>
        </w:rPr>
        <w:t>-</w:t>
      </w:r>
      <w:r w:rsidRPr="006C5782">
        <w:rPr>
          <w:color w:val="000000"/>
          <w:sz w:val="28"/>
          <w:szCs w:val="28"/>
        </w:rPr>
        <w:t xml:space="preserve"> </w:t>
      </w:r>
      <w:r w:rsidRPr="006C5782">
        <w:rPr>
          <w:rFonts w:ascii="Times New Roman" w:hAnsi="Times New Roman"/>
          <w:color w:val="000000"/>
          <w:sz w:val="28"/>
          <w:szCs w:val="28"/>
        </w:rPr>
        <w:t>economice aferente obiectivelor/proiecte</w:t>
      </w:r>
      <w:r>
        <w:rPr>
          <w:color w:val="000000"/>
          <w:sz w:val="28"/>
          <w:szCs w:val="28"/>
        </w:rPr>
        <w:t>lor de investiții finanțate din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 fonduri publice, devizul general întocmit la faza de proiectare studiu de fezabilitate în cazul obiectivului nou/mixt de investiții și re</w:t>
      </w:r>
      <w:r>
        <w:rPr>
          <w:rFonts w:ascii="Times New Roman" w:hAnsi="Times New Roman"/>
          <w:color w:val="000000"/>
          <w:sz w:val="28"/>
          <w:szCs w:val="28"/>
        </w:rPr>
        <w:t>spectiv la faza de documentație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 de avizare a lucrărilor de intervenție în cazul intervenției la construcția existentă, se actualizează prin grija beneficiarului după finalizarea procedurilor de achiziție publică, rezultând valoarea de finanțare</w:t>
      </w:r>
      <w:r>
        <w:rPr>
          <w:color w:val="000000"/>
          <w:sz w:val="28"/>
          <w:szCs w:val="28"/>
        </w:rPr>
        <w:t xml:space="preserve"> a</w:t>
      </w:r>
      <w:r w:rsidRPr="006C5782">
        <w:rPr>
          <w:rFonts w:ascii="Times New Roman" w:hAnsi="Times New Roman"/>
          <w:color w:val="000000"/>
          <w:sz w:val="28"/>
          <w:szCs w:val="28"/>
        </w:rPr>
        <w:t xml:space="preserve"> obiectivului de investiții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valoare care se aprobă prin hotărâre de consiliu.</w:t>
      </w:r>
    </w:p>
    <w:p w:rsidR="00002472" w:rsidRPr="00AF31B5" w:rsidRDefault="00002472" w:rsidP="000024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F31B5">
        <w:rPr>
          <w:rFonts w:ascii="Times New Roman" w:hAnsi="Times New Roman" w:cs="Times New Roman"/>
          <w:color w:val="auto"/>
          <w:sz w:val="28"/>
          <w:szCs w:val="28"/>
        </w:rPr>
        <w:t xml:space="preserve">În acest sens, S.C. </w:t>
      </w:r>
      <w:r>
        <w:rPr>
          <w:rFonts w:ascii="Times New Roman" w:hAnsi="Times New Roman" w:cs="Times New Roman"/>
          <w:color w:val="auto"/>
          <w:sz w:val="28"/>
          <w:szCs w:val="28"/>
        </w:rPr>
        <w:t>SPERANȚA</w:t>
      </w:r>
      <w:r w:rsidRPr="00AF31B5">
        <w:rPr>
          <w:rFonts w:ascii="Times New Roman" w:hAnsi="Times New Roman" w:cs="Times New Roman"/>
          <w:color w:val="auto"/>
          <w:sz w:val="28"/>
          <w:szCs w:val="28"/>
        </w:rPr>
        <w:t xml:space="preserve"> S.R.L- executantul obiectivului de investiții</w:t>
      </w:r>
      <w:r w:rsidRPr="00AF31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A4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„</w:t>
      </w:r>
      <w:r w:rsidRPr="00002472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</w:rPr>
        <w:t>POD ÎN LOCALITATEA VALEA BRADULUI PE DC 10, MUNICIPIUL BRAD, JUDEŢUL HUNEDOARA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”</w:t>
      </w:r>
      <w:r w:rsidRPr="00AF31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AF31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conform contractului de lucrări nr.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33946</w:t>
      </w:r>
      <w:r w:rsidRPr="00AF31B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Pr="00AF31B5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AF31B5">
        <w:rPr>
          <w:rFonts w:ascii="Times New Roman" w:eastAsia="Times New Roman" w:hAnsi="Times New Roman" w:cs="Times New Roman"/>
          <w:color w:val="auto"/>
          <w:sz w:val="28"/>
          <w:szCs w:val="28"/>
        </w:rPr>
        <w:t>.2020, a transmis autorității contractante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în termenul legal </w:t>
      </w:r>
      <w:r w:rsidRPr="00AF31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o solicitare de ajustare a prețului contractului pentru restul </w:t>
      </w:r>
      <w:r w:rsidRPr="00AF31B5">
        <w:rPr>
          <w:rFonts w:ascii="Times New Roman" w:hAnsi="Times New Roman" w:cs="Times New Roman"/>
          <w:color w:val="auto"/>
          <w:sz w:val="28"/>
          <w:szCs w:val="28"/>
        </w:rPr>
        <w:t>rămas de executat</w:t>
      </w:r>
      <w:r>
        <w:rPr>
          <w:rFonts w:ascii="Times New Roman" w:hAnsi="Times New Roman" w:cs="Times New Roman"/>
          <w:color w:val="auto"/>
          <w:sz w:val="28"/>
          <w:szCs w:val="28"/>
        </w:rPr>
        <w:t>, existent</w:t>
      </w:r>
      <w:r w:rsidRPr="00AF31B5">
        <w:rPr>
          <w:rFonts w:ascii="Times New Roman" w:hAnsi="Times New Roman" w:cs="Times New Roman"/>
          <w:color w:val="auto"/>
          <w:sz w:val="28"/>
          <w:szCs w:val="28"/>
        </w:rPr>
        <w:t xml:space="preserve"> la data intrării în vigoare a </w:t>
      </w:r>
      <w:r>
        <w:rPr>
          <w:rFonts w:ascii="Times New Roman" w:hAnsi="Times New Roman" w:cs="Times New Roman"/>
          <w:color w:val="auto"/>
          <w:sz w:val="28"/>
          <w:szCs w:val="28"/>
        </w:rPr>
        <w:t>O</w:t>
      </w:r>
      <w:r w:rsidRPr="00AF31B5">
        <w:rPr>
          <w:rFonts w:ascii="Times New Roman" w:hAnsi="Times New Roman" w:cs="Times New Roman"/>
          <w:color w:val="auto"/>
          <w:sz w:val="28"/>
          <w:szCs w:val="28"/>
        </w:rPr>
        <w:t>rdonanței</w:t>
      </w:r>
      <w:r w:rsidRPr="00F910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de Urgență a 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>Guvernului nr. 47/2022</w:t>
      </w:r>
      <w:r w:rsidRPr="00AF31B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02472" w:rsidRPr="005E2632" w:rsidRDefault="00002472" w:rsidP="00002472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F31B5">
        <w:rPr>
          <w:sz w:val="28"/>
          <w:szCs w:val="28"/>
        </w:rPr>
        <w:tab/>
      </w:r>
      <w:r w:rsidRPr="00E77CD7">
        <w:rPr>
          <w:sz w:val="28"/>
          <w:szCs w:val="28"/>
        </w:rPr>
        <w:t xml:space="preserve">Ajustarea se va realiza  la fiecare solicitare de plată, pe întreaga perioadă de derulare a contractului, exclusiv pentru restul rămas de executat  </w:t>
      </w:r>
      <w:r w:rsidRPr="005E2632">
        <w:rPr>
          <w:sz w:val="28"/>
          <w:szCs w:val="28"/>
        </w:rPr>
        <w:t xml:space="preserve">la data intrării în vigoare a </w:t>
      </w:r>
      <w:r w:rsidRPr="00E77CD7">
        <w:rPr>
          <w:sz w:val="28"/>
          <w:szCs w:val="28"/>
        </w:rPr>
        <w:t>acest</w:t>
      </w:r>
      <w:r w:rsidRPr="005E2632">
        <w:rPr>
          <w:sz w:val="28"/>
          <w:szCs w:val="28"/>
        </w:rPr>
        <w:t>ei ordonanţe</w:t>
      </w:r>
      <w:r w:rsidRPr="00E77CD7">
        <w:rPr>
          <w:sz w:val="28"/>
          <w:szCs w:val="28"/>
        </w:rPr>
        <w:t>, până la finalizarea și recepționarea lucrărilor aferente obiectivelor/proiectelor de investiţii</w:t>
      </w:r>
      <w:r>
        <w:rPr>
          <w:sz w:val="28"/>
          <w:szCs w:val="28"/>
        </w:rPr>
        <w:t>, potrivit prevederilor legale în vigoare la data efectuării recepției, pe baza situațiilor de lucrări însușite de executant, diriginte de șantier și autoritatea contractantă, ca urmare a unei solicitări justificate din partea contractantului.</w:t>
      </w:r>
    </w:p>
    <w:p w:rsidR="00002472" w:rsidRDefault="00002472" w:rsidP="000024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Valorile rămase de executat se ajustează conform formulei de calcul detaliată la art.3, alin. 4 a 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>Ordonanț</w:t>
      </w:r>
      <w:r>
        <w:rPr>
          <w:rFonts w:ascii="Times New Roman" w:hAnsi="Times New Roman" w:cs="Times New Roman"/>
          <w:color w:val="auto"/>
          <w:sz w:val="28"/>
          <w:szCs w:val="28"/>
        </w:rPr>
        <w:t>ei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de Urgență a </w:t>
      </w:r>
      <w:r w:rsidRPr="000D2D81">
        <w:rPr>
          <w:rFonts w:ascii="Times New Roman" w:hAnsi="Times New Roman" w:cs="Times New Roman"/>
          <w:color w:val="auto"/>
          <w:sz w:val="28"/>
          <w:szCs w:val="28"/>
        </w:rPr>
        <w:t>Guvernului nr. 47/2022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2472" w:rsidRDefault="00002472" w:rsidP="00002472">
      <w:pPr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Menționez</w:t>
      </w:r>
      <w:r w:rsidRPr="001269F2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că, după finalizarea  procedurilor de achiziție publică  </w:t>
      </w:r>
      <w:r w:rsidRPr="001269F2">
        <w:rPr>
          <w:rFonts w:ascii="Times New Roman" w:hAnsi="Times New Roman" w:cs="Times New Roman"/>
          <w:color w:val="auto"/>
          <w:sz w:val="28"/>
          <w:szCs w:val="28"/>
        </w:rPr>
        <w:t>pentru obiectivul de investiții</w:t>
      </w:r>
      <w:bookmarkStart w:id="2" w:name="_Hlk10549386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002472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>„POD ÎN LOCALITATEA VALEA BRADULUI PE DC 10, MUNICIPIUL BRAD, JUDEŢUL HUNEDOARA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”</w:t>
      </w:r>
      <w:bookmarkEnd w:id="2"/>
      <w:r w:rsidRPr="00EC0FC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valoarea totală a Devizului G</w:t>
      </w:r>
      <w:r w:rsidRPr="00EC0FCB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eneral este de </w:t>
      </w:r>
      <w:r w:rsidRPr="00EC0FCB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818.077,39 lei cu TVA</w:t>
      </w:r>
      <w:r w:rsidRPr="00EC0FCB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, respectiv </w:t>
      </w:r>
      <w:r w:rsidRPr="005A0DF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688.824,40</w:t>
      </w:r>
      <w:r w:rsidRPr="00EC0FCB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lei fără TVA</w:t>
      </w:r>
      <w:r w:rsidRPr="00EC0FCB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1E788E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din care </w:t>
      </w:r>
      <w:r w:rsidRPr="001E788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C+M 683.367,93 lei cu TVA</w:t>
      </w:r>
      <w:r w:rsidRPr="001E788E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, respectiv </w:t>
      </w:r>
      <w:bookmarkStart w:id="3" w:name="_Hlk105493129"/>
      <w:r w:rsidRPr="001E788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574.258,76 </w:t>
      </w:r>
      <w:bookmarkEnd w:id="3"/>
      <w:r w:rsidRPr="001E788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lei fără TVA</w:t>
      </w:r>
      <w:r w:rsidRPr="001E788E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. </w:t>
      </w:r>
    </w:p>
    <w:p w:rsidR="00002472" w:rsidRDefault="00002472" w:rsidP="00002472">
      <w:pPr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</w:p>
    <w:p w:rsidR="00002472" w:rsidRPr="001E788E" w:rsidRDefault="00002472" w:rsidP="00002472">
      <w:pPr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</w:p>
    <w:p w:rsidR="00002472" w:rsidRPr="005A0DF9" w:rsidRDefault="00002472" w:rsidP="00002472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color w:val="auto"/>
          <w:sz w:val="28"/>
          <w:szCs w:val="28"/>
          <w:lang w:eastAsia="ro-RO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-2084705</wp:posOffset>
            </wp:positionH>
            <wp:positionV relativeFrom="paragraph">
              <wp:posOffset>98425</wp:posOffset>
            </wp:positionV>
            <wp:extent cx="57785" cy="26035"/>
            <wp:effectExtent l="19050" t="0" r="0" b="0"/>
            <wp:wrapNone/>
            <wp:docPr id="2" name="Cerneală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neală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0DF9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La data intrării în vigoare a </w:t>
      </w:r>
      <w:r w:rsidRPr="005A0DF9">
        <w:rPr>
          <w:rFonts w:ascii="Times New Roman" w:hAnsi="Times New Roman" w:cs="Times New Roman"/>
          <w:color w:val="auto"/>
          <w:sz w:val="28"/>
          <w:szCs w:val="28"/>
        </w:rPr>
        <w:t>Ordonanței de Urgență a Guvernului nr. 47/2022, datele referitoa</w:t>
      </w:r>
      <w:r>
        <w:rPr>
          <w:rFonts w:ascii="Times New Roman" w:hAnsi="Times New Roman" w:cs="Times New Roman"/>
          <w:color w:val="auto"/>
          <w:sz w:val="28"/>
          <w:szCs w:val="28"/>
        </w:rPr>
        <w:t>re la contractul de lucrări erau</w:t>
      </w:r>
      <w:r w:rsidRPr="005A0DF9">
        <w:rPr>
          <w:rFonts w:ascii="Times New Roman" w:hAnsi="Times New Roman" w:cs="Times New Roman"/>
          <w:color w:val="auto"/>
          <w:sz w:val="28"/>
          <w:szCs w:val="28"/>
        </w:rPr>
        <w:t xml:space="preserve"> următoarele:</w:t>
      </w:r>
    </w:p>
    <w:p w:rsidR="00002472" w:rsidRPr="008C38B8" w:rsidRDefault="00002472" w:rsidP="00002472">
      <w:pPr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A0DF9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0DF9"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aloarea contractată era</w:t>
      </w:r>
      <w:r w:rsidRPr="005A0DF9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r w:rsidRPr="005A0DF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574.258,65</w:t>
      </w:r>
      <w:r w:rsidRPr="005A0DF9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8C38B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lei fără TVA</w:t>
      </w:r>
      <w:r w:rsidRPr="005A0DF9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, respectiv </w:t>
      </w:r>
      <w:r w:rsidRPr="005A0DF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</w:t>
      </w:r>
      <w:r w:rsidRPr="008C38B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683.367,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92</w:t>
      </w:r>
      <w:r w:rsidRPr="008C38B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 lei cu TVA; </w:t>
      </w:r>
    </w:p>
    <w:p w:rsidR="00002472" w:rsidRPr="008C38B8" w:rsidRDefault="00002472" w:rsidP="00002472">
      <w:p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ab/>
      </w:r>
      <w:r w:rsidRPr="008C38B8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-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8C38B8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valoarea lucrărilor executate cumulat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, preș contractare</w:t>
      </w:r>
      <w:r w:rsidRPr="008C38B8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până la data de 15.05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.2022 era</w:t>
      </w:r>
      <w:r w:rsidRPr="008C38B8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r w:rsidRPr="008C38B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543.108,38 lei </w:t>
      </w:r>
      <w:bookmarkStart w:id="4" w:name="_Hlk104888122"/>
      <w:r w:rsidRPr="008C38B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fără TVA</w:t>
      </w:r>
      <w:bookmarkEnd w:id="4"/>
      <w:r w:rsidRPr="008C38B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;</w:t>
      </w:r>
    </w:p>
    <w:p w:rsidR="00002472" w:rsidRPr="008C38B8" w:rsidRDefault="00002472" w:rsidP="00002472">
      <w:pPr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ab/>
      </w:r>
      <w:r w:rsidRPr="008C38B8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-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8C38B8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restul rămas de executat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preț contractare</w:t>
      </w:r>
      <w:r w:rsidRPr="008C38B8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la data de 15.05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.2022 era</w:t>
      </w:r>
      <w:r w:rsidRPr="008C38B8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r w:rsidRPr="008C38B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31.150,27 lei fără TVA</w:t>
      </w:r>
      <w:bookmarkStart w:id="5" w:name="_Hlk104888497"/>
      <w:r w:rsidRPr="008C38B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;</w:t>
      </w:r>
    </w:p>
    <w:bookmarkEnd w:id="5"/>
    <w:p w:rsidR="00002472" w:rsidRPr="00DB6391" w:rsidRDefault="00002472" w:rsidP="00002472">
      <w:p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 w:rsidRPr="00EC0FCB">
        <w:rPr>
          <w:rFonts w:ascii="Times New Roman" w:eastAsiaTheme="minorEastAsia" w:hAnsi="Times New Roman" w:cs="Times New Roman"/>
          <w:color w:val="FF0000"/>
          <w:sz w:val="28"/>
          <w:szCs w:val="28"/>
          <w:lang w:eastAsia="ro-RO" w:bidi="ar-SA"/>
        </w:rPr>
        <w:tab/>
      </w:r>
      <w:r w:rsidRPr="00DB6391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Prin aplicarea formulei de calcul, conform </w:t>
      </w:r>
      <w:r w:rsidRPr="00DB6391">
        <w:rPr>
          <w:rFonts w:ascii="Times New Roman" w:hAnsi="Times New Roman" w:cs="Times New Roman"/>
          <w:color w:val="auto"/>
          <w:sz w:val="28"/>
          <w:szCs w:val="28"/>
        </w:rPr>
        <w:t xml:space="preserve">Ordonanței de Urgență a Guvernului nr. 47/2022, </w:t>
      </w:r>
      <w:r w:rsidRPr="00DB639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restul rămas de executat ajustat are valoarea de 40.754,04 lei fără TVA.</w:t>
      </w:r>
    </w:p>
    <w:p w:rsidR="00002472" w:rsidRDefault="00002472" w:rsidP="00002472">
      <w:pPr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 w:rsidRPr="00DB6391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Astfel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, valoarea totală a Devizului G</w:t>
      </w:r>
      <w:r w:rsidRPr="00DB6391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eneral devine </w:t>
      </w:r>
      <w:r w:rsidRPr="00B24FE0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870.730,86 lei cu TVA</w:t>
      </w:r>
      <w:r w:rsidRPr="00EC0FCB">
        <w:rPr>
          <w:rFonts w:ascii="Times New Roman" w:eastAsiaTheme="minorEastAsia" w:hAnsi="Times New Roman" w:cs="Times New Roman"/>
          <w:color w:val="FF0000"/>
          <w:sz w:val="28"/>
          <w:szCs w:val="28"/>
          <w:lang w:eastAsia="ro-RO" w:bidi="ar-SA"/>
        </w:rPr>
        <w:t xml:space="preserve">, </w:t>
      </w:r>
      <w:r w:rsidRPr="00B24FE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respectiv </w:t>
      </w:r>
      <w:r w:rsidRPr="00B24FE0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733.600,26 lei fără TVA</w:t>
      </w:r>
      <w:r w:rsidRPr="00B24FE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 din care </w:t>
      </w:r>
      <w:r w:rsidRPr="00B24FE0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C+M 731.327,64 lei cu TVA</w:t>
      </w:r>
      <w:r w:rsidRPr="00B24FE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 xml:space="preserve">, respectiv </w:t>
      </w:r>
      <w:r w:rsidRPr="00B24FE0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o-RO" w:bidi="ar-SA"/>
        </w:rPr>
        <w:t>614.561,05 lei fără TVA</w:t>
      </w:r>
      <w:r w:rsidRPr="00B24FE0"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.</w:t>
      </w:r>
    </w:p>
    <w:p w:rsidR="00C24CD4" w:rsidRPr="00002472" w:rsidRDefault="00C24CD4" w:rsidP="00002472">
      <w:pPr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o-RO" w:bidi="ar-SA"/>
        </w:rPr>
        <w:t>În contextul celor de mai sus am inițiat prezentul proiect de hotărâre și-l supun plenului Consiliului Local spre dezbatere în forma aprobată.</w:t>
      </w:r>
    </w:p>
    <w:p w:rsidR="00965E6E" w:rsidRPr="00E34266" w:rsidRDefault="00965E6E" w:rsidP="0096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4266">
        <w:rPr>
          <w:sz w:val="28"/>
          <w:szCs w:val="28"/>
        </w:rPr>
        <w:t>Invoc în susţinerea propunerii mele prevederile</w:t>
      </w:r>
      <w:r w:rsidRPr="00E34266">
        <w:rPr>
          <w:sz w:val="28"/>
          <w:szCs w:val="28"/>
          <w:lang w:val="en-US"/>
        </w:rPr>
        <w:t xml:space="preserve"> </w:t>
      </w:r>
      <w:r w:rsidRPr="00E34266">
        <w:rPr>
          <w:sz w:val="28"/>
          <w:szCs w:val="28"/>
        </w:rPr>
        <w:t>art. 44 alin. 1 din Legea nr. 273/2006 privind finanţele  publice locale, cu modificările  şi completările ulterioare, ale O.U.G. nr. 114/2018 privind instituirea unor măsuri în domeniul investițiilor publice și a unor măsuri fiscal – bugetare, modificarea și completarea unor acte normative și prorogarea unor termene, cu modificările și completările ulterioare.</w:t>
      </w:r>
    </w:p>
    <w:p w:rsidR="00965E6E" w:rsidRPr="00E34266" w:rsidRDefault="00965E6E" w:rsidP="00965E6E">
      <w:pPr>
        <w:ind w:firstLine="708"/>
        <w:jc w:val="both"/>
        <w:rPr>
          <w:sz w:val="28"/>
          <w:szCs w:val="28"/>
          <w:lang w:val="en-US"/>
        </w:rPr>
      </w:pPr>
    </w:p>
    <w:p w:rsidR="00965E6E" w:rsidRDefault="00965E6E" w:rsidP="00965E6E">
      <w:pPr>
        <w:ind w:firstLine="708"/>
        <w:jc w:val="both"/>
        <w:rPr>
          <w:color w:val="FF3333"/>
          <w:sz w:val="26"/>
          <w:szCs w:val="26"/>
          <w:lang w:val="en-US"/>
        </w:rPr>
      </w:pPr>
    </w:p>
    <w:p w:rsidR="00965E6E" w:rsidRDefault="00965E6E" w:rsidP="00965E6E">
      <w:pPr>
        <w:pStyle w:val="NormalWeb"/>
        <w:spacing w:before="0" w:beforeAutospacing="0"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965E6E" w:rsidRDefault="00965E6E" w:rsidP="00965E6E">
      <w:pPr>
        <w:ind w:right="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965E6E" w:rsidRDefault="00965E6E" w:rsidP="00965E6E">
      <w:pPr>
        <w:ind w:right="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CAZACU       </w:t>
      </w:r>
    </w:p>
    <w:p w:rsidR="00965E6E" w:rsidRDefault="00965E6E" w:rsidP="00965E6E">
      <w:pPr>
        <w:ind w:right="29"/>
        <w:jc w:val="center"/>
        <w:rPr>
          <w:b/>
          <w:sz w:val="28"/>
          <w:szCs w:val="28"/>
        </w:rPr>
      </w:pPr>
    </w:p>
    <w:p w:rsidR="005E56CB" w:rsidRDefault="005E56CB" w:rsidP="005E56CB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CBF" w:rsidRDefault="007D6CBF"/>
    <w:sectPr w:rsidR="007D6CBF" w:rsidSect="00965E6E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E56CB"/>
    <w:rsid w:val="00001DBE"/>
    <w:rsid w:val="00002472"/>
    <w:rsid w:val="000655E8"/>
    <w:rsid w:val="000D3826"/>
    <w:rsid w:val="000E7658"/>
    <w:rsid w:val="00140013"/>
    <w:rsid w:val="001F3745"/>
    <w:rsid w:val="002F4025"/>
    <w:rsid w:val="003C2087"/>
    <w:rsid w:val="004248A8"/>
    <w:rsid w:val="004C794C"/>
    <w:rsid w:val="004F5418"/>
    <w:rsid w:val="005342C5"/>
    <w:rsid w:val="005625EA"/>
    <w:rsid w:val="00586A72"/>
    <w:rsid w:val="005B20A6"/>
    <w:rsid w:val="005E248B"/>
    <w:rsid w:val="005E56CB"/>
    <w:rsid w:val="0062654C"/>
    <w:rsid w:val="007D2F8F"/>
    <w:rsid w:val="007D6CBF"/>
    <w:rsid w:val="007F0D7A"/>
    <w:rsid w:val="00876AA1"/>
    <w:rsid w:val="008A1253"/>
    <w:rsid w:val="009133D2"/>
    <w:rsid w:val="00923E0A"/>
    <w:rsid w:val="00965E6E"/>
    <w:rsid w:val="00A648C9"/>
    <w:rsid w:val="00B17586"/>
    <w:rsid w:val="00B80897"/>
    <w:rsid w:val="00C24CD4"/>
    <w:rsid w:val="00C2520E"/>
    <w:rsid w:val="00C53247"/>
    <w:rsid w:val="00CC18BC"/>
    <w:rsid w:val="00CC5596"/>
    <w:rsid w:val="00CF2A92"/>
    <w:rsid w:val="00CF7C30"/>
    <w:rsid w:val="00D56F3A"/>
    <w:rsid w:val="00D65A2D"/>
    <w:rsid w:val="00E06343"/>
    <w:rsid w:val="00E111DF"/>
    <w:rsid w:val="00EE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CB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Heading2">
    <w:name w:val="heading 2"/>
    <w:basedOn w:val="Normal"/>
    <w:link w:val="Heading2Char"/>
    <w:uiPriority w:val="9"/>
    <w:qFormat/>
    <w:rsid w:val="00EE0A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E56CB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customStyle="1" w:styleId="markedcontent">
    <w:name w:val="markedcontent"/>
    <w:basedOn w:val="DefaultParagraphFont"/>
    <w:rsid w:val="005E56CB"/>
  </w:style>
  <w:style w:type="paragraph" w:styleId="NormalWeb">
    <w:name w:val="Normal (Web)"/>
    <w:basedOn w:val="Normal"/>
    <w:uiPriority w:val="99"/>
    <w:unhideWhenUsed/>
    <w:rsid w:val="00965E6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E0A6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636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25</cp:revision>
  <cp:lastPrinted>2022-03-29T06:08:00Z</cp:lastPrinted>
  <dcterms:created xsi:type="dcterms:W3CDTF">2021-10-01T10:55:00Z</dcterms:created>
  <dcterms:modified xsi:type="dcterms:W3CDTF">2022-06-21T04:41:00Z</dcterms:modified>
</cp:coreProperties>
</file>