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bookmarkStart w:id="0" w:name="_GoBack"/>
    </w:p>
    <w:p w:rsidR="00726A86" w:rsidRPr="00726A86" w:rsidRDefault="00726A86" w:rsidP="00726A86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 w:rsidRPr="00726A86"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anchorId="22204760" wp14:editId="4B5EEB8A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6A86">
        <w:rPr>
          <w:noProof/>
          <w:lang w:val="ro-RO"/>
        </w:rPr>
        <w:drawing>
          <wp:anchor distT="0" distB="0" distL="114300" distR="114300" simplePos="0" relativeHeight="251658240" behindDoc="1" locked="0" layoutInCell="1" allowOverlap="1" wp14:anchorId="137EF9C8" wp14:editId="09412FAC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A86">
        <w:rPr>
          <w:rFonts w:ascii="Times New Roman" w:hAnsi="Times New Roman"/>
          <w:sz w:val="20"/>
          <w:szCs w:val="20"/>
          <w:lang w:val="ro-RO"/>
        </w:rPr>
        <w:t xml:space="preserve">        </w:t>
      </w:r>
    </w:p>
    <w:p w:rsidR="00726A86" w:rsidRPr="00726A86" w:rsidRDefault="00726A86" w:rsidP="00726A86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726A86" w:rsidRPr="00726A86" w:rsidRDefault="00726A86" w:rsidP="00726A86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 w:rsidRPr="00726A86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E8DF0" wp14:editId="2327E95C">
                <wp:simplePos x="0" y="0"/>
                <wp:positionH relativeFrom="column">
                  <wp:posOffset>4406265</wp:posOffset>
                </wp:positionH>
                <wp:positionV relativeFrom="paragraph">
                  <wp:posOffset>129540</wp:posOffset>
                </wp:positionV>
                <wp:extent cx="2068195" cy="290195"/>
                <wp:effectExtent l="0" t="0" r="2540" b="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6A86" w:rsidRDefault="00726A86" w:rsidP="00726A86">
                            <w:hyperlink r:id="rId8" w:history="1">
                              <w:r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346.95pt;margin-top:10.2pt;width:162.85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" filled="f" stroked="f">
                <v:textbox>
                  <w:txbxContent>
                    <w:p w:rsidR="00726A86" w:rsidRDefault="00726A86" w:rsidP="00726A86">
                      <w:hyperlink r:id="rId9" w:history="1">
                        <w:r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726A86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726A86" w:rsidRPr="00726A86" w:rsidRDefault="00726A86" w:rsidP="00726A86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726A86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726A86" w:rsidRPr="00726A86" w:rsidRDefault="00726A86" w:rsidP="00726A86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726A86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 w:rsidRPr="00726A86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726A86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726A86" w:rsidRPr="00726A86" w:rsidRDefault="00726A86" w:rsidP="00726A8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726A86" w:rsidRPr="00726A86" w:rsidRDefault="00726A86" w:rsidP="00726A86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726A86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726A86" w:rsidRPr="00726A86" w:rsidRDefault="00726A86" w:rsidP="00726A86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726A86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726A86" w:rsidRPr="00726A86" w:rsidRDefault="00726A86" w:rsidP="00726A86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726A86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726A86">
        <w:rPr>
          <w:rFonts w:ascii="Times New Roman" w:hAnsi="Times New Roman"/>
          <w:noProof/>
          <w:lang w:val="ro-RO"/>
        </w:rPr>
        <w:tab/>
        <w:t>fax:      +40359409982</w:t>
      </w:r>
    </w:p>
    <w:p w:rsidR="00726A86" w:rsidRPr="00726A86" w:rsidRDefault="00726A86" w:rsidP="00726A86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726A86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10" w:history="1">
        <w:r w:rsidRPr="00726A86">
          <w:rPr>
            <w:rStyle w:val="Hyperlink"/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jc w:val="center"/>
        <w:rPr>
          <w:lang w:val="ro-RO"/>
        </w:rPr>
      </w:pPr>
      <w:r w:rsidRPr="00726A86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1" o:title="BD14845_" gain="49807f" blacklevel="-7209f"/>
          </v:shape>
        </w:pict>
      </w:r>
    </w:p>
    <w:p w:rsidR="00726A86" w:rsidRPr="00726A86" w:rsidRDefault="00726A86" w:rsidP="00726A8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sz w:val="24"/>
          <w:szCs w:val="24"/>
          <w:lang w:val="ro-RO"/>
        </w:rPr>
        <w:t xml:space="preserve">Serviciul Impozite și Taxe </w:t>
      </w:r>
      <w:proofErr w:type="spellStart"/>
      <w:r w:rsidRPr="00726A86">
        <w:rPr>
          <w:rFonts w:ascii="Times New Roman" w:hAnsi="Times New Roman"/>
          <w:b/>
          <w:sz w:val="24"/>
          <w:szCs w:val="24"/>
          <w:lang w:val="ro-RO"/>
        </w:rPr>
        <w:t>Locale-</w:t>
      </w:r>
      <w:proofErr w:type="spellEnd"/>
    </w:p>
    <w:p w:rsidR="00726A86" w:rsidRPr="00726A86" w:rsidRDefault="00726A86" w:rsidP="00726A8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726A86" w:rsidRPr="00726A86" w:rsidRDefault="00726A86" w:rsidP="00726A8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i/>
          <w:sz w:val="24"/>
          <w:szCs w:val="24"/>
          <w:lang w:val="ro-RO"/>
        </w:rPr>
        <w:t>Nr.  6170 din 17.06.2022</w:t>
      </w:r>
    </w:p>
    <w:p w:rsidR="00726A86" w:rsidRPr="00726A86" w:rsidRDefault="00726A86" w:rsidP="00726A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726A86" w:rsidRPr="00726A86" w:rsidRDefault="00726A86" w:rsidP="00726A8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sz w:val="24"/>
          <w:szCs w:val="24"/>
          <w:lang w:val="ro-RO"/>
        </w:rPr>
        <w:t>la proiectul de hotărâre privind aprobarea vânzării locuinţei de tip A.N.L. pentru tineri din Marghita, str. Progresului, nr. 1, bl. B, sc. 2, et. 1, ap. 6, apartament cu 1 cameră, cu suprafaţa construită de 55,72 mp și a terenului aferent acesteia în suprafață de 15,06 mp către chiriașul Lucaciu Maria-Emilia</w:t>
      </w:r>
    </w:p>
    <w:p w:rsidR="00726A86" w:rsidRPr="00726A86" w:rsidRDefault="00726A86" w:rsidP="00726A86">
      <w:pPr>
        <w:pStyle w:val="Frspaiere"/>
        <w:widowControl w:val="0"/>
        <w:autoSpaceDE w:val="0"/>
        <w:autoSpaceDN w:val="0"/>
        <w:adjustRightInd w:val="0"/>
        <w:rPr>
          <w:sz w:val="24"/>
          <w:szCs w:val="24"/>
          <w:lang w:val="ro-RO"/>
        </w:rPr>
      </w:pP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Având în vedere art. 10 din  Legea nr. 152/1998, republicată cu modificările și completările ulterioare, privind înfiinţarea Agenţiei Naţionale pentru Locuinţe;  art. (19^2) din H.G. nr. 962/2001 privind aprobarea Normelor metodologice pentru punerea în aplicare a prevederilor Legii nr.152/1998 privind </w:t>
      </w:r>
      <w:proofErr w:type="spellStart"/>
      <w:r w:rsidRPr="00726A86">
        <w:rPr>
          <w:rFonts w:ascii="Times New Roman" w:hAnsi="Times New Roman"/>
          <w:sz w:val="24"/>
          <w:szCs w:val="24"/>
          <w:lang w:val="ro-RO"/>
        </w:rPr>
        <w:t>infiintarea</w:t>
      </w:r>
      <w:proofErr w:type="spellEnd"/>
      <w:r w:rsidRPr="00726A86">
        <w:rPr>
          <w:rFonts w:ascii="Times New Roman" w:hAnsi="Times New Roman"/>
          <w:sz w:val="24"/>
          <w:szCs w:val="24"/>
          <w:lang w:val="ro-RO"/>
        </w:rPr>
        <w:t xml:space="preserve"> Agenției Naționale pentru locuințe, republicată cu modificările și completările ulterioare; Legea nr. 85/1992, republicată cu modificările și completările ulterioare, privind vânzarea de locuințe și spații cu altă destinație construite din fondurile statului și din fondurile unităților economice sau bugetare de stat; Legea nr. 85/1992, republicată, cu modificările și completările ulterioare, privind vânzarea de locuințe și spații cu altă destinație construite din fondurile statului și din fondurile unităților economice sau bugetare de stat; Ordonanța de urgență a Guvernului nr. 99/2006, cu modificările și completările ulterioare, privind instituțiile de credit și adecvarea capitalului; Legea nr. 227/2007, privind aprobarea Ordonanței de urgență a Guvernului nr. 99/2006 privind </w:t>
      </w:r>
      <w:proofErr w:type="spellStart"/>
      <w:r w:rsidRPr="00726A86">
        <w:rPr>
          <w:rFonts w:ascii="Times New Roman" w:hAnsi="Times New Roman"/>
          <w:sz w:val="24"/>
          <w:szCs w:val="24"/>
          <w:lang w:val="ro-RO"/>
        </w:rPr>
        <w:t>institutiile</w:t>
      </w:r>
      <w:proofErr w:type="spellEnd"/>
      <w:r w:rsidRPr="00726A86">
        <w:rPr>
          <w:rFonts w:ascii="Times New Roman" w:hAnsi="Times New Roman"/>
          <w:sz w:val="24"/>
          <w:szCs w:val="24"/>
          <w:lang w:val="ro-RO"/>
        </w:rPr>
        <w:t xml:space="preserve"> de credit și adecvarea capitalului; Ordonanța de urgență a Guvernului nr. 81/2003 privind reevaluarea și amortizarea activelor fixe aflate în patrimoniul instituțiilor publice, aprobată prin Legea nr. 493/2003, cu modificările și completările ulterioare; Ordinul Ministerului Economiei și Finanțelor nr. 3.471/2008, cu modificările și completările ulterioare, pentru aprobarea Normelor metodologice privind reevaluarea și amortizarea activelor fixe corporale aflate în patrimoniul instituțiilor publice; Legea cadastrului şi a publicităţii imobiliare nr. 7/1996, republicată, cu modificările și completările ulterioare; Legea nr. 287/2009 privind Codul civil republicată, cu modificările și completările ulterioare; Ordonanţa de urgenţă a Guvernului nr. 57/2019 privind Codul administrativ, cu modificările și completările ulterioare ; Legea nr. 351/2001 privind aprobarea Planului de amenajare a teritoriului naţional - Secţiunea a IV-a Reţeaua de localităţi, cu modificările și completările ulterioare; Legea nr. 585/2003 pentru declararea ca municipiu a orașului Marghita, județul Bihor, Regulamentul de vânzare a locuințelor pentru tineri destinate </w:t>
      </w:r>
      <w:r w:rsidRPr="00726A86">
        <w:rPr>
          <w:rFonts w:ascii="Times New Roman" w:hAnsi="Times New Roman"/>
          <w:sz w:val="24"/>
          <w:szCs w:val="24"/>
          <w:lang w:val="ro-RO"/>
        </w:rPr>
        <w:lastRenderedPageBreak/>
        <w:t>închirierii, construite și date în exploatare prin programele derulate de agenția națională pentru locuințe (A.N.L.), aprobat prin H.C.L. nr. 230 din 23.11.2021.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Ținând cont de:</w:t>
      </w:r>
    </w:p>
    <w:p w:rsidR="00726A86" w:rsidRPr="00726A86" w:rsidRDefault="00726A86" w:rsidP="00726A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cererea înregistrată cu nr. 1/553 din 26.01.2022 a d-nei Lucaciu Maria-Emilia  prin care aceasta solicită cumpărarea locuinţei ANL de la adresa Marghita, str. Progresului, nr. 1, bl. B, sc. 2, et. 1, ap. 6 cu plata integrală a prețului de vânzare-cumpărare, locuinţă deţinută de Lucaciu Maria-Emilia  în baza contractului de închiriere nr. 1/383 din 01.02.2022; </w:t>
      </w:r>
    </w:p>
    <w:p w:rsidR="00726A86" w:rsidRPr="00726A86" w:rsidRDefault="00726A86" w:rsidP="00726A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prețul este stabilit în Procesul verbal nr. 4983 din 17.05.2022 de Comisia socială de analiză și soluționare a solicitărilor în vederea vânzării locuințelor construite în baza Legii 152/1998, privind înființarea Agenției Naționale pentru Locuințe;</w:t>
      </w:r>
    </w:p>
    <w:p w:rsidR="00726A86" w:rsidRPr="00726A86" w:rsidRDefault="00726A86" w:rsidP="00726A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adresa nr. 1/3010 din 06.06.2022 prin care Lucaciu Maria-Emilia este de acord cu preţul locuinţei stabilit în Procesul verbal nr. 4983 din 17.05.2022;</w:t>
      </w:r>
    </w:p>
    <w:p w:rsidR="00726A86" w:rsidRPr="00726A86" w:rsidRDefault="00726A86" w:rsidP="00726A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Procesul verbal cu nr. 6030 din 15.06.2022 , Anexa nr. 7,  prin care Comisia socială de analiză și soluționare a solicitărilor în vederea vânzării locuințelor construite în baza Legii 152/1998 privind înființarea Agenției Naționale pentru Locuințe,  în urma analizei dosarului d-nei Vancea Maria a constatat că aceasta îndeplineşte toate criteriile pentru a putea cumpăra unitatea locativă mai sus menţionată conform Legii nr. 152/1998, republicată cu modificările și completările ulterioare, privind înfiinţarea Agenţiei Naţionale pentru Locuinţe și care stabilește prețul final al locuinței. 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26A86">
        <w:rPr>
          <w:rFonts w:ascii="Times New Roman" w:hAnsi="Times New Roman"/>
          <w:b/>
          <w:sz w:val="24"/>
          <w:szCs w:val="24"/>
          <w:lang w:val="ro-RO"/>
        </w:rPr>
        <w:t>S-a stabilit preţul final de vânzare al locuinţei din Marghita, str. Progresului, nr. 1, bl. B, sc. 2, et. 1, ap. 6 la suma de  27.232,88</w:t>
      </w:r>
      <w:r w:rsidRPr="00726A86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726A86">
        <w:rPr>
          <w:rFonts w:ascii="Times New Roman" w:hAnsi="Times New Roman"/>
          <w:b/>
          <w:sz w:val="24"/>
          <w:szCs w:val="24"/>
          <w:lang w:val="ro-RO"/>
        </w:rPr>
        <w:t>lei, la care se adaugă 302,58 lei</w:t>
      </w:r>
      <w:r w:rsidRPr="00726A86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Pr="00726A86">
        <w:rPr>
          <w:rFonts w:ascii="Times New Roman" w:hAnsi="Times New Roman"/>
          <w:b/>
          <w:sz w:val="24"/>
          <w:szCs w:val="24"/>
          <w:lang w:val="ro-RO"/>
        </w:rPr>
        <w:t>ce reprezintă comisionul de 1% şi preţul de vânzare al terenului aferent locuinţei în valoare de 8.388,42 lei.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La data încheierii contractului de </w:t>
      </w:r>
      <w:proofErr w:type="spellStart"/>
      <w:r w:rsidRPr="00726A86">
        <w:rPr>
          <w:rFonts w:ascii="Times New Roman" w:hAnsi="Times New Roman"/>
          <w:sz w:val="24"/>
          <w:szCs w:val="24"/>
          <w:lang w:val="ro-RO"/>
        </w:rPr>
        <w:t>vânzare-</w:t>
      </w:r>
      <w:proofErr w:type="spellEnd"/>
      <w:r w:rsidRPr="00726A8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26A86">
        <w:rPr>
          <w:rFonts w:ascii="Times New Roman" w:hAnsi="Times New Roman"/>
          <w:sz w:val="24"/>
          <w:szCs w:val="24"/>
          <w:lang w:val="ro-RO"/>
        </w:rPr>
        <w:t>cumparare</w:t>
      </w:r>
      <w:proofErr w:type="spellEnd"/>
      <w:r w:rsidRPr="00726A86">
        <w:rPr>
          <w:rFonts w:ascii="Times New Roman" w:hAnsi="Times New Roman"/>
          <w:sz w:val="24"/>
          <w:szCs w:val="24"/>
          <w:lang w:val="ro-RO"/>
        </w:rPr>
        <w:t>, solicitantul va plăti prețul locuinței, a comisionului și a terenului aferent locuinței, în numerar  la casieria Primăriei Municipiului Marghita sau prin virament bancar. În cazul plății prin virament bancar contractul se va încheia după confirmarea achitării integrale a sumelor stabilite.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Locuinţa ce se supune vânzării nu poate face obiectul unor acte de dispoziţie între vii pe o perioadă de 5 ani de la data dobândirii acestora. Această interdicţie se va consemna la înscrierea dreptului de proprietate în cartea funciară în condiţiile legii.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Odată cu dreptul de proprietate asupra locuinței se obține și dreptul de proprietate asupra cotelor-părţi de construcţii şi instalaţii, asupra dotărilor care, prin natura lor, nu se pot folosi decât în comun.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În baza art. 129, alin. (2), lit. c) şi alin. (6), lit. a), art. 139, lit. g) din O.U.G. nr. 57/2019 privind Codul administrativ, propun aprobarea de către Consiliul Local al Municipiului Marghita a vânzării locuinţei de tip A.N.L. pentru tineri din Marghita, str. Progresului, nr. 1, bl. B, sc. 2, et. 1, ap. 6, apartament cu 1 cameră, cu suprafaţa construită de 55,72 mp și a terenului aferent acesteia în suprafață de 15,06 mp către chiriașul Lucaciu Maria-Emilia cu </w:t>
      </w:r>
      <w:r w:rsidRPr="00726A86">
        <w:rPr>
          <w:rFonts w:ascii="Times New Roman" w:hAnsi="Times New Roman"/>
          <w:b/>
          <w:sz w:val="24"/>
          <w:szCs w:val="24"/>
          <w:lang w:val="ro-RO"/>
        </w:rPr>
        <w:t>plata integrală a prețului de vânzare-cumpărare</w:t>
      </w:r>
      <w:r w:rsidRPr="00726A86">
        <w:rPr>
          <w:rFonts w:ascii="Times New Roman" w:hAnsi="Times New Roman"/>
          <w:sz w:val="24"/>
          <w:szCs w:val="24"/>
          <w:lang w:val="ro-RO"/>
        </w:rPr>
        <w:t>.</w:t>
      </w: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26A86" w:rsidRPr="00726A86" w:rsidRDefault="00726A86" w:rsidP="00726A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26A86" w:rsidRPr="00726A86" w:rsidRDefault="00726A86" w:rsidP="00726A8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 xml:space="preserve">Inspector </w:t>
      </w:r>
    </w:p>
    <w:p w:rsidR="00726A86" w:rsidRPr="00726A86" w:rsidRDefault="00726A86" w:rsidP="00726A8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Compartimentul urmărire contracte</w:t>
      </w:r>
    </w:p>
    <w:p w:rsidR="00EA4E34" w:rsidRPr="00726A86" w:rsidRDefault="00726A86" w:rsidP="00726A86">
      <w:pPr>
        <w:spacing w:after="0" w:line="240" w:lineRule="auto"/>
        <w:ind w:left="360"/>
        <w:jc w:val="center"/>
        <w:rPr>
          <w:lang w:val="ro-RO"/>
        </w:rPr>
      </w:pPr>
      <w:r w:rsidRPr="00726A86">
        <w:rPr>
          <w:rFonts w:ascii="Times New Roman" w:hAnsi="Times New Roman"/>
          <w:sz w:val="24"/>
          <w:szCs w:val="24"/>
          <w:lang w:val="ro-RO"/>
        </w:rPr>
        <w:t>BURLIBAŞA IOANA</w:t>
      </w:r>
      <w:bookmarkEnd w:id="0"/>
    </w:p>
    <w:sectPr w:rsidR="00EA4E34" w:rsidRPr="00726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5D"/>
    <w:rsid w:val="0010575D"/>
    <w:rsid w:val="00726A86"/>
    <w:rsid w:val="00EA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86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6A86"/>
    <w:rPr>
      <w:strike w:val="0"/>
      <w:dstrike w:val="0"/>
      <w:color w:val="000066"/>
      <w:u w:val="none"/>
      <w:effect w:val="none"/>
    </w:rPr>
  </w:style>
  <w:style w:type="paragraph" w:styleId="Frspaiere">
    <w:name w:val="No Spacing"/>
    <w:uiPriority w:val="1"/>
    <w:qFormat/>
    <w:rsid w:val="00726A8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A86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6A86"/>
    <w:rPr>
      <w:strike w:val="0"/>
      <w:dstrike w:val="0"/>
      <w:color w:val="000066"/>
      <w:u w:val="none"/>
      <w:effect w:val="none"/>
    </w:rPr>
  </w:style>
  <w:style w:type="paragraph" w:styleId="Frspaiere">
    <w:name w:val="No Spacing"/>
    <w:uiPriority w:val="1"/>
    <w:qFormat/>
    <w:rsid w:val="00726A8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nsamant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5535</Characters>
  <Application>Microsoft Office Word</Application>
  <DocSecurity>0</DocSecurity>
  <Lines>46</Lines>
  <Paragraphs>12</Paragraphs>
  <ScaleCrop>false</ScaleCrop>
  <Company>Hewlett-Packard Company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2022-06-17T14:37:00Z</dcterms:created>
  <dcterms:modified xsi:type="dcterms:W3CDTF">2022-06-17T14:38:00Z</dcterms:modified>
</cp:coreProperties>
</file>