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BB63" w14:textId="77777777" w:rsidR="00E863D0" w:rsidRPr="009543EE" w:rsidRDefault="00E863D0" w:rsidP="00E863D0">
      <w:pPr>
        <w:ind w:left="360"/>
        <w:rPr>
          <w:rFonts w:ascii="Times New Roman" w:hAnsi="Times New Roman" w:cs="Times New Roman"/>
        </w:rPr>
      </w:pPr>
      <w:r w:rsidRPr="009543EE">
        <w:rPr>
          <w:rFonts w:ascii="Times New Roman" w:eastAsia="Liberation Serif" w:hAnsi="Times New Roman" w:cs="Times New Roman"/>
          <w:b/>
          <w:sz w:val="28"/>
          <w:szCs w:val="28"/>
        </w:rPr>
        <w:t xml:space="preserve">    </w:t>
      </w:r>
      <w:r w:rsidRPr="009543EE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010AAD1C" w14:textId="77777777" w:rsidR="00E863D0" w:rsidRPr="009543EE" w:rsidRDefault="00E863D0" w:rsidP="00E863D0">
      <w:pPr>
        <w:rPr>
          <w:rFonts w:ascii="Times New Roman" w:hAnsi="Times New Roman" w:cs="Times New Roman"/>
        </w:rPr>
      </w:pPr>
      <w:r w:rsidRPr="009543EE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119FC1CC" w14:textId="77777777" w:rsidR="00E863D0" w:rsidRPr="009543EE" w:rsidRDefault="00E863D0" w:rsidP="00E863D0">
      <w:pPr>
        <w:rPr>
          <w:rFonts w:ascii="Times New Roman" w:hAnsi="Times New Roman" w:cs="Times New Roman"/>
        </w:rPr>
      </w:pPr>
      <w:r w:rsidRPr="009543EE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543EE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38DA728C" w14:textId="77777777" w:rsidR="00E863D0" w:rsidRPr="009543EE" w:rsidRDefault="00E863D0" w:rsidP="00E863D0">
      <w:pPr>
        <w:rPr>
          <w:rFonts w:ascii="Times New Roman" w:hAnsi="Times New Roman" w:cs="Times New Roman"/>
        </w:rPr>
      </w:pPr>
      <w:r w:rsidRPr="009543EE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543EE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69361F" w14:textId="77777777" w:rsidR="00E863D0" w:rsidRPr="009543EE" w:rsidRDefault="00E863D0" w:rsidP="00E863D0">
      <w:pPr>
        <w:rPr>
          <w:rFonts w:ascii="Times New Roman" w:hAnsi="Times New Roman" w:cs="Times New Roman"/>
          <w:b/>
          <w:sz w:val="28"/>
          <w:szCs w:val="28"/>
        </w:rPr>
      </w:pPr>
      <w:r w:rsidRPr="009543EE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Pr="009543EE">
        <w:rPr>
          <w:rFonts w:ascii="Times New Roman" w:hAnsi="Times New Roman" w:cs="Times New Roman"/>
          <w:b/>
          <w:sz w:val="28"/>
          <w:szCs w:val="28"/>
        </w:rPr>
        <w:t>Nr. 104/11506/26.07.2022</w:t>
      </w:r>
    </w:p>
    <w:p w14:paraId="724E098B" w14:textId="45AA6D68" w:rsidR="00E863D0" w:rsidRDefault="00E863D0" w:rsidP="00E863D0">
      <w:pPr>
        <w:rPr>
          <w:rFonts w:ascii="Times New Roman" w:hAnsi="Times New Roman" w:cs="Times New Roman"/>
          <w:b/>
          <w:sz w:val="28"/>
          <w:szCs w:val="28"/>
        </w:rPr>
      </w:pPr>
    </w:p>
    <w:p w14:paraId="363409BF" w14:textId="77777777" w:rsidR="00AE1834" w:rsidRPr="009543EE" w:rsidRDefault="00AE1834" w:rsidP="00E863D0">
      <w:pPr>
        <w:rPr>
          <w:rFonts w:ascii="Times New Roman" w:hAnsi="Times New Roman" w:cs="Times New Roman"/>
          <w:b/>
          <w:sz w:val="28"/>
          <w:szCs w:val="28"/>
        </w:rPr>
      </w:pPr>
    </w:p>
    <w:p w14:paraId="36D101DF" w14:textId="77777777" w:rsidR="00E863D0" w:rsidRDefault="00E863D0" w:rsidP="00E863D0">
      <w:pPr>
        <w:rPr>
          <w:b/>
          <w:sz w:val="28"/>
          <w:szCs w:val="28"/>
        </w:rPr>
      </w:pPr>
    </w:p>
    <w:p w14:paraId="0B41A2E7" w14:textId="77777777" w:rsidR="00E863D0" w:rsidRDefault="00E863D0" w:rsidP="00E863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3F673AF6" w14:textId="77777777" w:rsidR="009543EE" w:rsidRDefault="00254E17" w:rsidP="00254E17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B07B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privind  aprobarea Documentației tehnico-economice și a devizului general pentru obiectivul de investiții </w:t>
      </w:r>
      <w:r w:rsidRPr="00B0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43EE">
        <w:rPr>
          <w:rFonts w:ascii="Times New Roman" w:hAnsi="Times New Roman" w:cs="Times New Roman"/>
          <w:b/>
          <w:i/>
          <w:iCs/>
          <w:sz w:val="28"/>
          <w:szCs w:val="28"/>
        </w:rPr>
        <w:t>„</w:t>
      </w:r>
      <w:r w:rsidRPr="009543EE">
        <w:rPr>
          <w:rFonts w:ascii="Times New Roman" w:hAnsi="Times New Roman"/>
          <w:b/>
          <w:i/>
          <w:iCs/>
          <w:sz w:val="28"/>
          <w:szCs w:val="28"/>
        </w:rPr>
        <w:t xml:space="preserve">MODERNIZARE  STRUCTURĂ RUTIERĂ </w:t>
      </w:r>
    </w:p>
    <w:p w14:paraId="7013380E" w14:textId="764DD27F" w:rsidR="00254E17" w:rsidRPr="009543EE" w:rsidRDefault="00254E17" w:rsidP="00254E17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9543EE">
        <w:rPr>
          <w:rFonts w:ascii="Times New Roman" w:hAnsi="Times New Roman"/>
          <w:b/>
          <w:i/>
          <w:iCs/>
          <w:sz w:val="28"/>
          <w:szCs w:val="28"/>
        </w:rPr>
        <w:t>ȘI TROTUARE PE STRADA 9 MAI ÎN  MUNICIPIUL BRAD,</w:t>
      </w:r>
    </w:p>
    <w:p w14:paraId="2C5A5D82" w14:textId="0EA428F7" w:rsidR="00254E17" w:rsidRPr="00B07BEE" w:rsidRDefault="00254E17" w:rsidP="00254E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3EE">
        <w:rPr>
          <w:rFonts w:ascii="Times New Roman" w:hAnsi="Times New Roman"/>
          <w:b/>
          <w:i/>
          <w:iCs/>
          <w:sz w:val="28"/>
          <w:szCs w:val="28"/>
        </w:rPr>
        <w:t xml:space="preserve"> JUDEȚUL HUNEDOARA</w:t>
      </w:r>
      <w:r w:rsidR="009543EE">
        <w:rPr>
          <w:rFonts w:ascii="Times New Roman" w:hAnsi="Times New Roman"/>
          <w:b/>
          <w:i/>
          <w:iCs/>
          <w:sz w:val="28"/>
          <w:szCs w:val="28"/>
        </w:rPr>
        <w:t>”</w:t>
      </w:r>
    </w:p>
    <w:p w14:paraId="21C217C6" w14:textId="77777777" w:rsidR="00E863D0" w:rsidRPr="00B07BEE" w:rsidRDefault="00E863D0" w:rsidP="00E863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16CEB6" w14:textId="77777777" w:rsidR="00254E17" w:rsidRDefault="00254E17" w:rsidP="00E863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C04F668" w14:textId="77777777" w:rsidR="00254E17" w:rsidRDefault="00254E17" w:rsidP="00E863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6DC8E7" w14:textId="77777777" w:rsidR="00254E17" w:rsidRDefault="00254E17" w:rsidP="00E863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C10694" w14:textId="4191C800" w:rsidR="00E863D0" w:rsidRPr="00016832" w:rsidRDefault="00E863D0" w:rsidP="00E863D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0498">
        <w:rPr>
          <w:rFonts w:ascii="Times New Roman" w:hAnsi="Times New Roman" w:cs="Times New Roman"/>
          <w:color w:val="000000"/>
          <w:sz w:val="28"/>
          <w:szCs w:val="28"/>
        </w:rPr>
        <w:t xml:space="preserve">Strada </w:t>
      </w:r>
      <w:r w:rsidRPr="00016832">
        <w:rPr>
          <w:rFonts w:ascii="Times New Roman" w:hAnsi="Times New Roman" w:cs="Times New Roman"/>
          <w:color w:val="000000"/>
          <w:sz w:val="28"/>
          <w:szCs w:val="28"/>
        </w:rPr>
        <w:t>9 Mai</w:t>
      </w:r>
      <w:r w:rsidRPr="005B0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care </w:t>
      </w:r>
      <w:r w:rsidRPr="005B0498">
        <w:rPr>
          <w:rFonts w:ascii="Times New Roman" w:hAnsi="Times New Roman" w:cs="Times New Roman"/>
          <w:color w:val="000000"/>
          <w:sz w:val="28"/>
          <w:szCs w:val="28"/>
        </w:rPr>
        <w:t>face parte din trama stradală a municipiului Brad</w:t>
      </w:r>
      <w:r w:rsidRPr="00016832">
        <w:rPr>
          <w:rFonts w:ascii="Times New Roman" w:hAnsi="Times New Roman" w:cs="Times New Roman"/>
          <w:color w:val="000000"/>
          <w:sz w:val="28"/>
          <w:szCs w:val="28"/>
        </w:rPr>
        <w:t xml:space="preserve"> este</w:t>
      </w:r>
      <w:r w:rsidRPr="005B0498">
        <w:rPr>
          <w:rFonts w:ascii="Times New Roman" w:hAnsi="Times New Roman" w:cs="Times New Roman"/>
          <w:color w:val="000000"/>
          <w:sz w:val="28"/>
          <w:szCs w:val="28"/>
        </w:rPr>
        <w:t xml:space="preserve"> necorespunzător amenajată din punct de vedere al structurii rutiere</w:t>
      </w:r>
      <w:r w:rsidRPr="0001683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16832">
        <w:rPr>
          <w:rFonts w:ascii="Times New Roman" w:hAnsi="Times New Roman" w:cs="Times New Roman"/>
          <w:sz w:val="28"/>
          <w:szCs w:val="28"/>
        </w:rPr>
        <w:t xml:space="preserve">sistemul de scurgere a apelor nu are capacitatea necesară asigurării </w:t>
      </w:r>
      <w:r>
        <w:rPr>
          <w:rFonts w:ascii="Times New Roman" w:hAnsi="Times New Roman" w:cs="Times New Roman"/>
          <w:sz w:val="28"/>
          <w:szCs w:val="28"/>
        </w:rPr>
        <w:t>evacuării acestora</w:t>
      </w:r>
      <w:r w:rsidR="00954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</w:t>
      </w:r>
      <w:r w:rsidR="00BD134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16832">
        <w:rPr>
          <w:rFonts w:ascii="Times New Roman" w:hAnsi="Times New Roman" w:cs="Times New Roman"/>
          <w:sz w:val="28"/>
          <w:szCs w:val="28"/>
        </w:rPr>
        <w:t xml:space="preserve">  lungul  străzii,  fapt  care  determin</w:t>
      </w:r>
      <w:r w:rsidR="00BD134D">
        <w:rPr>
          <w:rFonts w:ascii="Times New Roman" w:hAnsi="Times New Roman" w:cs="Times New Roman"/>
          <w:sz w:val="28"/>
          <w:szCs w:val="28"/>
        </w:rPr>
        <w:t>ă</w:t>
      </w:r>
      <w:r w:rsidRPr="00016832">
        <w:rPr>
          <w:rFonts w:ascii="Times New Roman" w:hAnsi="Times New Roman" w:cs="Times New Roman"/>
          <w:sz w:val="28"/>
          <w:szCs w:val="28"/>
        </w:rPr>
        <w:t xml:space="preserve">  staționarea  apei  în  șanțuri  și  infiltrarea  acesteia  în terasamentul și  corpul drumului, afectând marginea platformei străzii.</w:t>
      </w:r>
    </w:p>
    <w:p w14:paraId="2B26529A" w14:textId="77777777" w:rsidR="00E863D0" w:rsidRDefault="00E863D0" w:rsidP="00E863D0">
      <w:pPr>
        <w:rPr>
          <w:rFonts w:ascii="Times New Roman" w:hAnsi="Times New Roman" w:cs="Times New Roman"/>
          <w:sz w:val="28"/>
          <w:szCs w:val="28"/>
        </w:rPr>
      </w:pPr>
      <w:r w:rsidRPr="000168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B0498">
        <w:rPr>
          <w:rFonts w:ascii="Times New Roman" w:hAnsi="Times New Roman" w:cs="Times New Roman"/>
          <w:sz w:val="28"/>
          <w:szCs w:val="28"/>
        </w:rPr>
        <w:t>Soluția tehnică propusă prin documentați</w:t>
      </w:r>
      <w:r w:rsidRPr="00016832">
        <w:rPr>
          <w:rFonts w:ascii="Times New Roman" w:hAnsi="Times New Roman" w:cs="Times New Roman"/>
          <w:sz w:val="28"/>
          <w:szCs w:val="28"/>
        </w:rPr>
        <w:t>a tehnico</w:t>
      </w:r>
      <w:r w:rsidR="00B07BEE">
        <w:rPr>
          <w:rFonts w:ascii="Times New Roman" w:hAnsi="Times New Roman" w:cs="Times New Roman"/>
          <w:sz w:val="28"/>
          <w:szCs w:val="28"/>
        </w:rPr>
        <w:t xml:space="preserve"> </w:t>
      </w:r>
      <w:r w:rsidRPr="00016832">
        <w:rPr>
          <w:rFonts w:ascii="Times New Roman" w:hAnsi="Times New Roman" w:cs="Times New Roman"/>
          <w:sz w:val="28"/>
          <w:szCs w:val="28"/>
        </w:rPr>
        <w:t>-</w:t>
      </w:r>
      <w:r w:rsidR="00B07BEE">
        <w:rPr>
          <w:rFonts w:ascii="Times New Roman" w:hAnsi="Times New Roman" w:cs="Times New Roman"/>
          <w:sz w:val="28"/>
          <w:szCs w:val="28"/>
        </w:rPr>
        <w:t xml:space="preserve"> economică P</w:t>
      </w:r>
      <w:r w:rsidRPr="00016832">
        <w:rPr>
          <w:rFonts w:ascii="Times New Roman" w:hAnsi="Times New Roman" w:cs="Times New Roman"/>
          <w:sz w:val="28"/>
          <w:szCs w:val="28"/>
        </w:rPr>
        <w:t xml:space="preserve">roiect nr. 54/2022 elaborat de S.C. STEFANDYGIO STRUCTURES S.R.L – Brad pentru modernizarea </w:t>
      </w:r>
      <w:r w:rsidRPr="005B0498">
        <w:rPr>
          <w:rFonts w:ascii="Times New Roman" w:hAnsi="Times New Roman" w:cs="Times New Roman"/>
          <w:sz w:val="28"/>
          <w:szCs w:val="28"/>
        </w:rPr>
        <w:t xml:space="preserve"> </w:t>
      </w:r>
      <w:r w:rsidRPr="00016832">
        <w:rPr>
          <w:rFonts w:ascii="Times New Roman" w:hAnsi="Times New Roman" w:cs="Times New Roman"/>
          <w:sz w:val="28"/>
          <w:szCs w:val="28"/>
        </w:rPr>
        <w:t>străzii</w:t>
      </w:r>
      <w:r w:rsidRPr="005B0498">
        <w:rPr>
          <w:rFonts w:ascii="Times New Roman" w:hAnsi="Times New Roman" w:cs="Times New Roman"/>
          <w:sz w:val="28"/>
          <w:szCs w:val="28"/>
        </w:rPr>
        <w:t xml:space="preserve"> este  </w:t>
      </w:r>
      <w:r w:rsidRPr="00016832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mbrăcă</w:t>
      </w:r>
      <w:r w:rsidRPr="005B0498">
        <w:rPr>
          <w:rFonts w:ascii="Times New Roman" w:hAnsi="Times New Roman" w:cs="Times New Roman"/>
          <w:sz w:val="28"/>
          <w:szCs w:val="28"/>
        </w:rPr>
        <w:t>minte asfaltică în două straturi și  structură rutieră elastică</w:t>
      </w:r>
      <w:r w:rsidRPr="00016832">
        <w:rPr>
          <w:rFonts w:ascii="Times New Roman" w:hAnsi="Times New Roman" w:cs="Times New Roman"/>
          <w:sz w:val="28"/>
          <w:szCs w:val="28"/>
        </w:rPr>
        <w:t>, conform normativelor în vigoare</w:t>
      </w:r>
      <w:r w:rsidRPr="005B0498">
        <w:rPr>
          <w:rFonts w:ascii="Times New Roman" w:hAnsi="Times New Roman" w:cs="Times New Roman"/>
          <w:sz w:val="28"/>
          <w:szCs w:val="28"/>
        </w:rPr>
        <w:t>.</w:t>
      </w:r>
    </w:p>
    <w:p w14:paraId="783BBB14" w14:textId="77777777" w:rsidR="00E863D0" w:rsidRPr="00D81671" w:rsidRDefault="00E863D0" w:rsidP="00E863D0">
      <w:pPr>
        <w:rPr>
          <w:rFonts w:ascii="Times New Roman" w:hAnsi="Times New Roman" w:cs="Times New Roman"/>
          <w:sz w:val="28"/>
          <w:szCs w:val="28"/>
        </w:rPr>
      </w:pPr>
      <w:r w:rsidRPr="000168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Colectarea apelor de suprafaţă se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va realiz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>a la marginea bordurilor proiectate prin intermediul pantelor transversale ale părţii carosabile. Adiacent bordurilor proiectate s-a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u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prevăzut rigole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tip 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>scaf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>, prefabricat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e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>, montate paralel cu bordura pe o fundaţie din beton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2684E601" w14:textId="3F0070CC" w:rsidR="00E863D0" w:rsidRPr="00E863D0" w:rsidRDefault="00E863D0" w:rsidP="00E863D0">
      <w:pPr>
        <w:suppressAutoHyphens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Apele colectate la marginea bordurilor sunt preluate prin intermediul rigolei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tip 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>scaf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ă</w:t>
      </w:r>
      <w:r w:rsidRPr="00D816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proiectate şi descărcate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>spre sistemul de canalizare pluvială al oraşului  și diverşi emisari.</w:t>
      </w:r>
    </w:p>
    <w:p w14:paraId="53787207" w14:textId="77777777" w:rsidR="00E863D0" w:rsidRPr="00E863D0" w:rsidRDefault="00E863D0" w:rsidP="00E863D0">
      <w:pPr>
        <w:suppressAutoHyphens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Toate capacele de canalizare existente se vor ridica la cotă, asigurând planeitatea corespunzătoare. </w:t>
      </w:r>
    </w:p>
    <w:p w14:paraId="4EBB6330" w14:textId="77777777" w:rsidR="00E863D0" w:rsidRPr="00E863D0" w:rsidRDefault="00E863D0" w:rsidP="00E863D0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3D0">
        <w:rPr>
          <w:rFonts w:ascii="Times New Roman" w:hAnsi="Times New Roman" w:cs="Times New Roman"/>
          <w:sz w:val="28"/>
          <w:szCs w:val="28"/>
        </w:rPr>
        <w:t>De asemenea, s-a avut în vedere realizarea platformelor pentru parcările aferente străzii,</w:t>
      </w: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dispuse la 90° față de aliniamentul părții carosabile.</w:t>
      </w:r>
    </w:p>
    <w:p w14:paraId="05D910D1" w14:textId="77777777" w:rsidR="00E863D0" w:rsidRPr="00E863D0" w:rsidRDefault="00E863D0" w:rsidP="00E863D0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Se vor realiza un numă</w:t>
      </w: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>r de 6 locuri de parcare cu  dimensiunea de 5,00 x 2,50 m și panta de 1,50 %.</w:t>
      </w:r>
    </w:p>
    <w:p w14:paraId="7366D65F" w14:textId="77777777" w:rsidR="00E863D0" w:rsidRPr="00E863D0" w:rsidRDefault="00E863D0" w:rsidP="00E863D0">
      <w:pPr>
        <w:suppressAutoHyphens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>Pentru circulaţia pietonilor, au fost proiectate, în limita spaţiului disponibil, trotuare cu lăţimea minimă de 1,60 m pentru a asigura minim un flux de circulaţie al pietonilor.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>Trotuarele vor fi delimitate de borduri și vor avea panta transversală a trotuarelor  de 1 % spre partea carosabilă.</w:t>
      </w:r>
    </w:p>
    <w:p w14:paraId="4B3B0069" w14:textId="77777777" w:rsidR="00E863D0" w:rsidRDefault="00E863D0" w:rsidP="00E863D0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>Se vor amenaja și zone cu spații verzi care vor fi delimitate cu borduri de dimensiuni reduse.</w:t>
      </w:r>
    </w:p>
    <w:p w14:paraId="318B8666" w14:textId="77777777" w:rsidR="00B07BEE" w:rsidRDefault="00B07BEE" w:rsidP="00E863D0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AFD11E" w14:textId="77777777" w:rsidR="00B07BEE" w:rsidRDefault="00B07BEE" w:rsidP="00E863D0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3F6527B" w14:textId="77777777" w:rsidR="00B07BEE" w:rsidRDefault="00B07BEE" w:rsidP="00E863D0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C6DF59" w14:textId="77777777" w:rsidR="00B07BEE" w:rsidRPr="00E863D0" w:rsidRDefault="00B07BEE" w:rsidP="00E863D0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7328AF" w14:textId="77777777" w:rsidR="00E863D0" w:rsidRDefault="00E863D0" w:rsidP="00E863D0">
      <w:pPr>
        <w:suppressAutoHyphens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3D0">
        <w:rPr>
          <w:rFonts w:ascii="Times New Roman" w:eastAsia="Times New Roman" w:hAnsi="Times New Roman" w:cs="Times New Roman"/>
          <w:sz w:val="28"/>
          <w:szCs w:val="28"/>
          <w:lang w:eastAsia="ar-SA"/>
        </w:rPr>
        <w:t>Pentru desfășurarea circulației în bune condiții se vor crea marcaje rutiere pe orizontală în conformitate cu legislația în vigoare.</w:t>
      </w:r>
    </w:p>
    <w:p w14:paraId="57EC82C3" w14:textId="77777777" w:rsidR="00E863D0" w:rsidRPr="00E863D0" w:rsidRDefault="00E863D0" w:rsidP="00E863D0">
      <w:pPr>
        <w:suppressAutoHyphens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3D0">
        <w:rPr>
          <w:rFonts w:ascii="Times New Roman" w:hAnsi="Times New Roman" w:cs="Times New Roman"/>
          <w:sz w:val="28"/>
          <w:szCs w:val="28"/>
        </w:rPr>
        <w:t xml:space="preserve">Valoarea Devizului General este de </w:t>
      </w:r>
      <w:r w:rsidRPr="00E863D0">
        <w:rPr>
          <w:rFonts w:ascii="Times New Roman" w:hAnsi="Times New Roman" w:cs="Times New Roman"/>
          <w:b/>
          <w:bCs/>
          <w:sz w:val="28"/>
          <w:szCs w:val="28"/>
        </w:rPr>
        <w:t>672.068,52 lei cu TVA</w:t>
      </w:r>
      <w:r w:rsidRPr="00E863D0">
        <w:rPr>
          <w:rFonts w:ascii="Times New Roman" w:hAnsi="Times New Roman" w:cs="Times New Roman"/>
          <w:sz w:val="28"/>
          <w:szCs w:val="28"/>
        </w:rPr>
        <w:t xml:space="preserve">, respectiv </w:t>
      </w:r>
      <w:r w:rsidRPr="00E863D0">
        <w:rPr>
          <w:rFonts w:ascii="Times New Roman" w:hAnsi="Times New Roman" w:cs="Times New Roman"/>
          <w:b/>
          <w:bCs/>
          <w:sz w:val="28"/>
          <w:szCs w:val="28"/>
        </w:rPr>
        <w:t>565.709,72 lei fără TVA,</w:t>
      </w:r>
      <w:r w:rsidRPr="00E863D0">
        <w:rPr>
          <w:rFonts w:ascii="Times New Roman" w:hAnsi="Times New Roman" w:cs="Times New Roman"/>
          <w:sz w:val="28"/>
          <w:szCs w:val="28"/>
        </w:rPr>
        <w:t xml:space="preserve"> din care </w:t>
      </w:r>
      <w:r w:rsidRPr="00E863D0">
        <w:rPr>
          <w:rFonts w:ascii="Times New Roman" w:hAnsi="Times New Roman" w:cs="Times New Roman"/>
          <w:b/>
          <w:bCs/>
          <w:sz w:val="28"/>
          <w:szCs w:val="28"/>
        </w:rPr>
        <w:t>C+M 641.151,90 lei cu TVA</w:t>
      </w:r>
      <w:r w:rsidRPr="00E863D0">
        <w:rPr>
          <w:rFonts w:ascii="Times New Roman" w:hAnsi="Times New Roman" w:cs="Times New Roman"/>
          <w:sz w:val="28"/>
          <w:szCs w:val="28"/>
        </w:rPr>
        <w:t>, respectiv</w:t>
      </w:r>
      <w:r w:rsidRPr="00E863D0">
        <w:rPr>
          <w:rFonts w:ascii="Times New Roman" w:hAnsi="Times New Roman" w:cs="Times New Roman"/>
          <w:b/>
          <w:bCs/>
          <w:sz w:val="28"/>
          <w:szCs w:val="28"/>
        </w:rPr>
        <w:t xml:space="preserve"> 538.783,11 lei fără TVA.</w:t>
      </w:r>
    </w:p>
    <w:p w14:paraId="27614DBB" w14:textId="77777777" w:rsidR="00E863D0" w:rsidRPr="00E863D0" w:rsidRDefault="00E863D0" w:rsidP="00E863D0">
      <w:pPr>
        <w:pStyle w:val="BodyTextIndent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E863D0">
        <w:rPr>
          <w:rFonts w:ascii="Times New Roman" w:hAnsi="Times New Roman"/>
          <w:sz w:val="28"/>
          <w:szCs w:val="28"/>
        </w:rPr>
        <w:t xml:space="preserve"> </w:t>
      </w:r>
      <w:r w:rsidRPr="00E863D0">
        <w:rPr>
          <w:rFonts w:ascii="Times New Roman" w:hAnsi="Times New Roman"/>
          <w:sz w:val="28"/>
          <w:szCs w:val="28"/>
        </w:rPr>
        <w:tab/>
        <w:t xml:space="preserve">În </w:t>
      </w:r>
      <w:r w:rsidR="00254E17">
        <w:rPr>
          <w:rFonts w:ascii="Times New Roman" w:hAnsi="Times New Roman"/>
          <w:sz w:val="28"/>
          <w:szCs w:val="28"/>
        </w:rPr>
        <w:t>contextul celor de mai sus</w:t>
      </w:r>
      <w:r w:rsidRPr="00E863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am inițiat prezentul </w:t>
      </w:r>
      <w:r w:rsidRPr="00E863D0">
        <w:rPr>
          <w:rFonts w:ascii="Times New Roman" w:hAnsi="Times New Roman"/>
          <w:sz w:val="28"/>
          <w:szCs w:val="28"/>
        </w:rPr>
        <w:t xml:space="preserve">proiect de hotărâre </w:t>
      </w:r>
      <w:r>
        <w:rPr>
          <w:rFonts w:ascii="Times New Roman" w:hAnsi="Times New Roman"/>
          <w:sz w:val="28"/>
          <w:szCs w:val="28"/>
        </w:rPr>
        <w:t>privind aprobarea</w:t>
      </w:r>
      <w:r w:rsidRPr="00E863D0">
        <w:rPr>
          <w:rFonts w:ascii="Times New Roman" w:hAnsi="Times New Roman"/>
          <w:sz w:val="28"/>
          <w:szCs w:val="28"/>
        </w:rPr>
        <w:t xml:space="preserve"> Documentației tehnico</w:t>
      </w:r>
      <w:r w:rsidR="00254E17">
        <w:rPr>
          <w:rFonts w:ascii="Times New Roman" w:hAnsi="Times New Roman"/>
          <w:sz w:val="28"/>
          <w:szCs w:val="28"/>
        </w:rPr>
        <w:t xml:space="preserve"> </w:t>
      </w:r>
      <w:r w:rsidRPr="00E863D0">
        <w:rPr>
          <w:rFonts w:ascii="Times New Roman" w:hAnsi="Times New Roman"/>
          <w:sz w:val="28"/>
          <w:szCs w:val="28"/>
        </w:rPr>
        <w:t>-</w:t>
      </w:r>
      <w:r w:rsidR="00254E17">
        <w:rPr>
          <w:rFonts w:ascii="Times New Roman" w:hAnsi="Times New Roman"/>
          <w:sz w:val="28"/>
          <w:szCs w:val="28"/>
        </w:rPr>
        <w:t xml:space="preserve"> </w:t>
      </w:r>
      <w:r w:rsidRPr="00E863D0">
        <w:rPr>
          <w:rFonts w:ascii="Times New Roman" w:hAnsi="Times New Roman"/>
          <w:sz w:val="28"/>
          <w:szCs w:val="28"/>
        </w:rPr>
        <w:t xml:space="preserve">economice </w:t>
      </w:r>
      <w:r w:rsidR="00B07BEE">
        <w:rPr>
          <w:rFonts w:ascii="Times New Roman" w:hAnsi="Times New Roman"/>
          <w:sz w:val="28"/>
          <w:szCs w:val="28"/>
        </w:rPr>
        <w:t xml:space="preserve"> și a </w:t>
      </w:r>
      <w:r>
        <w:rPr>
          <w:rFonts w:ascii="Times New Roman" w:hAnsi="Times New Roman"/>
          <w:sz w:val="28"/>
          <w:szCs w:val="28"/>
        </w:rPr>
        <w:t>Devizulu</w:t>
      </w:r>
      <w:r w:rsidR="00254E17">
        <w:rPr>
          <w:rFonts w:ascii="Times New Roman" w:hAnsi="Times New Roman"/>
          <w:sz w:val="28"/>
          <w:szCs w:val="28"/>
        </w:rPr>
        <w:t xml:space="preserve">i </w:t>
      </w:r>
      <w:r>
        <w:rPr>
          <w:rFonts w:ascii="Times New Roman" w:hAnsi="Times New Roman"/>
          <w:sz w:val="28"/>
          <w:szCs w:val="28"/>
        </w:rPr>
        <w:t>G</w:t>
      </w:r>
      <w:r w:rsidR="00254E17">
        <w:rPr>
          <w:rFonts w:ascii="Times New Roman" w:hAnsi="Times New Roman"/>
          <w:sz w:val="28"/>
          <w:szCs w:val="28"/>
        </w:rPr>
        <w:t xml:space="preserve">eneral pentru </w:t>
      </w:r>
      <w:r w:rsidRPr="00E863D0">
        <w:rPr>
          <w:rFonts w:ascii="Times New Roman" w:hAnsi="Times New Roman"/>
          <w:sz w:val="28"/>
          <w:szCs w:val="28"/>
        </w:rPr>
        <w:t xml:space="preserve">obiectivul de investiții </w:t>
      </w:r>
      <w:r w:rsidRPr="00E863D0">
        <w:rPr>
          <w:rFonts w:ascii="Times New Roman" w:hAnsi="Times New Roman"/>
          <w:i/>
          <w:sz w:val="28"/>
          <w:szCs w:val="28"/>
        </w:rPr>
        <w:t xml:space="preserve">„MODERNIZARE STRUCTURĂ RUTIERĂ ȘI TROTUARE PE STRADA 9 MAI ÎN MUNICIPIUL BRAD, JUDEȚUL HUNEDOARA" </w:t>
      </w:r>
      <w:r w:rsidRPr="00E863D0">
        <w:rPr>
          <w:rFonts w:ascii="Times New Roman" w:hAnsi="Times New Roman"/>
          <w:sz w:val="28"/>
          <w:szCs w:val="28"/>
        </w:rPr>
        <w:t>și-l supun spre dezbatere</w:t>
      </w:r>
      <w:r>
        <w:rPr>
          <w:rFonts w:ascii="Times New Roman" w:hAnsi="Times New Roman"/>
          <w:sz w:val="28"/>
          <w:szCs w:val="28"/>
        </w:rPr>
        <w:t xml:space="preserve"> plenului Consiliului Local al Municipiului B</w:t>
      </w:r>
      <w:r w:rsidRPr="00E863D0">
        <w:rPr>
          <w:rFonts w:ascii="Times New Roman" w:hAnsi="Times New Roman"/>
          <w:sz w:val="28"/>
          <w:szCs w:val="28"/>
        </w:rPr>
        <w:t>rad în forma prezentată.</w:t>
      </w:r>
    </w:p>
    <w:p w14:paraId="089B62C9" w14:textId="0EF41A87" w:rsidR="00AE640A" w:rsidRDefault="00AE640A" w:rsidP="00AE640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63D0" w:rsidRPr="00AE640A">
        <w:rPr>
          <w:sz w:val="28"/>
          <w:szCs w:val="28"/>
        </w:rPr>
        <w:t xml:space="preserve">Invoc în susținerea propunerii mele prevederile </w:t>
      </w:r>
      <w:r w:rsidRPr="00AE640A">
        <w:rPr>
          <w:sz w:val="28"/>
          <w:szCs w:val="28"/>
        </w:rPr>
        <w:t xml:space="preserve"> art. 44 alin. 1 din Legea nr. 273/2006 privind finanţele publice locale, cu modifică</w:t>
      </w:r>
      <w:r>
        <w:rPr>
          <w:sz w:val="28"/>
          <w:szCs w:val="28"/>
        </w:rPr>
        <w:t>rile şi completările ulterioare, ale</w:t>
      </w:r>
      <w:r w:rsidRPr="00AE640A">
        <w:rPr>
          <w:sz w:val="28"/>
          <w:szCs w:val="28"/>
        </w:rPr>
        <w:t xml:space="preserve"> H.G. nr. 907/2016 privind etapele de elaborare şi conţinutul-cadru al documentaţiilor tehnico-economice aferente obiectivelor/proiectelor de investiţii finanţate din fonduri publice, cu modificările și completările ulterioare</w:t>
      </w:r>
      <w:r>
        <w:rPr>
          <w:sz w:val="28"/>
          <w:szCs w:val="28"/>
        </w:rPr>
        <w:t xml:space="preserve">, ale </w:t>
      </w:r>
      <w:r w:rsidRPr="00AE640A">
        <w:rPr>
          <w:sz w:val="28"/>
          <w:szCs w:val="28"/>
        </w:rPr>
        <w:t xml:space="preserve"> art.129 alin. 2 lit. d, alin. 4 lit. d din O.U.G. nr. 57/2019 privind Codul administrativ, cu modificările și completările ulterioare</w:t>
      </w:r>
      <w:r>
        <w:rPr>
          <w:sz w:val="28"/>
          <w:szCs w:val="28"/>
        </w:rPr>
        <w:t xml:space="preserve"> precum și ale</w:t>
      </w:r>
      <w:r w:rsidRPr="00AE640A">
        <w:rPr>
          <w:sz w:val="28"/>
          <w:szCs w:val="28"/>
        </w:rPr>
        <w:t xml:space="preserve"> art. 11 alin. 4 din Legea nr. 554/2004 a contenciosului administrativ, actualizată</w:t>
      </w:r>
      <w:r>
        <w:rPr>
          <w:sz w:val="28"/>
          <w:szCs w:val="28"/>
        </w:rPr>
        <w:t>.</w:t>
      </w:r>
    </w:p>
    <w:p w14:paraId="4C296766" w14:textId="77777777" w:rsidR="00AE640A" w:rsidRDefault="00AE640A" w:rsidP="00AE640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6B709E9A" w14:textId="77777777" w:rsidR="00AE640A" w:rsidRDefault="00AE640A" w:rsidP="00AE640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5A815F06" w14:textId="77777777" w:rsidR="00AE640A" w:rsidRPr="00AE640A" w:rsidRDefault="00AE640A" w:rsidP="00AE640A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027445E" w14:textId="77777777" w:rsidR="00AE640A" w:rsidRPr="00AE640A" w:rsidRDefault="00AE640A" w:rsidP="00AE640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AE640A">
        <w:rPr>
          <w:b/>
          <w:sz w:val="28"/>
          <w:szCs w:val="28"/>
        </w:rPr>
        <w:t>PRIMAR</w:t>
      </w:r>
    </w:p>
    <w:p w14:paraId="6D76A628" w14:textId="77777777" w:rsidR="00AE640A" w:rsidRPr="00AE640A" w:rsidRDefault="00AE640A" w:rsidP="00AE640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AE640A">
        <w:rPr>
          <w:b/>
          <w:sz w:val="28"/>
          <w:szCs w:val="28"/>
        </w:rPr>
        <w:t>Florin CAZACU</w:t>
      </w:r>
    </w:p>
    <w:p w14:paraId="7BD14ED4" w14:textId="77777777" w:rsidR="00E863D0" w:rsidRPr="00AE640A" w:rsidRDefault="00E863D0" w:rsidP="00E863D0">
      <w:pPr>
        <w:pStyle w:val="BodyTextIndent21"/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7CA166D" w14:textId="77777777" w:rsidR="00E863D0" w:rsidRPr="00AE640A" w:rsidRDefault="00E863D0" w:rsidP="00E863D0">
      <w:pPr>
        <w:pStyle w:val="Frspaiere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ECB0D5F" w14:textId="77777777" w:rsidR="007D6CBF" w:rsidRPr="00AE640A" w:rsidRDefault="007D6CBF">
      <w:pPr>
        <w:rPr>
          <w:b/>
        </w:rPr>
      </w:pPr>
    </w:p>
    <w:sectPr w:rsidR="007D6CBF" w:rsidRPr="00AE640A" w:rsidSect="00B07BEE">
      <w:pgSz w:w="11906" w:h="16838"/>
      <w:pgMar w:top="709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3D0"/>
    <w:rsid w:val="000655E8"/>
    <w:rsid w:val="000E7658"/>
    <w:rsid w:val="001F3745"/>
    <w:rsid w:val="00254E17"/>
    <w:rsid w:val="004248A8"/>
    <w:rsid w:val="005342C5"/>
    <w:rsid w:val="005C083F"/>
    <w:rsid w:val="007D6CBF"/>
    <w:rsid w:val="009543EE"/>
    <w:rsid w:val="00AE1834"/>
    <w:rsid w:val="00AE640A"/>
    <w:rsid w:val="00B07BEE"/>
    <w:rsid w:val="00BD134D"/>
    <w:rsid w:val="00DB368C"/>
    <w:rsid w:val="00E111DF"/>
    <w:rsid w:val="00E8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E09C"/>
  <w15:docId w15:val="{A845100D-706C-4B4D-9BB3-733B894F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3D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E863D0"/>
    <w:pPr>
      <w:suppressAutoHyphens/>
      <w:overflowPunct w:val="0"/>
      <w:jc w:val="left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paragraph" w:customStyle="1" w:styleId="BodyTextIndent21">
    <w:name w:val="Body Text Indent 21"/>
    <w:basedOn w:val="Normal"/>
    <w:rsid w:val="00E863D0"/>
    <w:pPr>
      <w:suppressAutoHyphens/>
      <w:spacing w:line="420" w:lineRule="auto"/>
      <w:ind w:firstLine="709"/>
    </w:pPr>
    <w:rPr>
      <w:rFonts w:ascii="RomTimes" w:eastAsia="Times New Roman" w:hAnsi="RomTimes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E640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AE6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2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526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20</cp:revision>
  <cp:lastPrinted>2022-07-26T10:24:00Z</cp:lastPrinted>
  <dcterms:created xsi:type="dcterms:W3CDTF">2022-07-26T08:43:00Z</dcterms:created>
  <dcterms:modified xsi:type="dcterms:W3CDTF">2022-07-26T11:43:00Z</dcterms:modified>
</cp:coreProperties>
</file>