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84" w:rsidRDefault="00C85184" w:rsidP="00C8518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C85184" w:rsidRDefault="00C85184" w:rsidP="00C85184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C85184" w:rsidRDefault="00C85184" w:rsidP="00C85184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C85184" w:rsidRDefault="00C85184" w:rsidP="00C85184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C85184" w:rsidRDefault="00C85184" w:rsidP="00C85184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telefon : +40259362001</w:t>
      </w:r>
    </w:p>
    <w:p w:rsidR="00C85184" w:rsidRDefault="00C85184" w:rsidP="00C8518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C85184" w:rsidRDefault="00C85184" w:rsidP="00C8518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fax:         +40359409982</w:t>
      </w:r>
    </w:p>
    <w:p w:rsidR="00C85184" w:rsidRDefault="00C85184" w:rsidP="00C85184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6" w:history="1">
        <w:r>
          <w:rPr>
            <w:rStyle w:val="Hyperlink"/>
            <w:b/>
            <w:noProof/>
            <w:sz w:val="24"/>
          </w:rPr>
          <w:t>primaria@marghita.ro</w:t>
        </w:r>
      </w:hyperlink>
    </w:p>
    <w:p w:rsidR="00C85184" w:rsidRDefault="00565138" w:rsidP="00C85184">
      <w:pPr>
        <w:spacing w:after="0"/>
        <w:jc w:val="center"/>
      </w:pPr>
      <w:r w:rsidRPr="0056513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C85184" w:rsidRDefault="00C85184" w:rsidP="00C85184">
      <w:pPr>
        <w:pStyle w:val="Caption"/>
        <w:rPr>
          <w:sz w:val="24"/>
          <w:szCs w:val="24"/>
        </w:rPr>
      </w:pPr>
      <w:r>
        <w:rPr>
          <w:sz w:val="24"/>
          <w:szCs w:val="24"/>
        </w:rPr>
        <w:t>Nr.7409 din 21.07.2022</w:t>
      </w:r>
    </w:p>
    <w:p w:rsidR="00C85184" w:rsidRDefault="00C85184" w:rsidP="00C85184">
      <w:pPr>
        <w:rPr>
          <w:lang w:val="hu-HU"/>
        </w:rPr>
      </w:pPr>
    </w:p>
    <w:p w:rsidR="00C85184" w:rsidRPr="00C85184" w:rsidRDefault="00C85184" w:rsidP="00C85184">
      <w:pPr>
        <w:pStyle w:val="Heading2"/>
        <w:jc w:val="left"/>
        <w:rPr>
          <w:sz w:val="24"/>
        </w:rPr>
      </w:pPr>
    </w:p>
    <w:p w:rsidR="00C85184" w:rsidRPr="0023393E" w:rsidRDefault="00C85184" w:rsidP="00233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93E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:rsidR="00C85184" w:rsidRPr="0023393E" w:rsidRDefault="0023393E" w:rsidP="00C85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93E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C85184" w:rsidRPr="0023393E">
        <w:rPr>
          <w:rFonts w:ascii="Times New Roman" w:hAnsi="Times New Roman" w:cs="Times New Roman"/>
          <w:bCs/>
          <w:sz w:val="24"/>
          <w:szCs w:val="24"/>
          <w:lang w:val="ro-RO"/>
        </w:rPr>
        <w:t>rivind</w:t>
      </w:r>
      <w:r w:rsidRPr="002339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5184" w:rsidRPr="0023393E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</w:t>
      </w:r>
      <w:r w:rsidRPr="002339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85184" w:rsidRPr="0023393E">
        <w:rPr>
          <w:rFonts w:ascii="Times New Roman" w:hAnsi="Times New Roman" w:cs="Times New Roman"/>
          <w:sz w:val="24"/>
          <w:szCs w:val="24"/>
          <w:lang w:val="ro-RO"/>
        </w:rPr>
        <w:t>cotei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5184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procentuale la sistemul de canalizare al </w:t>
      </w:r>
      <w:r w:rsidR="00C85184" w:rsidRPr="0023393E">
        <w:rPr>
          <w:rFonts w:ascii="Times New Roman" w:hAnsi="Times New Roman" w:cs="Times New Roman"/>
          <w:i/>
          <w:sz w:val="24"/>
          <w:szCs w:val="24"/>
          <w:lang w:val="ro-RO"/>
        </w:rPr>
        <w:t>SERVICIULUI PUBLIC DE ALIMENTARE CU APĂ , CANALIZARE ȘI SALUBRIZARE MARGHITA</w:t>
      </w:r>
    </w:p>
    <w:p w:rsidR="00C85184" w:rsidRPr="00C85184" w:rsidRDefault="00C85184" w:rsidP="00C8518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9E3" w:rsidRPr="0023393E" w:rsidRDefault="00C85184" w:rsidP="002339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Prezentul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referat de aprobare are la bază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prevederile art. 6 alin.(3) şi art. 30 din Legea nr. 24/2000, privind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normele de tehnică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legislativă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pentru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elaborarea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actelor normative, republicată, cu modificările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completările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ulterioare,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și art.136 alin.(8) lit.a) din OUG nr. 57/2019 privind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Codul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administrativ, cu modificările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completările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ulterioare,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reprezentând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instrumentul de prezentare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r w:rsidR="0023393E"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motivare a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proiectului de hotărâre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bCs/>
          <w:sz w:val="24"/>
          <w:szCs w:val="24"/>
          <w:lang w:val="ro-RO"/>
        </w:rPr>
        <w:t>privind</w:t>
      </w:r>
      <w:r w:rsidR="0023393E" w:rsidRPr="002339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3393E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</w:t>
      </w:r>
      <w:r w:rsidR="0023393E" w:rsidRPr="002339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cotei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procentuale la sistemul de canalizare al Serviciului Publicde Alimentare cu apa, Canalizare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Salubrizare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MARGHITA.</w:t>
      </w:r>
    </w:p>
    <w:p w:rsidR="00C85184" w:rsidRPr="0023393E" w:rsidRDefault="00C85184" w:rsidP="00C851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93E">
        <w:rPr>
          <w:rFonts w:ascii="Times New Roman" w:hAnsi="Times New Roman" w:cs="Times New Roman"/>
          <w:sz w:val="24"/>
          <w:szCs w:val="24"/>
          <w:lang w:val="ro-RO"/>
        </w:rPr>
        <w:t>Proiectul de hotărâre a fost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initiat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urmare a solicitării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serviciului public local  de modificare a cotei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procentuale din cantitatea de apare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reprezentand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cantitatea de apă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uzată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evacuată de utilizatorii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casnici, stabilită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contractului de prestare/furnizare aserviciului</w:t>
      </w:r>
      <w:r w:rsidR="0023393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5184" w:rsidRPr="0023393E" w:rsidRDefault="00C85184" w:rsidP="00C851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93E">
        <w:rPr>
          <w:rFonts w:ascii="Times New Roman" w:hAnsi="Times New Roman" w:cs="Times New Roman"/>
          <w:sz w:val="24"/>
          <w:szCs w:val="24"/>
          <w:lang w:val="ro-RO"/>
        </w:rPr>
        <w:t>Solicitarea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este motivate de : -finalizarea in procent de 95%  a proiectului de reabilitare, extindere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reț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ea de apa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canalizare in Municipiul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Marghita , consumatorii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casnici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legati la reteaua de canalizare, in consecinta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apa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utilizata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egal cu apa evacuate.</w:t>
      </w:r>
    </w:p>
    <w:p w:rsidR="00C85184" w:rsidRPr="0023393E" w:rsidRDefault="00C85184" w:rsidP="00C851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1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- depunerea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studiu de specialitate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realizat in acest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sens, conditie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prevazuta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în art. 177 din Ordinul nr. 88/2007pentrua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probarea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REGULAMENTULUI - CADRU de organizare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functionare a serviciilor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publice de alimentare cu apa</w:t>
      </w:r>
      <w:r w:rsidR="0023393E" w:rsidRPr="002339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93E">
        <w:rPr>
          <w:rFonts w:ascii="Times New Roman" w:hAnsi="Times New Roman" w:cs="Times New Roman"/>
          <w:sz w:val="24"/>
          <w:szCs w:val="24"/>
          <w:lang w:val="ro-RO"/>
        </w:rPr>
        <w:t>si de canalizare</w:t>
      </w:r>
    </w:p>
    <w:p w:rsidR="00C85184" w:rsidRPr="0023393E" w:rsidRDefault="00C85184" w:rsidP="00C85184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85184" w:rsidRPr="0023393E" w:rsidRDefault="00C85184" w:rsidP="002339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93E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C85184" w:rsidRPr="0023393E" w:rsidRDefault="00C85184" w:rsidP="002339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93E">
        <w:rPr>
          <w:rFonts w:ascii="Times New Roman" w:hAnsi="Times New Roman" w:cs="Times New Roman"/>
          <w:b/>
          <w:sz w:val="24"/>
          <w:szCs w:val="24"/>
          <w:lang w:val="ro-RO"/>
        </w:rPr>
        <w:t>Marcel Emil SasAdascalitii</w:t>
      </w:r>
      <w:bookmarkStart w:id="0" w:name="_GoBack"/>
      <w:bookmarkEnd w:id="0"/>
    </w:p>
    <w:sectPr w:rsidR="00C85184" w:rsidRPr="0023393E" w:rsidSect="0056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EC155C"/>
    <w:rsid w:val="0023393E"/>
    <w:rsid w:val="00565138"/>
    <w:rsid w:val="00A471CC"/>
    <w:rsid w:val="00B869E3"/>
    <w:rsid w:val="00C85184"/>
    <w:rsid w:val="00EC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84"/>
    <w:rPr>
      <w:rFonts w:eastAsiaTheme="minorEastAsi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51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85184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DefaultParagraphFont"/>
    <w:semiHidden/>
    <w:unhideWhenUsed/>
    <w:rsid w:val="00C85184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C8518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ph">
    <w:name w:val="List Paragraph"/>
    <w:basedOn w:val="Normal"/>
    <w:uiPriority w:val="34"/>
    <w:qFormat/>
    <w:rsid w:val="00C85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84"/>
    <w:rPr>
      <w:rFonts w:eastAsiaTheme="minorEastAsia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851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C85184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C85184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C8518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f">
    <w:name w:val="List Paragraph"/>
    <w:basedOn w:val="Normal"/>
    <w:uiPriority w:val="34"/>
    <w:qFormat/>
    <w:rsid w:val="00C85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2022-07-21T11:46:00Z</cp:lastPrinted>
  <dcterms:created xsi:type="dcterms:W3CDTF">2022-07-21T11:36:00Z</dcterms:created>
  <dcterms:modified xsi:type="dcterms:W3CDTF">2022-08-11T06:40:00Z</dcterms:modified>
</cp:coreProperties>
</file>