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DB" w:rsidRDefault="00AA53DB" w:rsidP="00AA53D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0110" w:type="dxa"/>
        <w:tblLayout w:type="fixed"/>
        <w:tblLook w:val="04A0"/>
      </w:tblPr>
      <w:tblGrid>
        <w:gridCol w:w="1669"/>
        <w:gridCol w:w="4961"/>
        <w:gridCol w:w="3480"/>
      </w:tblGrid>
      <w:tr w:rsidR="00AA53DB" w:rsidTr="00AA53DB">
        <w:trPr>
          <w:trHeight w:val="2734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3DB" w:rsidRDefault="00AA53DB" w:rsidP="00173278">
            <w:pPr>
              <w:pStyle w:val="Header"/>
              <w:jc w:val="center"/>
            </w:pPr>
            <w:r>
              <w:rPr>
                <w:noProof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6350</wp:posOffset>
                  </wp:positionV>
                  <wp:extent cx="892810" cy="1351280"/>
                  <wp:effectExtent l="19050" t="0" r="2540" b="0"/>
                  <wp:wrapSquare wrapText="right"/>
                  <wp:docPr id="5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1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3DB" w:rsidRDefault="00AA53DB" w:rsidP="0017327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ADMINISTRATIV.      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color w:val="000000" w:themeColor="text1"/>
                  <w:sz w:val="24"/>
                  <w:szCs w:val="24"/>
                </w:rPr>
                <w:t>primaria@primariadrobeta.ro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DIRECTIA PATRIMONIU                                         NR. 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3DB" w:rsidRDefault="00AA53DB" w:rsidP="00173278">
            <w:pPr>
              <w:pStyle w:val="Header"/>
            </w:pPr>
            <w:r w:rsidRPr="005210DB"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65pt;height:1in" o:ole="">
                  <v:imagedata r:id="rId7" o:title=""/>
                </v:shape>
                <o:OLEObject Type="Embed" ProgID="PBrush" ShapeID="_x0000_i1025" DrawAspect="Content" ObjectID="_1722144679" r:id="rId8"/>
              </w:object>
            </w:r>
          </w:p>
          <w:p w:rsidR="00AA53DB" w:rsidRDefault="00AA53DB" w:rsidP="00173278">
            <w:pPr>
              <w:pStyle w:val="Header"/>
            </w:pPr>
            <w:r w:rsidRPr="005210DB">
              <w:object w:dxaOrig="3615" w:dyaOrig="1965">
                <v:shape id="_x0000_i1026" type="#_x0000_t75" style="width:159.05pt;height:59.5pt" o:ole="">
                  <v:imagedata r:id="rId9" o:title=""/>
                </v:shape>
                <o:OLEObject Type="Embed" ProgID="PBrush" ShapeID="_x0000_i1026" DrawAspect="Content" ObjectID="_1722144680" r:id="rId10"/>
              </w:object>
            </w:r>
          </w:p>
        </w:tc>
      </w:tr>
    </w:tbl>
    <w:p w:rsidR="00AA53DB" w:rsidRDefault="00AA53DB" w:rsidP="00AA53DB">
      <w:pPr>
        <w:tabs>
          <w:tab w:val="left" w:pos="6946"/>
        </w:tabs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6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1421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307110">
        <w:rPr>
          <w:rFonts w:ascii="Times New Roman" w:hAnsi="Times New Roman" w:cs="Times New Roman"/>
          <w:b/>
          <w:sz w:val="24"/>
          <w:szCs w:val="24"/>
        </w:rPr>
        <w:t>Avizat,                                               Serviciul Juridic</w:t>
      </w:r>
      <w:r w:rsidRPr="0030711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.............</w:t>
      </w:r>
      <w:r w:rsidRPr="0030711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307110">
        <w:rPr>
          <w:rFonts w:ascii="Times New Roman" w:hAnsi="Times New Roman" w:cs="Times New Roman"/>
          <w:b/>
          <w:sz w:val="24"/>
          <w:szCs w:val="24"/>
        </w:rPr>
        <w:t>Prin raport de avizare nr. ..........</w:t>
      </w:r>
    </w:p>
    <w:p w:rsidR="00AA53DB" w:rsidRPr="00307110" w:rsidRDefault="00AA53DB" w:rsidP="00AA53DB">
      <w:pPr>
        <w:tabs>
          <w:tab w:val="left" w:pos="6946"/>
        </w:tabs>
        <w:ind w:left="6521" w:firstLine="567"/>
        <w:rPr>
          <w:rFonts w:ascii="Times New Roman" w:hAnsi="Times New Roman" w:cs="Times New Roman"/>
          <w:b/>
          <w:sz w:val="24"/>
          <w:szCs w:val="24"/>
        </w:rPr>
      </w:pPr>
    </w:p>
    <w:p w:rsidR="00AA53DB" w:rsidRPr="00097964" w:rsidRDefault="00AA53DB" w:rsidP="00AA53D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02E4">
        <w:rPr>
          <w:rFonts w:ascii="Times New Roman" w:hAnsi="Times New Roman" w:cs="Times New Roman"/>
          <w:b/>
          <w:i/>
          <w:sz w:val="28"/>
          <w:szCs w:val="28"/>
        </w:rPr>
        <w:t>Raport de specialitate</w:t>
      </w:r>
    </w:p>
    <w:p w:rsidR="00AA53DB" w:rsidRPr="000E2E70" w:rsidRDefault="00AA53DB" w:rsidP="00AA53D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E2E70">
        <w:rPr>
          <w:rFonts w:ascii="Times New Roman" w:hAnsi="Times New Roman" w:cs="Times New Roman"/>
          <w:i/>
          <w:sz w:val="26"/>
          <w:szCs w:val="26"/>
        </w:rPr>
        <w:t xml:space="preserve">privind aprobarea </w:t>
      </w:r>
      <w:r>
        <w:rPr>
          <w:rFonts w:ascii="Times New Roman" w:hAnsi="Times New Roman" w:cs="Times New Roman"/>
          <w:i/>
          <w:sz w:val="26"/>
          <w:szCs w:val="26"/>
        </w:rPr>
        <w:t>prelungirii termenului de acordare în folosință prin contract de închiriere a spațiilor de învățământ aflate în imobilul din Drobeta Turnu Severin, str. Decebal, nr.49 în favoarea Fundației ”Gheorghe Țițeica”</w:t>
      </w:r>
    </w:p>
    <w:p w:rsidR="00AA53DB" w:rsidRPr="009F648B" w:rsidRDefault="00AA53DB" w:rsidP="00AA53DB">
      <w:pPr>
        <w:rPr>
          <w:sz w:val="28"/>
          <w:szCs w:val="28"/>
        </w:rPr>
      </w:pPr>
      <w:r w:rsidRPr="009F648B">
        <w:rPr>
          <w:rFonts w:ascii="Times New Roman" w:hAnsi="Times New Roman"/>
          <w:sz w:val="28"/>
          <w:szCs w:val="28"/>
        </w:rPr>
        <w:tab/>
      </w:r>
      <w:r w:rsidRPr="009F648B">
        <w:rPr>
          <w:rFonts w:ascii="Times New Roman" w:hAnsi="Times New Roman"/>
          <w:sz w:val="28"/>
          <w:szCs w:val="28"/>
        </w:rPr>
        <w:tab/>
      </w:r>
      <w:r w:rsidRPr="009F648B">
        <w:rPr>
          <w:rFonts w:ascii="Times New Roman" w:hAnsi="Times New Roman"/>
          <w:sz w:val="28"/>
          <w:szCs w:val="28"/>
        </w:rPr>
        <w:tab/>
      </w:r>
    </w:p>
    <w:p w:rsidR="00AA53DB" w:rsidRPr="00335DE4" w:rsidRDefault="00AA53DB" w:rsidP="00335DE4">
      <w:pPr>
        <w:jc w:val="both"/>
        <w:rPr>
          <w:rFonts w:ascii="Times New Roman" w:hAnsi="Times New Roman" w:cs="Times New Roman"/>
          <w:sz w:val="28"/>
          <w:szCs w:val="28"/>
        </w:rPr>
      </w:pPr>
      <w:r w:rsidRPr="00335DE4">
        <w:rPr>
          <w:rFonts w:ascii="Times New Roman" w:hAnsi="Times New Roman"/>
          <w:sz w:val="28"/>
          <w:szCs w:val="28"/>
        </w:rPr>
        <w:t xml:space="preserve">     Prin referatul de aprobare nr. ______________, Viceprimarul Municipiului Drobeta Turnu Severin, domnul Cîrjan Olimpiu Daniel,  propune  adoptarea  unui  proiect de hotărâre de consiliu local  </w:t>
      </w:r>
      <w:r w:rsidRPr="00335DE4">
        <w:rPr>
          <w:rFonts w:ascii="Times New Roman" w:hAnsi="Times New Roman" w:cs="Times New Roman"/>
          <w:sz w:val="28"/>
          <w:szCs w:val="28"/>
        </w:rPr>
        <w:t>privind aprobarea prelungirii termenului de acordare în folosință prin contract de închiriere a spațiilor de învățământ aflate în imobilul din Drobeta Turnu Severin, str. Decebal, nr.49 în favoarea Fundației ”Gheorghe Țițeica”</w:t>
      </w:r>
    </w:p>
    <w:p w:rsidR="00AA53DB" w:rsidRPr="00335DE4" w:rsidRDefault="00AA53DB" w:rsidP="00335DE4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5DE4">
        <w:rPr>
          <w:rFonts w:ascii="Times New Roman" w:hAnsi="Times New Roman"/>
          <w:color w:val="FFFFFF"/>
          <w:sz w:val="28"/>
          <w:szCs w:val="28"/>
        </w:rPr>
        <w:t>.........</w:t>
      </w:r>
      <w:r w:rsidRPr="00335DE4">
        <w:rPr>
          <w:rFonts w:ascii="Times New Roman" w:hAnsi="Times New Roman"/>
          <w:b/>
          <w:sz w:val="28"/>
          <w:szCs w:val="28"/>
        </w:rPr>
        <w:t>1.  Necesitatea și oportunitatea aprobării proiectului</w:t>
      </w:r>
      <w:r w:rsidRPr="00335DE4">
        <w:rPr>
          <w:rFonts w:ascii="Times New Roman" w:hAnsi="Times New Roman"/>
          <w:b/>
          <w:sz w:val="28"/>
          <w:szCs w:val="28"/>
        </w:rPr>
        <w:tab/>
      </w:r>
      <w:r w:rsidRPr="00335DE4">
        <w:rPr>
          <w:rFonts w:ascii="Times New Roman" w:hAnsi="Times New Roman"/>
          <w:sz w:val="28"/>
          <w:szCs w:val="28"/>
        </w:rPr>
        <w:tab/>
      </w:r>
      <w:r w:rsidRPr="00335DE4">
        <w:rPr>
          <w:rFonts w:ascii="Times New Roman" w:hAnsi="Times New Roman"/>
          <w:sz w:val="28"/>
          <w:szCs w:val="28"/>
        </w:rPr>
        <w:tab/>
      </w:r>
      <w:r w:rsidR="00335DE4" w:rsidRPr="00335DE4">
        <w:rPr>
          <w:rFonts w:ascii="Times New Roman" w:hAnsi="Times New Roman"/>
          <w:sz w:val="28"/>
          <w:szCs w:val="28"/>
        </w:rPr>
        <w:t>Adoptarea p</w:t>
      </w:r>
      <w:r w:rsidRPr="00335DE4">
        <w:rPr>
          <w:rFonts w:ascii="Times New Roman" w:hAnsi="Times New Roman"/>
          <w:sz w:val="28"/>
          <w:szCs w:val="28"/>
        </w:rPr>
        <w:t>roiectul de hotărâre este necesar</w:t>
      </w:r>
      <w:r w:rsidR="00335DE4" w:rsidRPr="00335DE4">
        <w:rPr>
          <w:rFonts w:ascii="Times New Roman" w:hAnsi="Times New Roman"/>
          <w:sz w:val="28"/>
          <w:szCs w:val="28"/>
        </w:rPr>
        <w:t>ă</w:t>
      </w:r>
      <w:r w:rsidRPr="00335DE4">
        <w:rPr>
          <w:rFonts w:ascii="Times New Roman" w:hAnsi="Times New Roman"/>
          <w:sz w:val="28"/>
          <w:szCs w:val="28"/>
        </w:rPr>
        <w:t xml:space="preserve"> și oportun</w:t>
      </w:r>
      <w:r w:rsidR="00335DE4" w:rsidRPr="00335DE4">
        <w:rPr>
          <w:rFonts w:ascii="Times New Roman" w:hAnsi="Times New Roman"/>
          <w:sz w:val="28"/>
          <w:szCs w:val="28"/>
        </w:rPr>
        <w:t>ă</w:t>
      </w:r>
      <w:r w:rsidRPr="00335DE4">
        <w:rPr>
          <w:rFonts w:ascii="Times New Roman" w:hAnsi="Times New Roman"/>
          <w:sz w:val="28"/>
          <w:szCs w:val="28"/>
        </w:rPr>
        <w:t xml:space="preserve"> având în vedere următoarele considerente:</w:t>
      </w:r>
      <w:r w:rsidRPr="00335DE4">
        <w:rPr>
          <w:rFonts w:ascii="Times New Roman" w:hAnsi="Times New Roman"/>
          <w:sz w:val="28"/>
          <w:szCs w:val="28"/>
        </w:rPr>
        <w:tab/>
      </w:r>
      <w:r w:rsidRPr="00335DE4">
        <w:rPr>
          <w:rFonts w:ascii="Times New Roman" w:hAnsi="Times New Roman"/>
          <w:sz w:val="28"/>
          <w:szCs w:val="28"/>
        </w:rPr>
        <w:tab/>
      </w:r>
    </w:p>
    <w:p w:rsidR="00AA53DB" w:rsidRDefault="00AA53DB" w:rsidP="00335DE4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5DE4">
        <w:rPr>
          <w:rFonts w:ascii="Times New Roman" w:hAnsi="Times New Roman"/>
          <w:sz w:val="28"/>
          <w:szCs w:val="28"/>
        </w:rPr>
        <w:t>Adresa nr. 26406/11.07.2022 prin care se solicită prelungirea termenului contractului de închiriere nr. 15679/31.07.2013 de către reprezentantul legal al Fundației ”Gheorghe Țițeica”</w:t>
      </w:r>
    </w:p>
    <w:p w:rsidR="00967018" w:rsidRDefault="00967018" w:rsidP="00335DE4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Contractul de închiriere nr. 15679/31.07.2013;</w:t>
      </w:r>
    </w:p>
    <w:p w:rsidR="00967018" w:rsidRDefault="00967018" w:rsidP="00335DE4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HCL nr. 222/29.08.2018;</w:t>
      </w:r>
    </w:p>
    <w:p w:rsidR="00967018" w:rsidRPr="00335DE4" w:rsidRDefault="00967018" w:rsidP="00335DE4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Actul adițional nr. 2316/24.09.2018;</w:t>
      </w:r>
    </w:p>
    <w:p w:rsidR="00AA53DB" w:rsidRPr="00335DE4" w:rsidRDefault="00AA53DB" w:rsidP="00335DE4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5DE4">
        <w:rPr>
          <w:rFonts w:ascii="Times New Roman" w:hAnsi="Times New Roman"/>
          <w:sz w:val="28"/>
          <w:szCs w:val="28"/>
        </w:rPr>
        <w:t xml:space="preserve">Faptul că din anul 2013 și până în prezent Fundația </w:t>
      </w:r>
      <w:r w:rsidR="004A2019">
        <w:rPr>
          <w:rFonts w:ascii="Times New Roman" w:hAnsi="Times New Roman"/>
          <w:sz w:val="28"/>
          <w:szCs w:val="28"/>
        </w:rPr>
        <w:t>”</w:t>
      </w:r>
      <w:r w:rsidRPr="00335DE4">
        <w:rPr>
          <w:rFonts w:ascii="Times New Roman" w:hAnsi="Times New Roman"/>
          <w:sz w:val="28"/>
          <w:szCs w:val="28"/>
        </w:rPr>
        <w:t>Gheorghe  Țițeica</w:t>
      </w:r>
      <w:r w:rsidR="004A2019">
        <w:rPr>
          <w:rFonts w:ascii="Times New Roman" w:hAnsi="Times New Roman"/>
          <w:sz w:val="28"/>
          <w:szCs w:val="28"/>
        </w:rPr>
        <w:t>”</w:t>
      </w:r>
      <w:r w:rsidRPr="00335DE4">
        <w:rPr>
          <w:rFonts w:ascii="Times New Roman" w:hAnsi="Times New Roman"/>
          <w:sz w:val="28"/>
          <w:szCs w:val="28"/>
        </w:rPr>
        <w:t xml:space="preserve"> a expolatat spațiile aflate în folosință în condiții optime, preocupându-se de efec</w:t>
      </w:r>
      <w:r w:rsidR="004A2019">
        <w:rPr>
          <w:rFonts w:ascii="Times New Roman" w:hAnsi="Times New Roman"/>
          <w:sz w:val="28"/>
          <w:szCs w:val="28"/>
        </w:rPr>
        <w:t>tuarea unor lucrări de reparații</w:t>
      </w:r>
      <w:r w:rsidRPr="00335DE4">
        <w:rPr>
          <w:rFonts w:ascii="Times New Roman" w:hAnsi="Times New Roman"/>
          <w:sz w:val="28"/>
          <w:szCs w:val="28"/>
        </w:rPr>
        <w:t xml:space="preserve"> și întreținere respectiv lucrări de tencuieli și izolații împotriva infiltrațiilor apei la subsolul clădirii, reparații la acoperiș, zugraveli, în ideea creeri unui mediu prielnic desfășurării activității instructiv-educative.</w:t>
      </w:r>
    </w:p>
    <w:p w:rsidR="00AA53DB" w:rsidRPr="00335DE4" w:rsidRDefault="00AA53DB" w:rsidP="00335DE4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5DE4">
        <w:rPr>
          <w:rFonts w:ascii="Times New Roman" w:hAnsi="Times New Roman"/>
          <w:sz w:val="28"/>
          <w:szCs w:val="28"/>
        </w:rPr>
        <w:lastRenderedPageBreak/>
        <w:t xml:space="preserve">Dispozițiile art.61, alin.2 din Legea nr. 1/2011 a educației naționale conform cărora </w:t>
      </w:r>
      <w:r w:rsidRPr="00335DE4">
        <w:rPr>
          <w:rFonts w:ascii="Times New Roman" w:hAnsi="Times New Roman"/>
          <w:i/>
          <w:sz w:val="28"/>
          <w:szCs w:val="28"/>
        </w:rPr>
        <w:t>” rețeaua școlară a unităților de învățământ de stat și particular preuniversitar se organizează de către autoritățile administrației publice locale”</w:t>
      </w:r>
      <w:r w:rsidRPr="00335DE4">
        <w:rPr>
          <w:rFonts w:ascii="Times New Roman" w:hAnsi="Times New Roman"/>
          <w:sz w:val="28"/>
          <w:szCs w:val="28"/>
        </w:rPr>
        <w:t xml:space="preserve">; </w:t>
      </w:r>
    </w:p>
    <w:p w:rsidR="00AA53DB" w:rsidRPr="00335DE4" w:rsidRDefault="00AA53DB" w:rsidP="00335DE4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5DE4">
        <w:rPr>
          <w:rFonts w:ascii="Times New Roman" w:hAnsi="Times New Roman"/>
          <w:sz w:val="28"/>
          <w:szCs w:val="28"/>
        </w:rPr>
        <w:t>Dispozițiile cap.II, art.II 4, 4.1 din Anexa nr.1 la HCL nr. 45/2016 privind aprobarea Regulamentului de închiriere și de utilizare a spațiilor disponibile excedentare din unitățile de învățământ preuniversitar de stat care au în administrație imobile din domeniul public al Municipiului Drobeta Turnu Severin conform cărora ”</w:t>
      </w:r>
      <w:r w:rsidRPr="00335DE4">
        <w:rPr>
          <w:rFonts w:ascii="Times New Roman" w:hAnsi="Times New Roman"/>
          <w:i/>
          <w:sz w:val="28"/>
          <w:szCs w:val="28"/>
        </w:rPr>
        <w:t>sunt exceptate de la procedura închirierii prin licitație și se acordă posibilitatea închirierii prin încredințare directă, unitățile școlare de invățământ privat, acreditate în condițiile legii pe o perioadă de 4 ani scolari cu posibilitate de prelungire cu acordul prealabil al Inspectoratului Școlar Județean Mehedinți și al Consiliului local al Municipiului Drobeta Turnu Severin.</w:t>
      </w:r>
    </w:p>
    <w:p w:rsidR="00AA53DB" w:rsidRPr="00335DE4" w:rsidRDefault="00AA53DB" w:rsidP="00967018">
      <w:pPr>
        <w:pStyle w:val="ListParagraph"/>
        <w:ind w:left="426" w:firstLine="282"/>
        <w:jc w:val="both"/>
        <w:rPr>
          <w:rFonts w:ascii="Times New Roman" w:hAnsi="Times New Roman"/>
          <w:b/>
          <w:sz w:val="28"/>
          <w:szCs w:val="28"/>
        </w:rPr>
      </w:pPr>
      <w:r w:rsidRPr="00335DE4">
        <w:rPr>
          <w:rFonts w:ascii="Times New Roman" w:hAnsi="Times New Roman"/>
          <w:b/>
          <w:sz w:val="28"/>
          <w:szCs w:val="28"/>
        </w:rPr>
        <w:t>2. Legalitatea</w:t>
      </w:r>
    </w:p>
    <w:p w:rsidR="00335DE4" w:rsidRPr="00335DE4" w:rsidRDefault="00AA53DB" w:rsidP="00335DE4">
      <w:pPr>
        <w:pStyle w:val="ListParagraph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35DE4">
        <w:rPr>
          <w:rFonts w:ascii="Times New Roman" w:hAnsi="Times New Roman"/>
          <w:sz w:val="28"/>
          <w:szCs w:val="28"/>
        </w:rPr>
        <w:t xml:space="preserve">Susținerea proiectului din punct de vedere legal este fundamentată pe  </w:t>
      </w:r>
      <w:r w:rsidR="00335DE4" w:rsidRPr="00335DE4">
        <w:rPr>
          <w:rFonts w:ascii="Times New Roman" w:hAnsi="Times New Roman"/>
          <w:sz w:val="28"/>
          <w:szCs w:val="28"/>
        </w:rPr>
        <w:t>prevederile art. 84, art. 129 alin 1, alin. 2 lit.(c), alin. 6 lit.(b), art 139 alin 1, alin 3 lit. (g) și ale art 196 alin. 1 lit. (a) din OUG nr 57/2019 privind Codul administrativ.</w:t>
      </w:r>
    </w:p>
    <w:p w:rsidR="00335DE4" w:rsidRPr="00335DE4" w:rsidRDefault="00AA53DB" w:rsidP="00335DE4">
      <w:pPr>
        <w:pStyle w:val="ListParagraph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35DE4">
        <w:rPr>
          <w:rFonts w:ascii="Times New Roman" w:hAnsi="Times New Roman"/>
          <w:sz w:val="28"/>
          <w:szCs w:val="28"/>
        </w:rPr>
        <w:t xml:space="preserve">    În acest sens, în conformitate cu dispozitiile art.136 alin 8 lit b din OUG nr. 57/05.07.2019 privind Codul administrativ, a fost întocmit raportul de specialitate al Direcției Patrimoniu cu privire</w:t>
      </w:r>
      <w:r w:rsidR="00255DE4">
        <w:rPr>
          <w:rFonts w:ascii="Times New Roman" w:hAnsi="Times New Roman"/>
          <w:sz w:val="28"/>
          <w:szCs w:val="28"/>
        </w:rPr>
        <w:t xml:space="preserve"> la </w:t>
      </w:r>
      <w:r w:rsidR="00335DE4" w:rsidRPr="00335DE4">
        <w:rPr>
          <w:rFonts w:ascii="Times New Roman" w:hAnsi="Times New Roman"/>
          <w:sz w:val="28"/>
          <w:szCs w:val="28"/>
        </w:rPr>
        <w:t>prelungir</w:t>
      </w:r>
      <w:r w:rsidR="00255DE4">
        <w:rPr>
          <w:rFonts w:ascii="Times New Roman" w:hAnsi="Times New Roman"/>
          <w:sz w:val="28"/>
          <w:szCs w:val="28"/>
        </w:rPr>
        <w:t>ea</w:t>
      </w:r>
      <w:r w:rsidR="00335DE4" w:rsidRPr="00335DE4">
        <w:rPr>
          <w:rFonts w:ascii="Times New Roman" w:hAnsi="Times New Roman"/>
          <w:sz w:val="28"/>
          <w:szCs w:val="28"/>
        </w:rPr>
        <w:t xml:space="preserve"> termenului de acordare în folosință pentru 4(patru) ani, prin contract de închiriere a spațiilor de învățământ aflate în imobilul din Drobeta Turnu Severin, str. Decebal, nr.49 în favoarea Fundației ”Gheorghe Țițeica”</w:t>
      </w:r>
    </w:p>
    <w:p w:rsidR="00AA53DB" w:rsidRPr="00335DE4" w:rsidRDefault="00AA53DB" w:rsidP="00335DE4">
      <w:pPr>
        <w:pStyle w:val="ListParagraph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35DE4">
        <w:rPr>
          <w:rFonts w:ascii="Times New Roman" w:hAnsi="Times New Roman"/>
          <w:sz w:val="28"/>
          <w:szCs w:val="28"/>
        </w:rPr>
        <w:t>Proiectul de hotărâre cu întreaga documentație va fi supus spre dezbatere și aprobare în ședința ordinară a Consiliului Local al Municipiului Drobeta Turnu Severin.</w:t>
      </w:r>
    </w:p>
    <w:p w:rsidR="00AA53DB" w:rsidRPr="00335DE4" w:rsidRDefault="00AA53DB" w:rsidP="00335DE4">
      <w:pPr>
        <w:jc w:val="both"/>
        <w:rPr>
          <w:rFonts w:ascii="Times New Roman" w:hAnsi="Times New Roman"/>
          <w:sz w:val="28"/>
          <w:szCs w:val="28"/>
        </w:rPr>
      </w:pPr>
      <w:r w:rsidRPr="00335DE4">
        <w:rPr>
          <w:rFonts w:ascii="Times New Roman" w:hAnsi="Times New Roman"/>
          <w:sz w:val="28"/>
          <w:szCs w:val="28"/>
        </w:rPr>
        <w:t xml:space="preserve">          Atașăm prezentului raport :</w:t>
      </w:r>
    </w:p>
    <w:p w:rsidR="00AA53DB" w:rsidRDefault="00AA53DB" w:rsidP="00335DE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35DE4">
        <w:rPr>
          <w:rFonts w:ascii="Times New Roman" w:hAnsi="Times New Roman"/>
          <w:sz w:val="28"/>
          <w:szCs w:val="28"/>
        </w:rPr>
        <w:t xml:space="preserve">Adresa nr. </w:t>
      </w:r>
      <w:r w:rsidR="000F6AC4">
        <w:rPr>
          <w:rFonts w:ascii="Times New Roman" w:hAnsi="Times New Roman"/>
          <w:sz w:val="28"/>
          <w:szCs w:val="28"/>
        </w:rPr>
        <w:t>nr. 26406/11.07.2022</w:t>
      </w:r>
    </w:p>
    <w:p w:rsidR="000F6AC4" w:rsidRDefault="000F6AC4" w:rsidP="00335DE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HCL nr. 222/29.08.2018</w:t>
      </w:r>
    </w:p>
    <w:p w:rsidR="000F6AC4" w:rsidRPr="00335DE4" w:rsidRDefault="000F6AC4" w:rsidP="00335DE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Actul adițional nr 2316/24.09.2018</w:t>
      </w:r>
    </w:p>
    <w:p w:rsidR="00AA53DB" w:rsidRPr="00335DE4" w:rsidRDefault="00AA53DB" w:rsidP="00335DE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AA53DB" w:rsidRPr="00335DE4" w:rsidRDefault="00AA53DB" w:rsidP="00335DE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AA53DB" w:rsidRPr="00335DE4" w:rsidRDefault="00AA53DB" w:rsidP="00335DE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AA53DB" w:rsidRPr="00335DE4" w:rsidRDefault="00AA53DB" w:rsidP="00335DE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AA53DB" w:rsidRPr="00335DE4" w:rsidRDefault="00AA53DB" w:rsidP="00335DE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AA53DB" w:rsidRPr="00335DE4" w:rsidRDefault="00AA53DB" w:rsidP="00335D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35DE4">
        <w:rPr>
          <w:rFonts w:ascii="Times New Roman" w:hAnsi="Times New Roman"/>
          <w:sz w:val="28"/>
          <w:szCs w:val="28"/>
        </w:rPr>
        <w:t xml:space="preserve">                   </w:t>
      </w:r>
      <w:r w:rsidRPr="00335DE4">
        <w:rPr>
          <w:rFonts w:ascii="Times New Roman" w:hAnsi="Times New Roman"/>
          <w:b/>
          <w:sz w:val="28"/>
          <w:szCs w:val="28"/>
        </w:rPr>
        <w:t>DIRECTOR,</w:t>
      </w:r>
      <w:r w:rsidRPr="00335DE4">
        <w:rPr>
          <w:rFonts w:ascii="Times New Roman" w:hAnsi="Times New Roman"/>
          <w:b/>
          <w:sz w:val="28"/>
          <w:szCs w:val="28"/>
        </w:rPr>
        <w:tab/>
      </w:r>
      <w:r w:rsidRPr="00335DE4">
        <w:rPr>
          <w:rFonts w:ascii="Times New Roman" w:hAnsi="Times New Roman"/>
          <w:b/>
          <w:sz w:val="28"/>
          <w:szCs w:val="28"/>
        </w:rPr>
        <w:tab/>
      </w:r>
      <w:r w:rsidRPr="00335DE4">
        <w:rPr>
          <w:rFonts w:ascii="Times New Roman" w:hAnsi="Times New Roman"/>
          <w:b/>
          <w:sz w:val="28"/>
          <w:szCs w:val="28"/>
        </w:rPr>
        <w:tab/>
      </w:r>
      <w:r w:rsidRPr="00335DE4">
        <w:rPr>
          <w:rFonts w:ascii="Times New Roman" w:hAnsi="Times New Roman"/>
          <w:b/>
          <w:sz w:val="28"/>
          <w:szCs w:val="28"/>
        </w:rPr>
        <w:tab/>
      </w:r>
      <w:r w:rsidRPr="00335DE4">
        <w:rPr>
          <w:rFonts w:ascii="Times New Roman" w:hAnsi="Times New Roman"/>
          <w:b/>
          <w:sz w:val="28"/>
          <w:szCs w:val="28"/>
        </w:rPr>
        <w:tab/>
        <w:t xml:space="preserve">            ȘEF SERVICIU,</w:t>
      </w:r>
    </w:p>
    <w:p w:rsidR="00AA53DB" w:rsidRPr="00335DE4" w:rsidRDefault="00AA53DB" w:rsidP="00335D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35DE4">
        <w:rPr>
          <w:rFonts w:ascii="Times New Roman" w:hAnsi="Times New Roman"/>
          <w:b/>
          <w:sz w:val="28"/>
          <w:szCs w:val="28"/>
        </w:rPr>
        <w:t xml:space="preserve">        DIRECȚIA PATRIMONIU                                     SPATII CONSTRUITE</w:t>
      </w:r>
    </w:p>
    <w:p w:rsidR="00AA53DB" w:rsidRPr="00335DE4" w:rsidRDefault="00AA53DB" w:rsidP="00335D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35DE4">
        <w:rPr>
          <w:rFonts w:ascii="Times New Roman" w:hAnsi="Times New Roman"/>
          <w:sz w:val="28"/>
          <w:szCs w:val="28"/>
        </w:rPr>
        <w:tab/>
        <w:t xml:space="preserve">     RADU LĂPĂDAT</w:t>
      </w:r>
      <w:r w:rsidRPr="00335DE4">
        <w:rPr>
          <w:rFonts w:ascii="Times New Roman" w:hAnsi="Times New Roman"/>
          <w:sz w:val="28"/>
          <w:szCs w:val="28"/>
        </w:rPr>
        <w:tab/>
      </w:r>
      <w:r w:rsidRPr="00335DE4"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 w:rsidR="00897F8C">
        <w:rPr>
          <w:rFonts w:ascii="Times New Roman" w:hAnsi="Times New Roman"/>
          <w:sz w:val="28"/>
          <w:szCs w:val="28"/>
        </w:rPr>
        <w:t xml:space="preserve">       </w:t>
      </w:r>
      <w:r w:rsidRPr="00335DE4">
        <w:rPr>
          <w:rFonts w:ascii="Times New Roman" w:hAnsi="Times New Roman"/>
          <w:sz w:val="28"/>
          <w:szCs w:val="28"/>
        </w:rPr>
        <w:t>MARIUS POPESCU</w:t>
      </w:r>
    </w:p>
    <w:p w:rsidR="00AA53DB" w:rsidRPr="00335DE4" w:rsidRDefault="00AA53DB" w:rsidP="00335DE4">
      <w:pPr>
        <w:pStyle w:val="ListParagraph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AA53DB" w:rsidRPr="00A0286D" w:rsidRDefault="00AA53DB" w:rsidP="00AA53DB">
      <w:pPr>
        <w:ind w:firstLine="360"/>
        <w:jc w:val="both"/>
        <w:rPr>
          <w:rFonts w:ascii="Times New Roman" w:hAnsi="Times New Roman"/>
          <w:b/>
          <w:sz w:val="26"/>
          <w:szCs w:val="26"/>
        </w:rPr>
      </w:pPr>
    </w:p>
    <w:p w:rsidR="00AA53DB" w:rsidRPr="00A0286D" w:rsidRDefault="00AA53DB" w:rsidP="00AA53DB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:rsidR="00AA53DB" w:rsidRDefault="00AA53DB" w:rsidP="00AA53DB"/>
    <w:p w:rsidR="008D6C0C" w:rsidRDefault="000F6AC4"/>
    <w:sectPr w:rsidR="008D6C0C" w:rsidSect="00AB2569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1AD2"/>
    <w:multiLevelType w:val="hybridMultilevel"/>
    <w:tmpl w:val="F4AC32E4"/>
    <w:lvl w:ilvl="0" w:tplc="A1B2B2DA">
      <w:numFmt w:val="bullet"/>
      <w:lvlText w:val="-"/>
      <w:lvlJc w:val="left"/>
      <w:pPr>
        <w:ind w:left="178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A53DB"/>
    <w:rsid w:val="000F6AC4"/>
    <w:rsid w:val="001037A9"/>
    <w:rsid w:val="00255DE4"/>
    <w:rsid w:val="00335DE4"/>
    <w:rsid w:val="004A2019"/>
    <w:rsid w:val="00897F8C"/>
    <w:rsid w:val="00967018"/>
    <w:rsid w:val="00AA53DB"/>
    <w:rsid w:val="00B133E8"/>
    <w:rsid w:val="00D438EC"/>
    <w:rsid w:val="00FB34AB"/>
    <w:rsid w:val="00FC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3DB"/>
  </w:style>
  <w:style w:type="paragraph" w:styleId="ListParagraph">
    <w:name w:val="List Paragraph"/>
    <w:basedOn w:val="Normal"/>
    <w:uiPriority w:val="34"/>
    <w:qFormat/>
    <w:rsid w:val="00AA53DB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A53DB"/>
    <w:rPr>
      <w:color w:val="0000FF"/>
      <w:u w:val="single"/>
    </w:rPr>
  </w:style>
  <w:style w:type="character" w:customStyle="1" w:styleId="saln">
    <w:name w:val="s_aln"/>
    <w:basedOn w:val="DefaultParagraphFont"/>
    <w:rsid w:val="00AA53DB"/>
  </w:style>
  <w:style w:type="character" w:customStyle="1" w:styleId="salnttl">
    <w:name w:val="s_aln_ttl"/>
    <w:basedOn w:val="DefaultParagraphFont"/>
    <w:rsid w:val="00AA53DB"/>
  </w:style>
  <w:style w:type="character" w:customStyle="1" w:styleId="salnbdy">
    <w:name w:val="s_aln_bdy"/>
    <w:basedOn w:val="DefaultParagraphFont"/>
    <w:rsid w:val="00AA53DB"/>
  </w:style>
  <w:style w:type="character" w:customStyle="1" w:styleId="slgi">
    <w:name w:val="s_lgi"/>
    <w:basedOn w:val="DefaultParagraphFont"/>
    <w:rsid w:val="00AA53DB"/>
  </w:style>
  <w:style w:type="character" w:customStyle="1" w:styleId="slit">
    <w:name w:val="s_lit"/>
    <w:basedOn w:val="DefaultParagraphFont"/>
    <w:rsid w:val="00AA53DB"/>
  </w:style>
  <w:style w:type="character" w:customStyle="1" w:styleId="slitttl">
    <w:name w:val="s_lit_ttl"/>
    <w:basedOn w:val="DefaultParagraphFont"/>
    <w:rsid w:val="00AA53DB"/>
  </w:style>
  <w:style w:type="character" w:customStyle="1" w:styleId="slitbdy">
    <w:name w:val="s_lit_bdy"/>
    <w:basedOn w:val="DefaultParagraphFont"/>
    <w:rsid w:val="00AA53DB"/>
  </w:style>
  <w:style w:type="table" w:styleId="TableGrid">
    <w:name w:val="Table Grid"/>
    <w:basedOn w:val="TableNormal"/>
    <w:uiPriority w:val="39"/>
    <w:rsid w:val="00AA5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662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2022-08-11T12:21:00Z</cp:lastPrinted>
  <dcterms:created xsi:type="dcterms:W3CDTF">2022-08-10T06:52:00Z</dcterms:created>
  <dcterms:modified xsi:type="dcterms:W3CDTF">2022-08-16T05:45:00Z</dcterms:modified>
</cp:coreProperties>
</file>