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386A1" w14:textId="77777777" w:rsidR="00B3303A" w:rsidRPr="005A739F" w:rsidRDefault="00B3303A" w:rsidP="00994215">
      <w:pPr>
        <w:spacing w:before="360" w:after="120"/>
        <w:jc w:val="center"/>
        <w:rPr>
          <w:rFonts w:asciiTheme="minorHAnsi" w:hAnsiTheme="minorHAnsi" w:cstheme="minorHAnsi"/>
          <w:b/>
          <w:sz w:val="28"/>
        </w:rPr>
      </w:pPr>
    </w:p>
    <w:p w14:paraId="1645B37F" w14:textId="77777777" w:rsidR="005D178C" w:rsidRPr="005A739F" w:rsidRDefault="008722FA" w:rsidP="00994215">
      <w:pPr>
        <w:spacing w:before="360" w:after="120"/>
        <w:jc w:val="center"/>
        <w:rPr>
          <w:rFonts w:asciiTheme="minorHAnsi" w:hAnsiTheme="minorHAnsi" w:cstheme="minorHAnsi"/>
          <w:b/>
          <w:sz w:val="28"/>
        </w:rPr>
      </w:pPr>
      <w:r w:rsidRPr="005A739F">
        <w:rPr>
          <w:rFonts w:asciiTheme="minorHAnsi" w:hAnsiTheme="minorHAnsi" w:cstheme="minorHAnsi"/>
          <w:b/>
          <w:sz w:val="28"/>
        </w:rPr>
        <w:t>R</w:t>
      </w:r>
      <w:r w:rsidR="00284213" w:rsidRPr="005A739F">
        <w:rPr>
          <w:rFonts w:asciiTheme="minorHAnsi" w:hAnsiTheme="minorHAnsi" w:cstheme="minorHAnsi"/>
          <w:b/>
          <w:sz w:val="28"/>
        </w:rPr>
        <w:t>EFERAT</w:t>
      </w:r>
      <w:r w:rsidRPr="005A739F">
        <w:rPr>
          <w:rFonts w:asciiTheme="minorHAnsi" w:hAnsiTheme="minorHAnsi" w:cstheme="minorHAnsi"/>
          <w:b/>
          <w:sz w:val="28"/>
        </w:rPr>
        <w:t xml:space="preserve"> DE </w:t>
      </w:r>
      <w:r w:rsidR="00DE5251" w:rsidRPr="005A739F">
        <w:rPr>
          <w:rFonts w:asciiTheme="minorHAnsi" w:hAnsiTheme="minorHAnsi" w:cstheme="minorHAnsi"/>
          <w:b/>
          <w:sz w:val="28"/>
        </w:rPr>
        <w:t>APROBARE</w:t>
      </w:r>
    </w:p>
    <w:p w14:paraId="0B03CEAE" w14:textId="691E5DE2" w:rsidR="00463D42" w:rsidRPr="005A739F" w:rsidRDefault="00DF56E2" w:rsidP="0081712B">
      <w:pPr>
        <w:jc w:val="center"/>
        <w:rPr>
          <w:rFonts w:asciiTheme="minorHAnsi" w:hAnsiTheme="minorHAnsi" w:cstheme="minorHAnsi"/>
          <w:sz w:val="22"/>
          <w:szCs w:val="22"/>
        </w:rPr>
      </w:pPr>
      <w:r w:rsidRPr="005A739F">
        <w:rPr>
          <w:rFonts w:asciiTheme="minorHAnsi" w:hAnsiTheme="minorHAnsi" w:cstheme="minorHAnsi"/>
          <w:sz w:val="22"/>
          <w:szCs w:val="22"/>
        </w:rPr>
        <w:t>a</w:t>
      </w:r>
      <w:r w:rsidR="000B0F9A" w:rsidRPr="005A739F">
        <w:rPr>
          <w:rFonts w:asciiTheme="minorHAnsi" w:hAnsiTheme="minorHAnsi" w:cstheme="minorHAnsi"/>
          <w:sz w:val="22"/>
          <w:szCs w:val="22"/>
        </w:rPr>
        <w:t>l</w:t>
      </w:r>
      <w:r w:rsidR="00BE6A84" w:rsidRPr="005A739F">
        <w:rPr>
          <w:rFonts w:asciiTheme="minorHAnsi" w:hAnsiTheme="minorHAnsi" w:cstheme="minorHAnsi"/>
          <w:sz w:val="22"/>
          <w:szCs w:val="22"/>
        </w:rPr>
        <w:t xml:space="preserve"> proiectul</w:t>
      </w:r>
      <w:r w:rsidRPr="005A739F">
        <w:rPr>
          <w:rFonts w:asciiTheme="minorHAnsi" w:hAnsiTheme="minorHAnsi" w:cstheme="minorHAnsi"/>
          <w:sz w:val="22"/>
          <w:szCs w:val="22"/>
        </w:rPr>
        <w:t>ui</w:t>
      </w:r>
      <w:r w:rsidR="00BE6A84" w:rsidRPr="005A739F">
        <w:rPr>
          <w:rFonts w:asciiTheme="minorHAnsi" w:hAnsiTheme="minorHAnsi" w:cstheme="minorHAnsi"/>
          <w:sz w:val="22"/>
          <w:szCs w:val="22"/>
        </w:rPr>
        <w:t xml:space="preserve"> de hotărâre </w:t>
      </w:r>
      <w:r w:rsidR="0081712B" w:rsidRPr="005A739F">
        <w:rPr>
          <w:rFonts w:asciiTheme="minorHAnsi" w:hAnsiTheme="minorHAnsi" w:cstheme="minorHAnsi"/>
          <w:sz w:val="22"/>
          <w:szCs w:val="22"/>
        </w:rPr>
        <w:t>privind aprobarea desemnării reprezentanților Consiliului Local al Comunei Șoldanu în Consiliul de</w:t>
      </w:r>
      <w:r w:rsidR="0081712B" w:rsidRPr="005A739F">
        <w:rPr>
          <w:rFonts w:asciiTheme="minorHAnsi" w:hAnsiTheme="minorHAnsi" w:cstheme="minorHAnsi"/>
          <w:sz w:val="22"/>
          <w:szCs w:val="22"/>
        </w:rPr>
        <w:t xml:space="preserve"> </w:t>
      </w:r>
      <w:r w:rsidR="0081712B" w:rsidRPr="005A739F">
        <w:rPr>
          <w:rFonts w:asciiTheme="minorHAnsi" w:hAnsiTheme="minorHAnsi" w:cstheme="minorHAnsi"/>
          <w:sz w:val="22"/>
          <w:szCs w:val="22"/>
        </w:rPr>
        <w:t xml:space="preserve">Administrație, respectiv în Comisia pentru evaluarea și asigurarea calității constituite în cadrul </w:t>
      </w:r>
      <w:r w:rsidR="0081712B" w:rsidRPr="005A739F">
        <w:rPr>
          <w:rFonts w:asciiTheme="minorHAnsi" w:hAnsiTheme="minorHAnsi" w:cstheme="minorHAnsi"/>
          <w:sz w:val="22"/>
          <w:szCs w:val="22"/>
        </w:rPr>
        <w:t xml:space="preserve">Școlii </w:t>
      </w:r>
      <w:r w:rsidR="0081712B" w:rsidRPr="005A739F">
        <w:rPr>
          <w:rFonts w:asciiTheme="minorHAnsi" w:hAnsiTheme="minorHAnsi" w:cstheme="minorHAnsi"/>
          <w:sz w:val="22"/>
          <w:szCs w:val="22"/>
        </w:rPr>
        <w:t>Gimnaziale „Constantin Teodorescu” Șoldanu, pentru anul școlar 2022 - 2023</w:t>
      </w:r>
    </w:p>
    <w:p w14:paraId="2C1C9DE3" w14:textId="1C077012" w:rsidR="00F9062B" w:rsidRPr="005A739F" w:rsidRDefault="008722FA" w:rsidP="00067021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5A739F">
        <w:rPr>
          <w:rFonts w:asciiTheme="minorHAnsi" w:hAnsiTheme="minorHAnsi" w:cstheme="minorHAnsi"/>
          <w:sz w:val="22"/>
          <w:szCs w:val="22"/>
        </w:rPr>
        <w:t>Subsemna</w:t>
      </w:r>
      <w:r w:rsidR="00623F97" w:rsidRPr="005A739F">
        <w:rPr>
          <w:rFonts w:asciiTheme="minorHAnsi" w:hAnsiTheme="minorHAnsi" w:cstheme="minorHAnsi"/>
          <w:sz w:val="22"/>
          <w:szCs w:val="22"/>
        </w:rPr>
        <w:t>tul,</w:t>
      </w:r>
      <w:r w:rsidRPr="005A739F">
        <w:rPr>
          <w:rFonts w:asciiTheme="minorHAnsi" w:hAnsiTheme="minorHAnsi" w:cstheme="minorHAnsi"/>
          <w:sz w:val="22"/>
          <w:szCs w:val="22"/>
        </w:rPr>
        <w:t xml:space="preserve"> </w:t>
      </w:r>
      <w:r w:rsidR="00DE5251" w:rsidRPr="005A739F">
        <w:rPr>
          <w:rFonts w:asciiTheme="minorHAnsi" w:hAnsiTheme="minorHAnsi" w:cstheme="minorHAnsi"/>
          <w:sz w:val="22"/>
          <w:szCs w:val="22"/>
        </w:rPr>
        <w:t xml:space="preserve">Iulian </w:t>
      </w:r>
      <w:r w:rsidR="0081712B" w:rsidRPr="005A739F">
        <w:rPr>
          <w:rFonts w:asciiTheme="minorHAnsi" w:hAnsiTheme="minorHAnsi" w:cstheme="minorHAnsi"/>
          <w:sz w:val="22"/>
          <w:szCs w:val="22"/>
        </w:rPr>
        <w:t>MARIN</w:t>
      </w:r>
      <w:r w:rsidR="00DE5251" w:rsidRPr="005A739F">
        <w:rPr>
          <w:rFonts w:asciiTheme="minorHAnsi" w:hAnsiTheme="minorHAnsi" w:cstheme="minorHAnsi"/>
          <w:sz w:val="22"/>
          <w:szCs w:val="22"/>
        </w:rPr>
        <w:t xml:space="preserve">, </w:t>
      </w:r>
      <w:r w:rsidR="0081712B" w:rsidRPr="005A739F">
        <w:rPr>
          <w:rFonts w:asciiTheme="minorHAnsi" w:hAnsiTheme="minorHAnsi" w:cstheme="minorHAnsi"/>
          <w:sz w:val="22"/>
          <w:szCs w:val="22"/>
        </w:rPr>
        <w:t>Vicep</w:t>
      </w:r>
      <w:r w:rsidR="00DE5251" w:rsidRPr="005A739F">
        <w:rPr>
          <w:rFonts w:asciiTheme="minorHAnsi" w:hAnsiTheme="minorHAnsi" w:cstheme="minorHAnsi"/>
          <w:sz w:val="22"/>
          <w:szCs w:val="22"/>
        </w:rPr>
        <w:t>rimar</w:t>
      </w:r>
      <w:r w:rsidR="000705F0" w:rsidRPr="005A739F">
        <w:rPr>
          <w:rFonts w:asciiTheme="minorHAnsi" w:hAnsiTheme="minorHAnsi" w:cstheme="minorHAnsi"/>
          <w:sz w:val="22"/>
          <w:szCs w:val="22"/>
        </w:rPr>
        <w:t>u</w:t>
      </w:r>
      <w:r w:rsidR="00DE5251" w:rsidRPr="005A739F">
        <w:rPr>
          <w:rFonts w:asciiTheme="minorHAnsi" w:hAnsiTheme="minorHAnsi" w:cstheme="minorHAnsi"/>
          <w:sz w:val="22"/>
          <w:szCs w:val="22"/>
        </w:rPr>
        <w:t xml:space="preserve">l </w:t>
      </w:r>
      <w:r w:rsidR="000705F0" w:rsidRPr="005A739F">
        <w:rPr>
          <w:rFonts w:asciiTheme="minorHAnsi" w:hAnsiTheme="minorHAnsi" w:cstheme="minorHAnsi"/>
          <w:sz w:val="22"/>
          <w:szCs w:val="22"/>
        </w:rPr>
        <w:t>C</w:t>
      </w:r>
      <w:r w:rsidR="00DE5251" w:rsidRPr="005A739F">
        <w:rPr>
          <w:rFonts w:asciiTheme="minorHAnsi" w:hAnsiTheme="minorHAnsi" w:cstheme="minorHAnsi"/>
          <w:sz w:val="22"/>
          <w:szCs w:val="22"/>
        </w:rPr>
        <w:t>omunei Șoldanu</w:t>
      </w:r>
      <w:r w:rsidR="0081712B" w:rsidRPr="005A739F">
        <w:rPr>
          <w:rFonts w:asciiTheme="minorHAnsi" w:hAnsiTheme="minorHAnsi" w:cstheme="minorHAnsi"/>
          <w:sz w:val="22"/>
          <w:szCs w:val="22"/>
        </w:rPr>
        <w:t xml:space="preserve"> cu atribuții de primar</w:t>
      </w:r>
      <w:r w:rsidR="005D178C" w:rsidRPr="005A739F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0E1DB8A" w14:textId="77777777" w:rsidR="00623F97" w:rsidRPr="005A739F" w:rsidRDefault="00623F97" w:rsidP="00C94DD1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A739F">
        <w:rPr>
          <w:rFonts w:asciiTheme="minorHAnsi" w:hAnsiTheme="minorHAnsi" w:cstheme="minorHAnsi"/>
          <w:b/>
          <w:sz w:val="22"/>
          <w:szCs w:val="22"/>
          <w:u w:val="single"/>
        </w:rPr>
        <w:t>Văzând:</w:t>
      </w:r>
    </w:p>
    <w:p w14:paraId="2908366B" w14:textId="334167C9" w:rsidR="0081712B" w:rsidRPr="005A739F" w:rsidRDefault="0081712B" w:rsidP="00BC1746">
      <w:pPr>
        <w:pStyle w:val="Listparagraf"/>
        <w:numPr>
          <w:ilvl w:val="0"/>
          <w:numId w:val="1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A739F">
        <w:rPr>
          <w:rFonts w:asciiTheme="minorHAnsi" w:hAnsiTheme="minorHAnsi" w:cstheme="minorHAnsi"/>
          <w:sz w:val="22"/>
          <w:szCs w:val="22"/>
        </w:rPr>
        <w:t>Adresa Școlii Gimnaziale „Constantin Teodorescu” Șoldanu nr. 826 din 18.08.2022, înregistrată la</w:t>
      </w:r>
      <w:r w:rsidR="005A739F" w:rsidRPr="005A739F">
        <w:rPr>
          <w:rFonts w:asciiTheme="minorHAnsi" w:hAnsiTheme="minorHAnsi" w:cstheme="minorHAnsi"/>
          <w:sz w:val="22"/>
          <w:szCs w:val="22"/>
        </w:rPr>
        <w:t xml:space="preserve"> </w:t>
      </w:r>
      <w:r w:rsidRPr="005A739F">
        <w:rPr>
          <w:rFonts w:asciiTheme="minorHAnsi" w:hAnsiTheme="minorHAnsi" w:cstheme="minorHAnsi"/>
          <w:sz w:val="22"/>
          <w:szCs w:val="22"/>
        </w:rPr>
        <w:t>Primăria Comunei Șoldanu cu nr. 4837 din 19.08.2021;</w:t>
      </w:r>
    </w:p>
    <w:p w14:paraId="20C7E159" w14:textId="3CE4DFA0" w:rsidR="0081712B" w:rsidRPr="005A739F" w:rsidRDefault="0081712B" w:rsidP="00F75869">
      <w:pPr>
        <w:pStyle w:val="Listparagraf"/>
        <w:numPr>
          <w:ilvl w:val="0"/>
          <w:numId w:val="1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A739F">
        <w:rPr>
          <w:rFonts w:asciiTheme="minorHAnsi" w:hAnsiTheme="minorHAnsi" w:cstheme="minorHAnsi"/>
          <w:sz w:val="22"/>
          <w:szCs w:val="22"/>
        </w:rPr>
        <w:t>Hotărârea Consiliului Local al Comunei Șoldanu nr. 1 din 27.01.2022 privind aprobarea menținerii</w:t>
      </w:r>
      <w:r w:rsidR="005A739F" w:rsidRPr="005A739F">
        <w:rPr>
          <w:rFonts w:asciiTheme="minorHAnsi" w:hAnsiTheme="minorHAnsi" w:cstheme="minorHAnsi"/>
          <w:sz w:val="22"/>
          <w:szCs w:val="22"/>
        </w:rPr>
        <w:t xml:space="preserve"> </w:t>
      </w:r>
      <w:r w:rsidRPr="005A739F">
        <w:rPr>
          <w:rFonts w:asciiTheme="minorHAnsi" w:hAnsiTheme="minorHAnsi" w:cstheme="minorHAnsi"/>
          <w:sz w:val="22"/>
          <w:szCs w:val="22"/>
        </w:rPr>
        <w:t>neschimbate a organizării rețelei școlare locale a unităților de învățământ preuniversitar de stat</w:t>
      </w:r>
      <w:r w:rsidR="005A739F" w:rsidRPr="005A739F">
        <w:rPr>
          <w:rFonts w:asciiTheme="minorHAnsi" w:hAnsiTheme="minorHAnsi" w:cstheme="minorHAnsi"/>
          <w:sz w:val="22"/>
          <w:szCs w:val="22"/>
        </w:rPr>
        <w:t xml:space="preserve"> </w:t>
      </w:r>
      <w:r w:rsidRPr="005A739F">
        <w:rPr>
          <w:rFonts w:asciiTheme="minorHAnsi" w:hAnsiTheme="minorHAnsi" w:cstheme="minorHAnsi"/>
          <w:sz w:val="22"/>
          <w:szCs w:val="22"/>
        </w:rPr>
        <w:t xml:space="preserve">din raza de competență a Comunei Șoldanu, </w:t>
      </w:r>
      <w:r w:rsidR="005A739F" w:rsidRPr="005A739F">
        <w:rPr>
          <w:rFonts w:asciiTheme="minorHAnsi" w:hAnsiTheme="minorHAnsi" w:cstheme="minorHAnsi"/>
          <w:sz w:val="22"/>
          <w:szCs w:val="22"/>
        </w:rPr>
        <w:t>Județul</w:t>
      </w:r>
      <w:r w:rsidRPr="005A739F">
        <w:rPr>
          <w:rFonts w:asciiTheme="minorHAnsi" w:hAnsiTheme="minorHAnsi" w:cstheme="minorHAnsi"/>
          <w:sz w:val="22"/>
          <w:szCs w:val="22"/>
        </w:rPr>
        <w:t xml:space="preserve"> Călăraşi, pentru anul școlar 2022 -</w:t>
      </w:r>
      <w:r w:rsidR="005A739F" w:rsidRPr="005A739F">
        <w:rPr>
          <w:rFonts w:asciiTheme="minorHAnsi" w:hAnsiTheme="minorHAnsi" w:cstheme="minorHAnsi"/>
          <w:sz w:val="22"/>
          <w:szCs w:val="22"/>
        </w:rPr>
        <w:t xml:space="preserve"> </w:t>
      </w:r>
      <w:r w:rsidRPr="005A739F">
        <w:rPr>
          <w:rFonts w:asciiTheme="minorHAnsi" w:hAnsiTheme="minorHAnsi" w:cstheme="minorHAnsi"/>
          <w:sz w:val="22"/>
          <w:szCs w:val="22"/>
        </w:rPr>
        <w:t>2023;</w:t>
      </w:r>
    </w:p>
    <w:p w14:paraId="7EC88049" w14:textId="5EB46B41" w:rsidR="005F38E2" w:rsidRPr="005A739F" w:rsidRDefault="0081712B" w:rsidP="006D6667">
      <w:pPr>
        <w:pStyle w:val="Listparagraf"/>
        <w:numPr>
          <w:ilvl w:val="0"/>
          <w:numId w:val="1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A739F">
        <w:rPr>
          <w:rFonts w:asciiTheme="minorHAnsi" w:hAnsiTheme="minorHAnsi" w:cstheme="minorHAnsi"/>
          <w:sz w:val="22"/>
          <w:szCs w:val="22"/>
        </w:rPr>
        <w:t>Hotărârea Consiliului Local al Comunei Șoldanu nr. 35 din 30.08.2021 privind aprobarea</w:t>
      </w:r>
      <w:r w:rsidR="005A739F" w:rsidRPr="005A739F">
        <w:rPr>
          <w:rFonts w:asciiTheme="minorHAnsi" w:hAnsiTheme="minorHAnsi" w:cstheme="minorHAnsi"/>
          <w:sz w:val="22"/>
          <w:szCs w:val="22"/>
        </w:rPr>
        <w:t xml:space="preserve"> </w:t>
      </w:r>
      <w:r w:rsidRPr="005A739F">
        <w:rPr>
          <w:rFonts w:asciiTheme="minorHAnsi" w:hAnsiTheme="minorHAnsi" w:cstheme="minorHAnsi"/>
          <w:sz w:val="22"/>
          <w:szCs w:val="22"/>
        </w:rPr>
        <w:t>desemnării reprezentanților Consiliului Local al Comunei Șoldanu în Consiliul de Administrație,</w:t>
      </w:r>
      <w:r w:rsidR="005A739F" w:rsidRPr="005A739F">
        <w:rPr>
          <w:rFonts w:asciiTheme="minorHAnsi" w:hAnsiTheme="minorHAnsi" w:cstheme="minorHAnsi"/>
          <w:sz w:val="22"/>
          <w:szCs w:val="22"/>
        </w:rPr>
        <w:t xml:space="preserve"> </w:t>
      </w:r>
      <w:r w:rsidRPr="005A739F">
        <w:rPr>
          <w:rFonts w:asciiTheme="minorHAnsi" w:hAnsiTheme="minorHAnsi" w:cstheme="minorHAnsi"/>
          <w:sz w:val="22"/>
          <w:szCs w:val="22"/>
        </w:rPr>
        <w:t xml:space="preserve">respectiv în Comisia pentru evaluarea și asigurarea calității constituite în cadrul </w:t>
      </w:r>
      <w:r w:rsidR="005A739F" w:rsidRPr="005A739F">
        <w:rPr>
          <w:rFonts w:asciiTheme="minorHAnsi" w:hAnsiTheme="minorHAnsi" w:cstheme="minorHAnsi"/>
          <w:sz w:val="22"/>
          <w:szCs w:val="22"/>
        </w:rPr>
        <w:t>Școlii</w:t>
      </w:r>
      <w:r w:rsidRPr="005A739F">
        <w:rPr>
          <w:rFonts w:asciiTheme="minorHAnsi" w:hAnsiTheme="minorHAnsi" w:cstheme="minorHAnsi"/>
          <w:sz w:val="22"/>
          <w:szCs w:val="22"/>
        </w:rPr>
        <w:t xml:space="preserve"> Gimnaziale</w:t>
      </w:r>
      <w:r w:rsidR="005A739F" w:rsidRPr="005A739F">
        <w:rPr>
          <w:rFonts w:asciiTheme="minorHAnsi" w:hAnsiTheme="minorHAnsi" w:cstheme="minorHAnsi"/>
          <w:sz w:val="22"/>
          <w:szCs w:val="22"/>
        </w:rPr>
        <w:t xml:space="preserve"> </w:t>
      </w:r>
      <w:r w:rsidR="005A739F" w:rsidRPr="005A739F">
        <w:rPr>
          <w:rFonts w:asciiTheme="minorHAnsi" w:hAnsiTheme="minorHAnsi" w:cstheme="minorHAnsi"/>
          <w:sz w:val="22"/>
          <w:szCs w:val="22"/>
          <w:lang w:eastAsia="ro-RO"/>
        </w:rPr>
        <w:t>„Constantin Teodorescu” Șoldanu, pentru anul școlar 2021 - 2022</w:t>
      </w:r>
      <w:r w:rsidR="000705F0" w:rsidRPr="005A739F">
        <w:rPr>
          <w:rFonts w:asciiTheme="minorHAnsi" w:hAnsiTheme="minorHAnsi" w:cstheme="minorHAnsi"/>
          <w:sz w:val="22"/>
          <w:szCs w:val="22"/>
        </w:rPr>
        <w:t>.</w:t>
      </w:r>
    </w:p>
    <w:p w14:paraId="6CEE7271" w14:textId="77777777" w:rsidR="003414E0" w:rsidRPr="005A739F" w:rsidRDefault="003414E0" w:rsidP="00C94DD1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A739F">
        <w:rPr>
          <w:rFonts w:asciiTheme="minorHAnsi" w:hAnsiTheme="minorHAnsi" w:cstheme="minorHAnsi"/>
          <w:b/>
          <w:sz w:val="22"/>
          <w:szCs w:val="22"/>
          <w:u w:val="single"/>
        </w:rPr>
        <w:t>Luând în considerare:</w:t>
      </w:r>
    </w:p>
    <w:p w14:paraId="700B2C54" w14:textId="212DB6F5" w:rsidR="00B77FAE" w:rsidRPr="005A739F" w:rsidRDefault="00B77FAE" w:rsidP="00B77FAE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5A739F">
        <w:rPr>
          <w:rFonts w:asciiTheme="minorHAnsi" w:hAnsiTheme="minorHAnsi" w:cstheme="minorHAnsi"/>
          <w:spacing w:val="-2"/>
          <w:sz w:val="22"/>
          <w:szCs w:val="22"/>
        </w:rPr>
        <w:t>prevederile art.</w:t>
      </w:r>
      <w:r w:rsidR="005530B9" w:rsidRPr="005A739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A739F">
        <w:rPr>
          <w:rFonts w:asciiTheme="minorHAnsi" w:hAnsiTheme="minorHAnsi" w:cstheme="minorHAnsi"/>
          <w:spacing w:val="-2"/>
          <w:sz w:val="22"/>
          <w:szCs w:val="22"/>
        </w:rPr>
        <w:t>9 pct.</w:t>
      </w:r>
      <w:r w:rsidR="005530B9" w:rsidRPr="005A739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A739F">
        <w:rPr>
          <w:rFonts w:asciiTheme="minorHAnsi" w:hAnsiTheme="minorHAnsi" w:cstheme="minorHAnsi"/>
          <w:spacing w:val="-2"/>
          <w:sz w:val="22"/>
          <w:szCs w:val="22"/>
        </w:rPr>
        <w:t>3 din Carta europeană a autonomiei locale, adoptată la Strasb</w:t>
      </w:r>
      <w:r w:rsidR="005530B9" w:rsidRPr="005A739F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5A739F">
        <w:rPr>
          <w:rFonts w:asciiTheme="minorHAnsi" w:hAnsiTheme="minorHAnsi" w:cstheme="minorHAnsi"/>
          <w:spacing w:val="-2"/>
          <w:sz w:val="22"/>
          <w:szCs w:val="22"/>
        </w:rPr>
        <w:t xml:space="preserve">urg la 15 octombrie 1985 </w:t>
      </w:r>
      <w:proofErr w:type="spellStart"/>
      <w:r w:rsidRPr="005A739F">
        <w:rPr>
          <w:rFonts w:asciiTheme="minorHAnsi" w:hAnsiTheme="minorHAnsi" w:cstheme="minorHAnsi"/>
          <w:spacing w:val="-2"/>
          <w:sz w:val="22"/>
          <w:szCs w:val="22"/>
        </w:rPr>
        <w:t>şi</w:t>
      </w:r>
      <w:proofErr w:type="spellEnd"/>
      <w:r w:rsidRPr="005A739F">
        <w:rPr>
          <w:rFonts w:asciiTheme="minorHAnsi" w:hAnsiTheme="minorHAnsi" w:cstheme="minorHAnsi"/>
          <w:spacing w:val="-2"/>
          <w:sz w:val="22"/>
          <w:szCs w:val="22"/>
        </w:rPr>
        <w:t xml:space="preserve"> ratificată prin Legea nr. 199/1997;</w:t>
      </w:r>
    </w:p>
    <w:p w14:paraId="77B08261" w14:textId="34865274" w:rsidR="00B77FAE" w:rsidRPr="005A739F" w:rsidRDefault="00B77FAE" w:rsidP="00B77FAE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5A739F">
        <w:rPr>
          <w:rFonts w:asciiTheme="minorHAnsi" w:hAnsiTheme="minorHAnsi" w:cstheme="minorHAnsi"/>
          <w:spacing w:val="-2"/>
          <w:sz w:val="22"/>
          <w:szCs w:val="22"/>
        </w:rPr>
        <w:t>prevederile art.</w:t>
      </w:r>
      <w:r w:rsidR="005530B9" w:rsidRPr="005A739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A739F">
        <w:rPr>
          <w:rFonts w:asciiTheme="minorHAnsi" w:hAnsiTheme="minorHAnsi" w:cstheme="minorHAnsi"/>
          <w:spacing w:val="-2"/>
          <w:sz w:val="22"/>
          <w:szCs w:val="22"/>
        </w:rPr>
        <w:t>121 alin.</w:t>
      </w:r>
      <w:r w:rsidR="005530B9" w:rsidRPr="005A739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A739F">
        <w:rPr>
          <w:rFonts w:asciiTheme="minorHAnsi" w:hAnsiTheme="minorHAnsi" w:cstheme="minorHAnsi"/>
          <w:spacing w:val="-2"/>
          <w:sz w:val="22"/>
          <w:szCs w:val="22"/>
        </w:rPr>
        <w:t>(1) și (2) din Constituția României, republicată, aprobată prin Legea de revizuire a Constituției României nr.</w:t>
      </w:r>
      <w:r w:rsidR="005530B9" w:rsidRPr="005A739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A739F">
        <w:rPr>
          <w:rFonts w:asciiTheme="minorHAnsi" w:hAnsiTheme="minorHAnsi" w:cstheme="minorHAnsi"/>
          <w:spacing w:val="-2"/>
          <w:sz w:val="22"/>
          <w:szCs w:val="22"/>
        </w:rPr>
        <w:t>429/2003;</w:t>
      </w:r>
    </w:p>
    <w:p w14:paraId="03FF4D41" w14:textId="668E221D" w:rsidR="005530B9" w:rsidRPr="005A739F" w:rsidRDefault="005530B9" w:rsidP="00E2799C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5A739F">
        <w:rPr>
          <w:rFonts w:asciiTheme="minorHAnsi" w:hAnsiTheme="minorHAnsi" w:cstheme="minorHAnsi"/>
          <w:spacing w:val="-2"/>
          <w:sz w:val="22"/>
          <w:szCs w:val="22"/>
        </w:rPr>
        <w:t>prevederile art. 7 alin. (2) din Codul civil al României, aprobat prin Legea nr. 287/2009, republicată,</w:t>
      </w:r>
      <w:r w:rsidR="00AF7DD1" w:rsidRPr="005A739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A739F">
        <w:rPr>
          <w:rFonts w:asciiTheme="minorHAnsi" w:hAnsiTheme="minorHAnsi" w:cstheme="minorHAnsi"/>
          <w:spacing w:val="-2"/>
          <w:sz w:val="22"/>
          <w:szCs w:val="22"/>
        </w:rPr>
        <w:t>modificată și completată;</w:t>
      </w:r>
    </w:p>
    <w:p w14:paraId="4986CAC9" w14:textId="6AADDF99" w:rsidR="00B77FAE" w:rsidRPr="005A739F" w:rsidRDefault="00B77FAE" w:rsidP="00B77FAE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5A739F">
        <w:rPr>
          <w:rFonts w:asciiTheme="minorHAnsi" w:hAnsiTheme="minorHAnsi" w:cstheme="minorHAnsi"/>
          <w:spacing w:val="-2"/>
          <w:sz w:val="22"/>
          <w:szCs w:val="22"/>
        </w:rPr>
        <w:t>prevederile art.211 din Ordonanța de urgență a Guvernului nr.57/2019 privind Codul Administrativ</w:t>
      </w:r>
      <w:r w:rsidR="00AF7DD1" w:rsidRPr="005A739F">
        <w:rPr>
          <w:rFonts w:asciiTheme="minorHAnsi" w:hAnsiTheme="minorHAnsi" w:cstheme="minorHAnsi"/>
          <w:spacing w:val="-2"/>
          <w:sz w:val="22"/>
          <w:szCs w:val="22"/>
        </w:rPr>
        <w:t>, cu modificările și completările ulterioare</w:t>
      </w:r>
      <w:r w:rsidRPr="005A739F">
        <w:rPr>
          <w:rFonts w:asciiTheme="minorHAnsi" w:hAnsiTheme="minorHAnsi" w:cstheme="minorHAnsi"/>
          <w:spacing w:val="-2"/>
          <w:sz w:val="22"/>
          <w:szCs w:val="22"/>
        </w:rPr>
        <w:t>;</w:t>
      </w:r>
    </w:p>
    <w:p w14:paraId="795E2E23" w14:textId="485607E3" w:rsidR="003414E0" w:rsidRPr="005A739F" w:rsidRDefault="00B77FAE" w:rsidP="00B77FAE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A739F">
        <w:rPr>
          <w:rFonts w:asciiTheme="minorHAnsi" w:hAnsiTheme="minorHAnsi" w:cstheme="minorHAnsi"/>
          <w:spacing w:val="-2"/>
          <w:sz w:val="22"/>
          <w:szCs w:val="22"/>
        </w:rPr>
        <w:t>prevederile Legii nr.</w:t>
      </w:r>
      <w:r w:rsidR="00AF7DD1" w:rsidRPr="005A739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A739F">
        <w:rPr>
          <w:rFonts w:asciiTheme="minorHAnsi" w:hAnsiTheme="minorHAnsi" w:cstheme="minorHAnsi"/>
          <w:spacing w:val="-2"/>
          <w:sz w:val="22"/>
          <w:szCs w:val="22"/>
        </w:rPr>
        <w:t>24/2000 privind normele de tehnică legislativă pentru elaborarea actelor normative, rerepublicată, modificată și completată</w:t>
      </w:r>
      <w:r w:rsidR="003414E0" w:rsidRPr="005A739F">
        <w:rPr>
          <w:rFonts w:asciiTheme="minorHAnsi" w:hAnsiTheme="minorHAnsi" w:cstheme="minorHAnsi"/>
          <w:sz w:val="22"/>
          <w:szCs w:val="22"/>
        </w:rPr>
        <w:t>.</w:t>
      </w:r>
    </w:p>
    <w:p w14:paraId="2D1CDAEB" w14:textId="77777777" w:rsidR="008722FA" w:rsidRPr="005A739F" w:rsidRDefault="00F9062B" w:rsidP="00C94DD1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A739F">
        <w:rPr>
          <w:rFonts w:asciiTheme="minorHAnsi" w:hAnsiTheme="minorHAnsi" w:cstheme="minorHAnsi"/>
          <w:b/>
          <w:sz w:val="22"/>
          <w:szCs w:val="22"/>
          <w:u w:val="single"/>
        </w:rPr>
        <w:t>A</w:t>
      </w:r>
      <w:r w:rsidR="00E94061" w:rsidRPr="005A739F">
        <w:rPr>
          <w:rFonts w:asciiTheme="minorHAnsi" w:hAnsiTheme="minorHAnsi" w:cstheme="minorHAnsi"/>
          <w:b/>
          <w:sz w:val="22"/>
          <w:szCs w:val="22"/>
          <w:u w:val="single"/>
        </w:rPr>
        <w:t>naliz</w:t>
      </w:r>
      <w:r w:rsidRPr="005A739F">
        <w:rPr>
          <w:rFonts w:asciiTheme="minorHAnsi" w:hAnsiTheme="minorHAnsi" w:cstheme="minorHAnsi"/>
          <w:b/>
          <w:sz w:val="22"/>
          <w:szCs w:val="22"/>
          <w:u w:val="single"/>
        </w:rPr>
        <w:t>â</w:t>
      </w:r>
      <w:r w:rsidR="00E94061" w:rsidRPr="005A739F">
        <w:rPr>
          <w:rFonts w:asciiTheme="minorHAnsi" w:hAnsiTheme="minorHAnsi" w:cstheme="minorHAnsi"/>
          <w:b/>
          <w:sz w:val="22"/>
          <w:szCs w:val="22"/>
          <w:u w:val="single"/>
        </w:rPr>
        <w:t>nd prevederile</w:t>
      </w:r>
      <w:r w:rsidR="005D178C" w:rsidRPr="005A739F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470739EB" w14:textId="027C684F" w:rsidR="007E1A39" w:rsidRPr="005A739F" w:rsidRDefault="007E1A39" w:rsidP="007E1A39">
      <w:pPr>
        <w:pStyle w:val="Corptext2"/>
        <w:numPr>
          <w:ilvl w:val="0"/>
          <w:numId w:val="11"/>
        </w:numPr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Leg</w:t>
      </w:r>
      <w:r w:rsidR="0064040A"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ii</w:t>
      </w:r>
      <w:r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="0089052A"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educației</w:t>
      </w:r>
      <w:r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="0089052A"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naționale</w:t>
      </w:r>
      <w:r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nr.1/2011, </w:t>
      </w:r>
      <w:r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cu modificările </w:t>
      </w:r>
      <w:r w:rsidR="0089052A"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>și</w:t>
      </w:r>
      <w:r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completările ulterioare:</w:t>
      </w:r>
    </w:p>
    <w:p w14:paraId="7B45D052" w14:textId="2BEEF6B3" w:rsidR="005F2EB3" w:rsidRPr="006C5AB6" w:rsidRDefault="007E1A39" w:rsidP="007E1A39">
      <w:pPr>
        <w:pStyle w:val="Corptext2"/>
        <w:numPr>
          <w:ilvl w:val="1"/>
          <w:numId w:val="11"/>
        </w:numPr>
        <w:rPr>
          <w:rFonts w:asciiTheme="minorHAnsi" w:hAnsiTheme="minorHAnsi" w:cstheme="minorHAnsi"/>
          <w:iCs/>
          <w:sz w:val="22"/>
          <w:szCs w:val="22"/>
          <w:lang w:val="ro-RO"/>
        </w:rPr>
      </w:pPr>
      <w:r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Art.96 alin.(2) lit.</w:t>
      </w:r>
      <w:r w:rsidR="0089052A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b) - </w:t>
      </w:r>
      <w:r w:rsidRPr="006C5AB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In </w:t>
      </w:r>
      <w:r w:rsidR="0089052A" w:rsidRPr="006C5AB6">
        <w:rPr>
          <w:rFonts w:asciiTheme="minorHAnsi" w:hAnsiTheme="minorHAnsi" w:cstheme="minorHAnsi"/>
          <w:bCs/>
          <w:iCs/>
          <w:sz w:val="22"/>
          <w:szCs w:val="22"/>
          <w:lang w:val="ro-RO"/>
        </w:rPr>
        <w:t>unitățile</w:t>
      </w:r>
      <w:r w:rsidRPr="006C5AB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 de </w:t>
      </w:r>
      <w:r w:rsidR="0089052A" w:rsidRPr="006C5AB6">
        <w:rPr>
          <w:rFonts w:asciiTheme="minorHAnsi" w:hAnsiTheme="minorHAnsi" w:cstheme="minorHAnsi"/>
          <w:bCs/>
          <w:iCs/>
          <w:sz w:val="22"/>
          <w:szCs w:val="22"/>
          <w:lang w:val="ro-RO"/>
        </w:rPr>
        <w:t>învățământ</w:t>
      </w:r>
      <w:r w:rsidRPr="006C5AB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 de stat consiliul de </w:t>
      </w:r>
      <w:r w:rsidR="0089052A" w:rsidRPr="006C5AB6">
        <w:rPr>
          <w:rFonts w:asciiTheme="minorHAnsi" w:hAnsiTheme="minorHAnsi" w:cstheme="minorHAnsi"/>
          <w:bCs/>
          <w:iCs/>
          <w:sz w:val="22"/>
          <w:szCs w:val="22"/>
          <w:lang w:val="ro-RO"/>
        </w:rPr>
        <w:t>administrație</w:t>
      </w:r>
      <w:r w:rsidRPr="006C5AB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 este organ de conducere si este constituit din 7, 9 sau 13 membri, astfel: </w:t>
      </w:r>
      <w:hyperlink r:id="rId7" w:history="1">
        <w:r w:rsidR="00A25228" w:rsidRPr="006C5AB6">
          <w:rPr>
            <w:rStyle w:val="Hyperlink"/>
            <w:rFonts w:asciiTheme="minorHAnsi" w:hAnsiTheme="minorHAnsi" w:cstheme="minorHAnsi"/>
            <w:bCs/>
            <w:iCs/>
            <w:color w:val="auto"/>
            <w:sz w:val="22"/>
            <w:szCs w:val="22"/>
            <w:u w:val="none"/>
            <w:lang w:val="ro-RO"/>
          </w:rPr>
          <w:t xml:space="preserve">in cazul in care consiliul de </w:t>
        </w:r>
        <w:r w:rsidR="0089052A" w:rsidRPr="006C5AB6">
          <w:rPr>
            <w:rStyle w:val="Hyperlink"/>
            <w:rFonts w:asciiTheme="minorHAnsi" w:hAnsiTheme="minorHAnsi" w:cstheme="minorHAnsi"/>
            <w:bCs/>
            <w:iCs/>
            <w:color w:val="auto"/>
            <w:sz w:val="22"/>
            <w:szCs w:val="22"/>
            <w:u w:val="none"/>
            <w:lang w:val="ro-RO"/>
          </w:rPr>
          <w:t>administrație</w:t>
        </w:r>
        <w:r w:rsidR="00A25228" w:rsidRPr="006C5AB6">
          <w:rPr>
            <w:rStyle w:val="Hyperlink"/>
            <w:rFonts w:asciiTheme="minorHAnsi" w:hAnsiTheme="minorHAnsi" w:cstheme="minorHAnsi"/>
            <w:bCs/>
            <w:iCs/>
            <w:color w:val="auto"/>
            <w:sz w:val="22"/>
            <w:szCs w:val="22"/>
            <w:u w:val="none"/>
            <w:lang w:val="ro-RO"/>
          </w:rPr>
          <w:t xml:space="preserve"> este format din 9 membri, dintre </w:t>
        </w:r>
        <w:r w:rsidR="0089052A" w:rsidRPr="006C5AB6">
          <w:rPr>
            <w:rStyle w:val="Hyperlink"/>
            <w:rFonts w:asciiTheme="minorHAnsi" w:hAnsiTheme="minorHAnsi" w:cstheme="minorHAnsi"/>
            <w:bCs/>
            <w:iCs/>
            <w:color w:val="auto"/>
            <w:sz w:val="22"/>
            <w:szCs w:val="22"/>
            <w:u w:val="none"/>
            <w:lang w:val="ro-RO"/>
          </w:rPr>
          <w:t>aceștia</w:t>
        </w:r>
        <w:r w:rsidR="00A25228" w:rsidRPr="006C5AB6">
          <w:rPr>
            <w:rStyle w:val="Hyperlink"/>
            <w:rFonts w:asciiTheme="minorHAnsi" w:hAnsiTheme="minorHAnsi" w:cstheme="minorHAnsi"/>
            <w:bCs/>
            <w:iCs/>
            <w:color w:val="auto"/>
            <w:sz w:val="22"/>
            <w:szCs w:val="22"/>
            <w:u w:val="none"/>
            <w:lang w:val="ro-RO"/>
          </w:rPr>
          <w:t xml:space="preserve"> 4 sunt cadre didactice, primarul sau un reprezentant al primarului, 2 </w:t>
        </w:r>
        <w:r w:rsidR="0089052A" w:rsidRPr="006C5AB6">
          <w:rPr>
            <w:rStyle w:val="Hyperlink"/>
            <w:rFonts w:asciiTheme="minorHAnsi" w:hAnsiTheme="minorHAnsi" w:cstheme="minorHAnsi"/>
            <w:bCs/>
            <w:iCs/>
            <w:color w:val="auto"/>
            <w:sz w:val="22"/>
            <w:szCs w:val="22"/>
            <w:u w:val="none"/>
            <w:lang w:val="ro-RO"/>
          </w:rPr>
          <w:t>reprezentanți</w:t>
        </w:r>
        <w:r w:rsidR="00A25228" w:rsidRPr="006C5AB6">
          <w:rPr>
            <w:rStyle w:val="Hyperlink"/>
            <w:rFonts w:asciiTheme="minorHAnsi" w:hAnsiTheme="minorHAnsi" w:cstheme="minorHAnsi"/>
            <w:bCs/>
            <w:iCs/>
            <w:color w:val="auto"/>
            <w:sz w:val="22"/>
            <w:szCs w:val="22"/>
            <w:u w:val="none"/>
            <w:lang w:val="ro-RO"/>
          </w:rPr>
          <w:t xml:space="preserve"> ai consiliului local si 2 </w:t>
        </w:r>
        <w:r w:rsidR="0089052A" w:rsidRPr="006C5AB6">
          <w:rPr>
            <w:rStyle w:val="Hyperlink"/>
            <w:rFonts w:asciiTheme="minorHAnsi" w:hAnsiTheme="minorHAnsi" w:cstheme="minorHAnsi"/>
            <w:bCs/>
            <w:iCs/>
            <w:color w:val="auto"/>
            <w:sz w:val="22"/>
            <w:szCs w:val="22"/>
            <w:u w:val="none"/>
            <w:lang w:val="ro-RO"/>
          </w:rPr>
          <w:t>reprezentanți</w:t>
        </w:r>
        <w:r w:rsidR="00A25228" w:rsidRPr="006C5AB6">
          <w:rPr>
            <w:rStyle w:val="Hyperlink"/>
            <w:rFonts w:asciiTheme="minorHAnsi" w:hAnsiTheme="minorHAnsi" w:cstheme="minorHAnsi"/>
            <w:bCs/>
            <w:iCs/>
            <w:color w:val="auto"/>
            <w:sz w:val="22"/>
            <w:szCs w:val="22"/>
            <w:u w:val="none"/>
            <w:lang w:val="ro-RO"/>
          </w:rPr>
          <w:t xml:space="preserve"> ai </w:t>
        </w:r>
        <w:r w:rsidR="0089052A" w:rsidRPr="006C5AB6">
          <w:rPr>
            <w:rStyle w:val="Hyperlink"/>
            <w:rFonts w:asciiTheme="minorHAnsi" w:hAnsiTheme="minorHAnsi" w:cstheme="minorHAnsi"/>
            <w:bCs/>
            <w:iCs/>
            <w:color w:val="auto"/>
            <w:sz w:val="22"/>
            <w:szCs w:val="22"/>
            <w:u w:val="none"/>
            <w:lang w:val="ro-RO"/>
          </w:rPr>
          <w:t>părinților</w:t>
        </w:r>
        <w:r w:rsidR="00A25228" w:rsidRPr="006C5AB6">
          <w:rPr>
            <w:rStyle w:val="Hyperlink"/>
            <w:rFonts w:asciiTheme="minorHAnsi" w:hAnsiTheme="minorHAnsi" w:cstheme="minorHAnsi"/>
            <w:bCs/>
            <w:iCs/>
            <w:color w:val="auto"/>
            <w:sz w:val="22"/>
            <w:szCs w:val="22"/>
            <w:u w:val="none"/>
            <w:lang w:val="ro-RO"/>
          </w:rPr>
          <w:t xml:space="preserve">. Directorul este membru de drept al consiliului de </w:t>
        </w:r>
        <w:r w:rsidR="0089052A" w:rsidRPr="006C5AB6">
          <w:rPr>
            <w:rStyle w:val="Hyperlink"/>
            <w:rFonts w:asciiTheme="minorHAnsi" w:hAnsiTheme="minorHAnsi" w:cstheme="minorHAnsi"/>
            <w:bCs/>
            <w:iCs/>
            <w:color w:val="auto"/>
            <w:sz w:val="22"/>
            <w:szCs w:val="22"/>
            <w:u w:val="none"/>
            <w:lang w:val="ro-RO"/>
          </w:rPr>
          <w:t>administrație</w:t>
        </w:r>
        <w:r w:rsidR="00A25228" w:rsidRPr="006C5AB6">
          <w:rPr>
            <w:rStyle w:val="Hyperlink"/>
            <w:rFonts w:asciiTheme="minorHAnsi" w:hAnsiTheme="minorHAnsi" w:cstheme="minorHAnsi"/>
            <w:bCs/>
            <w:iCs/>
            <w:color w:val="auto"/>
            <w:sz w:val="22"/>
            <w:szCs w:val="22"/>
            <w:u w:val="none"/>
            <w:lang w:val="ro-RO"/>
          </w:rPr>
          <w:t xml:space="preserve"> din cota aferenta cadrelor didactice din unitatea de </w:t>
        </w:r>
        <w:r w:rsidR="0089052A" w:rsidRPr="006C5AB6">
          <w:rPr>
            <w:rStyle w:val="Hyperlink"/>
            <w:rFonts w:asciiTheme="minorHAnsi" w:hAnsiTheme="minorHAnsi" w:cstheme="minorHAnsi"/>
            <w:bCs/>
            <w:iCs/>
            <w:color w:val="auto"/>
            <w:sz w:val="22"/>
            <w:szCs w:val="22"/>
            <w:u w:val="none"/>
            <w:lang w:val="ro-RO"/>
          </w:rPr>
          <w:t>învățământ</w:t>
        </w:r>
        <w:r w:rsidR="00A25228" w:rsidRPr="006C5AB6">
          <w:rPr>
            <w:rStyle w:val="Hyperlink"/>
            <w:rFonts w:asciiTheme="minorHAnsi" w:hAnsiTheme="minorHAnsi" w:cstheme="minorHAnsi"/>
            <w:bCs/>
            <w:iCs/>
            <w:color w:val="auto"/>
            <w:sz w:val="22"/>
            <w:szCs w:val="22"/>
            <w:u w:val="none"/>
            <w:lang w:val="ro-RO"/>
          </w:rPr>
          <w:t xml:space="preserve"> respectiva;</w:t>
        </w:r>
      </w:hyperlink>
    </w:p>
    <w:p w14:paraId="4055E5D5" w14:textId="097B0434" w:rsidR="00FA6224" w:rsidRPr="005A739F" w:rsidRDefault="00713AAF" w:rsidP="00FA6224">
      <w:pPr>
        <w:pStyle w:val="Corptext2"/>
        <w:numPr>
          <w:ilvl w:val="0"/>
          <w:numId w:val="11"/>
        </w:numPr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Ordinul</w:t>
      </w:r>
      <w:r w:rsidR="0064040A"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ui</w:t>
      </w:r>
      <w:r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Ministrului </w:t>
      </w:r>
      <w:r w:rsidR="0089052A"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educației</w:t>
      </w:r>
      <w:r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="0089052A"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naționale</w:t>
      </w:r>
      <w:r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nr.</w:t>
      </w:r>
      <w:r w:rsidR="0089052A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="009704C4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5154</w:t>
      </w:r>
      <w:r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/20</w:t>
      </w:r>
      <w:r w:rsidR="009704C4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21</w:t>
      </w:r>
      <w:r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="009704C4" w:rsidRPr="009704C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pentru aprobarea Metodologiei-cadru de organizare si </w:t>
      </w:r>
      <w:r w:rsidR="009704C4" w:rsidRPr="009704C4">
        <w:rPr>
          <w:rFonts w:asciiTheme="minorHAnsi" w:hAnsiTheme="minorHAnsi" w:cstheme="minorHAnsi"/>
          <w:i w:val="0"/>
          <w:sz w:val="22"/>
          <w:szCs w:val="22"/>
          <w:lang w:val="ro-RO"/>
        </w:rPr>
        <w:t>funcționare</w:t>
      </w:r>
      <w:r w:rsidR="009704C4" w:rsidRPr="009704C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a consiliilor de </w:t>
      </w:r>
      <w:r w:rsidR="009704C4" w:rsidRPr="009704C4">
        <w:rPr>
          <w:rFonts w:asciiTheme="minorHAnsi" w:hAnsiTheme="minorHAnsi" w:cstheme="minorHAnsi"/>
          <w:i w:val="0"/>
          <w:sz w:val="22"/>
          <w:szCs w:val="22"/>
          <w:lang w:val="ro-RO"/>
        </w:rPr>
        <w:t>administrație</w:t>
      </w:r>
      <w:r w:rsidR="009704C4" w:rsidRPr="009704C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din </w:t>
      </w:r>
      <w:r w:rsidR="009704C4" w:rsidRPr="009704C4">
        <w:rPr>
          <w:rFonts w:asciiTheme="minorHAnsi" w:hAnsiTheme="minorHAnsi" w:cstheme="minorHAnsi"/>
          <w:i w:val="0"/>
          <w:sz w:val="22"/>
          <w:szCs w:val="22"/>
          <w:lang w:val="ro-RO"/>
        </w:rPr>
        <w:t>unitățile</w:t>
      </w:r>
      <w:r w:rsidR="009704C4" w:rsidRPr="009704C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de </w:t>
      </w:r>
      <w:r w:rsidR="009704C4" w:rsidRPr="009704C4">
        <w:rPr>
          <w:rFonts w:asciiTheme="minorHAnsi" w:hAnsiTheme="minorHAnsi" w:cstheme="minorHAnsi"/>
          <w:i w:val="0"/>
          <w:sz w:val="22"/>
          <w:szCs w:val="22"/>
          <w:lang w:val="ro-RO"/>
        </w:rPr>
        <w:t>învățământ</w:t>
      </w:r>
      <w:r w:rsidR="009704C4" w:rsidRPr="009704C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preuniversitar</w:t>
      </w:r>
      <w:r w:rsidR="00FA6224"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>:</w:t>
      </w:r>
      <w:r w:rsidR="009704C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</w:p>
    <w:p w14:paraId="215E327B" w14:textId="2A428777" w:rsidR="006C5AB6" w:rsidRDefault="00FA6224" w:rsidP="009C2023">
      <w:pPr>
        <w:pStyle w:val="Corptext2"/>
        <w:numPr>
          <w:ilvl w:val="1"/>
          <w:numId w:val="11"/>
        </w:numPr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6C5AB6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art.</w:t>
      </w:r>
      <w:r w:rsidR="00A93253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Pr="006C5AB6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1</w:t>
      </w:r>
      <w:r w:rsidRPr="006C5AB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- 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>Unitățile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de 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>învățământ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preuniversitar cu personalitate juridica, denumite in continuare 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>unități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de 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>învățământ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, sunt conduse de consiliile de 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>administrație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, de directori si, 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>după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caz, de directori 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>adjuncți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. In exercitarea 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>atribuțiilor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ce le revin, consiliile de 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>administrație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si directorii 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>conlucrează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cu consiliul profesoral, consiliul reprezentativ al 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>părinților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si 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>asociația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de 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>părinți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, acolo unde aceasta este legal constituita, si cu </w:t>
      </w:r>
      <w:r w:rsidR="00710ECC" w:rsidRPr="006C5AB6">
        <w:rPr>
          <w:rFonts w:asciiTheme="minorHAnsi" w:hAnsiTheme="minorHAnsi" w:cstheme="minorHAnsi"/>
          <w:iCs/>
          <w:sz w:val="22"/>
          <w:szCs w:val="22"/>
          <w:lang w:val="ro-RO"/>
        </w:rPr>
        <w:t>autoritățile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710ECC" w:rsidRPr="006C5AB6">
        <w:rPr>
          <w:rFonts w:asciiTheme="minorHAnsi" w:hAnsiTheme="minorHAnsi" w:cstheme="minorHAnsi"/>
          <w:iCs/>
          <w:sz w:val="22"/>
          <w:szCs w:val="22"/>
          <w:lang w:val="ro-RO"/>
        </w:rPr>
        <w:t>administrației</w:t>
      </w:r>
      <w:r w:rsidR="006C5AB6" w:rsidRPr="006C5AB6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publice locale</w:t>
      </w:r>
      <w:r w:rsidR="006C5AB6" w:rsidRPr="006C5AB6">
        <w:rPr>
          <w:rFonts w:asciiTheme="minorHAnsi" w:hAnsiTheme="minorHAnsi" w:cstheme="minorHAnsi"/>
          <w:i w:val="0"/>
          <w:sz w:val="22"/>
          <w:szCs w:val="22"/>
          <w:lang w:val="ro-RO"/>
        </w:rPr>
        <w:t>.</w:t>
      </w:r>
    </w:p>
    <w:p w14:paraId="652775E6" w14:textId="20415D3E" w:rsidR="00FA6224" w:rsidRPr="006C5AB6" w:rsidRDefault="00FA6224" w:rsidP="009C2023">
      <w:pPr>
        <w:pStyle w:val="Corptext2"/>
        <w:numPr>
          <w:ilvl w:val="1"/>
          <w:numId w:val="11"/>
        </w:numPr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6C5AB6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art.</w:t>
      </w:r>
      <w:r w:rsidR="00A93253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Pr="006C5AB6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4 alin.</w:t>
      </w:r>
      <w:r w:rsidR="00A93253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Pr="006C5AB6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(1) lit.</w:t>
      </w:r>
      <w:r w:rsidR="00710ECC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b</w:t>
      </w:r>
      <w:r w:rsidRPr="006C5AB6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)</w:t>
      </w:r>
      <w:r w:rsidRPr="006C5AB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- </w:t>
      </w:r>
      <w:r w:rsidR="00A9325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Structura consiliului de </w:t>
      </w:r>
      <w:r w:rsidR="00A9325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>administrație</w:t>
      </w:r>
      <w:r w:rsidR="00A9325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din </w:t>
      </w:r>
      <w:r w:rsidR="00A9325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>unitățile</w:t>
      </w:r>
      <w:r w:rsidR="00A9325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de </w:t>
      </w:r>
      <w:r w:rsidR="00A9325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>învățământ</w:t>
      </w:r>
      <w:r w:rsidR="00A9325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preuniversitar de stat este </w:t>
      </w:r>
      <w:r w:rsidR="00A9325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>următoarea</w:t>
      </w:r>
      <w:r w:rsidR="00A9325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: </w:t>
      </w:r>
      <w:r w:rsidR="00A9325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in cazul in care consiliul de </w:t>
      </w:r>
      <w:r w:rsidR="00A9325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>administrație</w:t>
      </w:r>
      <w:r w:rsidR="00A9325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este format din 9 membri: 4 cadre didactice, primarul sau un reprezentant al primarului, 2 </w:t>
      </w:r>
      <w:r w:rsidR="001627E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>reprezentanți</w:t>
      </w:r>
      <w:r w:rsidR="00A9325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ai consiliului local si 2 </w:t>
      </w:r>
      <w:r w:rsidR="001627E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>reprezentanți</w:t>
      </w:r>
      <w:r w:rsidR="00A9325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ai </w:t>
      </w:r>
      <w:r w:rsidR="001627E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>părinților</w:t>
      </w:r>
      <w:r w:rsidR="00A9325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. Directorul </w:t>
      </w:r>
      <w:r w:rsidR="001627E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>unității</w:t>
      </w:r>
      <w:r w:rsidR="00A9325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de </w:t>
      </w:r>
      <w:r w:rsidR="001627E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>învățământ</w:t>
      </w:r>
      <w:r w:rsidR="00A9325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este membru de drept al consiliului de </w:t>
      </w:r>
      <w:r w:rsidR="001627E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>administrație</w:t>
      </w:r>
      <w:r w:rsidR="00A9325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din cota aferenta cadrelor didactice din unitatea de </w:t>
      </w:r>
      <w:r w:rsidR="001627E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>învățământ</w:t>
      </w:r>
      <w:r w:rsidR="00A93253" w:rsidRPr="00A9325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respectiva</w:t>
      </w:r>
      <w:r w:rsidR="00710ECC">
        <w:rPr>
          <w:rFonts w:asciiTheme="minorHAnsi" w:hAnsiTheme="minorHAnsi" w:cstheme="minorHAnsi"/>
          <w:i w:val="0"/>
          <w:sz w:val="22"/>
          <w:szCs w:val="22"/>
          <w:lang w:val="ro-RO"/>
        </w:rPr>
        <w:t>;</w:t>
      </w:r>
    </w:p>
    <w:p w14:paraId="2D7A9D2C" w14:textId="112B1E77" w:rsidR="009978CF" w:rsidRPr="001627E3" w:rsidRDefault="009978CF" w:rsidP="00FA6224">
      <w:pPr>
        <w:pStyle w:val="Corptext2"/>
        <w:numPr>
          <w:ilvl w:val="1"/>
          <w:numId w:val="11"/>
        </w:numPr>
        <w:rPr>
          <w:rFonts w:asciiTheme="minorHAnsi" w:hAnsiTheme="minorHAnsi" w:cstheme="minorHAnsi"/>
          <w:iCs/>
          <w:sz w:val="22"/>
          <w:szCs w:val="22"/>
          <w:lang w:val="ro-RO"/>
        </w:rPr>
      </w:pPr>
      <w:r w:rsidRPr="009978CF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lastRenderedPageBreak/>
        <w:t>art. 5 alin. (1)</w:t>
      </w:r>
      <w:r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- </w:t>
      </w:r>
      <w:r w:rsidR="001627E3" w:rsidRPr="001627E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La </w:t>
      </w:r>
      <w:r w:rsidR="001627E3" w:rsidRPr="001627E3">
        <w:rPr>
          <w:rFonts w:asciiTheme="minorHAnsi" w:hAnsiTheme="minorHAnsi" w:cstheme="minorHAnsi"/>
          <w:iCs/>
          <w:sz w:val="22"/>
          <w:szCs w:val="22"/>
          <w:lang w:val="ro-RO"/>
        </w:rPr>
        <w:t>începutul</w:t>
      </w:r>
      <w:r w:rsidR="001627E3" w:rsidRPr="001627E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1627E3" w:rsidRPr="001627E3">
        <w:rPr>
          <w:rFonts w:asciiTheme="minorHAnsi" w:hAnsiTheme="minorHAnsi" w:cstheme="minorHAnsi"/>
          <w:iCs/>
          <w:sz w:val="22"/>
          <w:szCs w:val="22"/>
          <w:lang w:val="ro-RO"/>
        </w:rPr>
        <w:t>fiecărui</w:t>
      </w:r>
      <w:r w:rsidR="001627E3" w:rsidRPr="001627E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an </w:t>
      </w:r>
      <w:r w:rsidR="001627E3" w:rsidRPr="001627E3">
        <w:rPr>
          <w:rFonts w:asciiTheme="minorHAnsi" w:hAnsiTheme="minorHAnsi" w:cstheme="minorHAnsi"/>
          <w:iCs/>
          <w:sz w:val="22"/>
          <w:szCs w:val="22"/>
          <w:lang w:val="ro-RO"/>
        </w:rPr>
        <w:t>școlar</w:t>
      </w:r>
      <w:r w:rsidR="001627E3" w:rsidRPr="001627E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, dar nu mai </w:t>
      </w:r>
      <w:r w:rsidR="001627E3" w:rsidRPr="001627E3">
        <w:rPr>
          <w:rFonts w:asciiTheme="minorHAnsi" w:hAnsiTheme="minorHAnsi" w:cstheme="minorHAnsi"/>
          <w:iCs/>
          <w:sz w:val="22"/>
          <w:szCs w:val="22"/>
          <w:lang w:val="ro-RO"/>
        </w:rPr>
        <w:t>târziu</w:t>
      </w:r>
      <w:r w:rsidR="001627E3" w:rsidRPr="001627E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de data </w:t>
      </w:r>
      <w:r w:rsidR="001627E3" w:rsidRPr="001627E3">
        <w:rPr>
          <w:rFonts w:asciiTheme="minorHAnsi" w:hAnsiTheme="minorHAnsi" w:cstheme="minorHAnsi"/>
          <w:iCs/>
          <w:sz w:val="22"/>
          <w:szCs w:val="22"/>
          <w:lang w:val="ro-RO"/>
        </w:rPr>
        <w:t>începerii</w:t>
      </w:r>
      <w:r w:rsidR="001627E3" w:rsidRPr="001627E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cursurilor, consiliul de </w:t>
      </w:r>
      <w:r w:rsidR="001627E3" w:rsidRPr="001627E3">
        <w:rPr>
          <w:rFonts w:asciiTheme="minorHAnsi" w:hAnsiTheme="minorHAnsi" w:cstheme="minorHAnsi"/>
          <w:iCs/>
          <w:sz w:val="22"/>
          <w:szCs w:val="22"/>
          <w:lang w:val="ro-RO"/>
        </w:rPr>
        <w:t>administrație</w:t>
      </w:r>
      <w:r w:rsidR="001627E3" w:rsidRPr="001627E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in </w:t>
      </w:r>
      <w:r w:rsidR="001627E3" w:rsidRPr="001627E3">
        <w:rPr>
          <w:rFonts w:asciiTheme="minorHAnsi" w:hAnsiTheme="minorHAnsi" w:cstheme="minorHAnsi"/>
          <w:iCs/>
          <w:sz w:val="22"/>
          <w:szCs w:val="22"/>
          <w:lang w:val="ro-RO"/>
        </w:rPr>
        <w:t>exercițiu</w:t>
      </w:r>
      <w:r w:rsidR="001627E3" w:rsidRPr="001627E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1627E3" w:rsidRPr="001627E3">
        <w:rPr>
          <w:rFonts w:asciiTheme="minorHAnsi" w:hAnsiTheme="minorHAnsi" w:cstheme="minorHAnsi"/>
          <w:iCs/>
          <w:sz w:val="22"/>
          <w:szCs w:val="22"/>
          <w:lang w:val="ro-RO"/>
        </w:rPr>
        <w:t>hotărăște</w:t>
      </w:r>
      <w:r w:rsidR="001627E3" w:rsidRPr="001627E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1627E3" w:rsidRPr="001627E3">
        <w:rPr>
          <w:rFonts w:asciiTheme="minorHAnsi" w:hAnsiTheme="minorHAnsi" w:cstheme="minorHAnsi"/>
          <w:iCs/>
          <w:sz w:val="22"/>
          <w:szCs w:val="22"/>
          <w:lang w:val="ro-RO"/>
        </w:rPr>
        <w:t>declanșarea</w:t>
      </w:r>
      <w:r w:rsidR="001627E3" w:rsidRPr="001627E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procedurii de constituire a noului consiliu de </w:t>
      </w:r>
      <w:r w:rsidR="001627E3" w:rsidRPr="001627E3">
        <w:rPr>
          <w:rFonts w:asciiTheme="minorHAnsi" w:hAnsiTheme="minorHAnsi" w:cstheme="minorHAnsi"/>
          <w:iCs/>
          <w:sz w:val="22"/>
          <w:szCs w:val="22"/>
          <w:lang w:val="ro-RO"/>
        </w:rPr>
        <w:t>administrație;</w:t>
      </w:r>
    </w:p>
    <w:p w14:paraId="35E2D77D" w14:textId="4CCA3FD1" w:rsidR="00FA6224" w:rsidRPr="006B53AE" w:rsidRDefault="00FA6224" w:rsidP="00DE33CA">
      <w:pPr>
        <w:pStyle w:val="Corptext2"/>
        <w:numPr>
          <w:ilvl w:val="1"/>
          <w:numId w:val="11"/>
        </w:numPr>
        <w:rPr>
          <w:rFonts w:asciiTheme="minorHAnsi" w:hAnsiTheme="minorHAnsi" w:cstheme="minorHAnsi"/>
          <w:iCs/>
          <w:sz w:val="22"/>
          <w:szCs w:val="22"/>
          <w:lang w:val="ro-RO"/>
        </w:rPr>
      </w:pPr>
      <w:r w:rsidRPr="006B53AE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art.</w:t>
      </w:r>
      <w:r w:rsidR="001627E3" w:rsidRPr="006B53AE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Pr="006B53AE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5 alin.</w:t>
      </w:r>
      <w:r w:rsidR="001627E3" w:rsidRPr="006B53AE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Pr="006B53AE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(</w:t>
      </w:r>
      <w:r w:rsidR="00D550FE" w:rsidRPr="006B53AE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2</w:t>
      </w:r>
      <w:r w:rsidRPr="006B53AE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) lit.</w:t>
      </w:r>
      <w:r w:rsidR="001627E3" w:rsidRPr="006B53AE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Pr="006B53AE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a)</w:t>
      </w:r>
      <w:r w:rsidRPr="006B53AE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-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In vederea constituirii noului consiliu de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administrație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, in acord cu prevederile art. 4, directorul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unității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de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învățământ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derulează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următoarea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procedura: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solicita, in scris, consiliului local, primarului, respectiv consiliului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județean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/Consiliului General al Municipiului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București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,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președintelui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consiliului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județean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- in cazul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învățământului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special, operatorului economic/operatorilor economici sau consiliului reprezentativ al operatorilor economici, in cazul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unităților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de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învățământ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care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școlarizează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in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învățământul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profesional si tehnic, consiliului reprezentativ al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părinților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, precum si consiliului elevilor desemnarea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reprezentanților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, in termen de 15 zile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lucrătoare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de la data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solicitării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; in cazul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unităților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de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învățământ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in care exista clase cu 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învățământ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in limba materna, directorul solicita consiliului reprezentativ al </w:t>
      </w:r>
      <w:r w:rsidR="00F84C42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părinților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sa desemneze si un reprezentant al </w:t>
      </w:r>
      <w:r w:rsidR="00F84C42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părinților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elevilor care </w:t>
      </w:r>
      <w:r w:rsidR="00F84C42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învață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la clasele cu </w:t>
      </w:r>
      <w:r w:rsidR="00F84C42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învățământ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in limba materna; in mod similar se </w:t>
      </w:r>
      <w:r w:rsidR="00F84C42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procedează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si in </w:t>
      </w:r>
      <w:r w:rsidR="00F84C42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unitățile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de </w:t>
      </w:r>
      <w:r w:rsidR="00F84C42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învățământ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cu predare in limbile </w:t>
      </w:r>
      <w:r w:rsidR="00F84C42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minorităților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F84C42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naționale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in cadrul </w:t>
      </w:r>
      <w:r w:rsidR="00F84C42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cărora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F84C42" w:rsidRPr="006B53AE">
        <w:rPr>
          <w:rFonts w:asciiTheme="minorHAnsi" w:hAnsiTheme="minorHAnsi" w:cstheme="minorHAnsi"/>
          <w:iCs/>
          <w:sz w:val="22"/>
          <w:szCs w:val="22"/>
          <w:lang w:val="ro-RO"/>
        </w:rPr>
        <w:t>funcționează</w:t>
      </w:r>
      <w:r w:rsidR="006B53AE" w:rsidRPr="006B53AE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si clase cu predare in limba romana</w:t>
      </w:r>
      <w:r w:rsidR="00F84C42">
        <w:rPr>
          <w:rFonts w:asciiTheme="minorHAnsi" w:hAnsiTheme="minorHAnsi" w:cstheme="minorHAnsi"/>
          <w:iCs/>
          <w:sz w:val="22"/>
          <w:szCs w:val="22"/>
          <w:lang w:val="ro-RO"/>
        </w:rPr>
        <w:t>;</w:t>
      </w:r>
    </w:p>
    <w:p w14:paraId="574F6FBD" w14:textId="2EF105C1" w:rsidR="0064040A" w:rsidRPr="005A739F" w:rsidRDefault="0089052A" w:rsidP="00081C6E">
      <w:pPr>
        <w:pStyle w:val="Corptext2"/>
        <w:numPr>
          <w:ilvl w:val="0"/>
          <w:numId w:val="11"/>
        </w:numPr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Ordonanței</w:t>
      </w:r>
      <w:r w:rsidR="00081C6E"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de </w:t>
      </w:r>
      <w:r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urgenta</w:t>
      </w:r>
      <w:r w:rsidR="00081C6E"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a Guvernului nr.75/2005 </w:t>
      </w:r>
      <w:r w:rsidR="00081C6E"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privind asigurarea </w:t>
      </w:r>
      <w:r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>calității</w:t>
      </w:r>
      <w:r w:rsidR="00081C6E"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>educației</w:t>
      </w:r>
      <w:r w:rsidR="00081C6E"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, aprobată prin Legea nr.87/2006, cu modificările </w:t>
      </w:r>
      <w:r w:rsidR="000D3D4C"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>și</w:t>
      </w:r>
      <w:r w:rsidR="00081C6E"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completările ulterioare:</w:t>
      </w:r>
    </w:p>
    <w:p w14:paraId="1D7E8D5D" w14:textId="20652F0B" w:rsidR="00AA2922" w:rsidRPr="000C5F41" w:rsidRDefault="00081C6E" w:rsidP="00AA2922">
      <w:pPr>
        <w:pStyle w:val="Corptext2"/>
        <w:numPr>
          <w:ilvl w:val="1"/>
          <w:numId w:val="11"/>
        </w:numPr>
        <w:rPr>
          <w:rFonts w:asciiTheme="minorHAnsi" w:hAnsiTheme="minorHAnsi" w:cstheme="minorHAnsi"/>
          <w:iCs/>
          <w:sz w:val="22"/>
          <w:szCs w:val="22"/>
          <w:lang w:val="ro-RO"/>
        </w:rPr>
      </w:pPr>
      <w:r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art.</w:t>
      </w:r>
      <w:r w:rsidR="000D3D4C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11 alin.</w:t>
      </w:r>
      <w:r w:rsidR="000D3D4C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(4) lit.</w:t>
      </w:r>
      <w:r w:rsidR="000D3D4C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e)</w:t>
      </w:r>
      <w:r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- </w:t>
      </w:r>
      <w:r w:rsidRPr="000C5F41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Componenta Comisiei pentru evaluarea si asigurarea </w:t>
      </w:r>
      <w:r w:rsidR="000D3D4C" w:rsidRPr="000C5F41">
        <w:rPr>
          <w:rFonts w:asciiTheme="minorHAnsi" w:hAnsiTheme="minorHAnsi" w:cstheme="minorHAnsi"/>
          <w:iCs/>
          <w:sz w:val="22"/>
          <w:szCs w:val="22"/>
          <w:lang w:val="ro-RO"/>
        </w:rPr>
        <w:t>calității</w:t>
      </w:r>
      <w:r w:rsidRPr="000C5F41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in </w:t>
      </w:r>
      <w:r w:rsidR="000D3D4C" w:rsidRPr="000C5F41">
        <w:rPr>
          <w:rFonts w:asciiTheme="minorHAnsi" w:hAnsiTheme="minorHAnsi" w:cstheme="minorHAnsi"/>
          <w:iCs/>
          <w:sz w:val="22"/>
          <w:szCs w:val="22"/>
          <w:lang w:val="ro-RO"/>
        </w:rPr>
        <w:t>unitățile</w:t>
      </w:r>
      <w:r w:rsidRPr="000C5F41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din </w:t>
      </w:r>
      <w:r w:rsidR="000D3D4C" w:rsidRPr="000C5F41">
        <w:rPr>
          <w:rFonts w:asciiTheme="minorHAnsi" w:hAnsiTheme="minorHAnsi" w:cstheme="minorHAnsi"/>
          <w:iCs/>
          <w:sz w:val="22"/>
          <w:szCs w:val="22"/>
          <w:lang w:val="ro-RO"/>
        </w:rPr>
        <w:t>învățământul</w:t>
      </w:r>
      <w:r w:rsidRPr="000C5F41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preuniversitar cuprinde:</w:t>
      </w:r>
      <w:r w:rsidR="0064040A" w:rsidRPr="000C5F41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...</w:t>
      </w:r>
      <w:r w:rsidRPr="000C5F41">
        <w:rPr>
          <w:rFonts w:asciiTheme="minorHAnsi" w:hAnsiTheme="minorHAnsi" w:cstheme="minorHAnsi"/>
          <w:iCs/>
          <w:sz w:val="22"/>
          <w:szCs w:val="22"/>
          <w:lang w:val="ro-RO"/>
        </w:rPr>
        <w:t>un reprezentant al consiliului local</w:t>
      </w:r>
      <w:r w:rsidR="000D3D4C" w:rsidRPr="000C5F41">
        <w:rPr>
          <w:rFonts w:asciiTheme="minorHAnsi" w:hAnsiTheme="minorHAnsi" w:cstheme="minorHAnsi"/>
          <w:iCs/>
          <w:sz w:val="22"/>
          <w:szCs w:val="22"/>
          <w:lang w:val="ro-RO"/>
        </w:rPr>
        <w:t>.</w:t>
      </w:r>
    </w:p>
    <w:p w14:paraId="1B01EB40" w14:textId="77777777" w:rsidR="007B2331" w:rsidRPr="005A739F" w:rsidRDefault="009E6CB0" w:rsidP="00B07651">
      <w:pPr>
        <w:pStyle w:val="Corptext2"/>
        <w:numPr>
          <w:ilvl w:val="0"/>
          <w:numId w:val="11"/>
        </w:numPr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5A739F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Ordonanței de urgență a Guvernului nr.57/20199 </w:t>
      </w:r>
      <w:r w:rsidR="00B07651"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privind </w:t>
      </w:r>
      <w:r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>Codul administrativ</w:t>
      </w:r>
      <w:r w:rsidR="00B07651"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: </w:t>
      </w:r>
    </w:p>
    <w:p w14:paraId="33AAAE26" w14:textId="3C8C2244" w:rsidR="009E6CB0" w:rsidRPr="000C5F41" w:rsidRDefault="009E6CB0" w:rsidP="00A14E18">
      <w:pPr>
        <w:pStyle w:val="Corptext2"/>
        <w:numPr>
          <w:ilvl w:val="1"/>
          <w:numId w:val="11"/>
        </w:numPr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ro-RO"/>
        </w:rPr>
      </w:pPr>
      <w:r w:rsidRPr="005A739F">
        <w:rPr>
          <w:rFonts w:asciiTheme="minorHAnsi" w:hAnsiTheme="minorHAnsi" w:cstheme="minorHAnsi"/>
          <w:b/>
          <w:bCs/>
          <w:i w:val="0"/>
          <w:color w:val="000000"/>
          <w:sz w:val="22"/>
          <w:szCs w:val="22"/>
          <w:lang w:val="ro-RO"/>
        </w:rPr>
        <w:t>art.</w:t>
      </w:r>
      <w:r w:rsidR="000D3D4C">
        <w:rPr>
          <w:rFonts w:asciiTheme="minorHAnsi" w:hAnsiTheme="minorHAnsi" w:cstheme="minorHAnsi"/>
          <w:b/>
          <w:bCs/>
          <w:i w:val="0"/>
          <w:color w:val="000000"/>
          <w:sz w:val="22"/>
          <w:szCs w:val="22"/>
          <w:lang w:val="ro-RO"/>
        </w:rPr>
        <w:t xml:space="preserve"> </w:t>
      </w:r>
      <w:r w:rsidRPr="005A739F">
        <w:rPr>
          <w:rFonts w:asciiTheme="minorHAnsi" w:hAnsiTheme="minorHAnsi" w:cstheme="minorHAnsi"/>
          <w:b/>
          <w:bCs/>
          <w:i w:val="0"/>
          <w:color w:val="000000"/>
          <w:sz w:val="22"/>
          <w:szCs w:val="22"/>
          <w:lang w:val="ro-RO"/>
        </w:rPr>
        <w:t>129 alin.</w:t>
      </w:r>
      <w:r w:rsidR="000D3D4C">
        <w:rPr>
          <w:rFonts w:asciiTheme="minorHAnsi" w:hAnsiTheme="minorHAnsi" w:cstheme="minorHAnsi"/>
          <w:b/>
          <w:bCs/>
          <w:i w:val="0"/>
          <w:color w:val="000000"/>
          <w:sz w:val="22"/>
          <w:szCs w:val="22"/>
          <w:lang w:val="ro-RO"/>
        </w:rPr>
        <w:t xml:space="preserve"> </w:t>
      </w:r>
      <w:r w:rsidRPr="005A739F">
        <w:rPr>
          <w:rFonts w:asciiTheme="minorHAnsi" w:hAnsiTheme="minorHAnsi" w:cstheme="minorHAnsi"/>
          <w:b/>
          <w:bCs/>
          <w:i w:val="0"/>
          <w:color w:val="000000"/>
          <w:sz w:val="22"/>
          <w:szCs w:val="22"/>
          <w:lang w:val="ro-RO"/>
        </w:rPr>
        <w:t xml:space="preserve">(1): </w:t>
      </w:r>
      <w:r w:rsidRPr="000C5F41">
        <w:rPr>
          <w:rFonts w:asciiTheme="minorHAnsi" w:hAnsiTheme="minorHAnsi" w:cstheme="minorHAnsi"/>
          <w:iCs/>
          <w:color w:val="000000"/>
          <w:sz w:val="22"/>
          <w:szCs w:val="22"/>
          <w:lang w:val="ro-RO"/>
        </w:rPr>
        <w:t xml:space="preserve">Consiliul local are </w:t>
      </w:r>
      <w:r w:rsidR="000D3D4C" w:rsidRPr="000C5F41">
        <w:rPr>
          <w:rFonts w:asciiTheme="minorHAnsi" w:hAnsiTheme="minorHAnsi" w:cstheme="minorHAnsi"/>
          <w:iCs/>
          <w:color w:val="000000"/>
          <w:sz w:val="22"/>
          <w:szCs w:val="22"/>
          <w:lang w:val="ro-RO"/>
        </w:rPr>
        <w:t>inițiativa</w:t>
      </w:r>
      <w:r w:rsidRPr="000C5F41">
        <w:rPr>
          <w:rFonts w:asciiTheme="minorHAnsi" w:hAnsiTheme="minorHAnsi" w:cstheme="minorHAnsi"/>
          <w:iCs/>
          <w:color w:val="000000"/>
          <w:sz w:val="22"/>
          <w:szCs w:val="22"/>
          <w:lang w:val="ro-RO"/>
        </w:rPr>
        <w:t xml:space="preserve"> si </w:t>
      </w:r>
      <w:r w:rsidR="000D3D4C" w:rsidRPr="000C5F41">
        <w:rPr>
          <w:rFonts w:asciiTheme="minorHAnsi" w:hAnsiTheme="minorHAnsi" w:cstheme="minorHAnsi"/>
          <w:iCs/>
          <w:color w:val="000000"/>
          <w:sz w:val="22"/>
          <w:szCs w:val="22"/>
          <w:lang w:val="ro-RO"/>
        </w:rPr>
        <w:t>hotărăște</w:t>
      </w:r>
      <w:r w:rsidRPr="000C5F41">
        <w:rPr>
          <w:rFonts w:asciiTheme="minorHAnsi" w:hAnsiTheme="minorHAnsi" w:cstheme="minorHAnsi"/>
          <w:iCs/>
          <w:color w:val="000000"/>
          <w:sz w:val="22"/>
          <w:szCs w:val="22"/>
          <w:lang w:val="ro-RO"/>
        </w:rPr>
        <w:t xml:space="preserve">, in </w:t>
      </w:r>
      <w:r w:rsidR="000D3D4C" w:rsidRPr="000C5F41">
        <w:rPr>
          <w:rFonts w:asciiTheme="minorHAnsi" w:hAnsiTheme="minorHAnsi" w:cstheme="minorHAnsi"/>
          <w:iCs/>
          <w:color w:val="000000"/>
          <w:sz w:val="22"/>
          <w:szCs w:val="22"/>
          <w:lang w:val="ro-RO"/>
        </w:rPr>
        <w:t>condițiile</w:t>
      </w:r>
      <w:r w:rsidRPr="000C5F41">
        <w:rPr>
          <w:rFonts w:asciiTheme="minorHAnsi" w:hAnsiTheme="minorHAnsi" w:cstheme="minorHAnsi"/>
          <w:iCs/>
          <w:color w:val="000000"/>
          <w:sz w:val="22"/>
          <w:szCs w:val="22"/>
          <w:lang w:val="ro-RO"/>
        </w:rPr>
        <w:t xml:space="preserve"> legii, in toate problemele de interes local, cu </w:t>
      </w:r>
      <w:r w:rsidR="000D3D4C" w:rsidRPr="000C5F41">
        <w:rPr>
          <w:rFonts w:asciiTheme="minorHAnsi" w:hAnsiTheme="minorHAnsi" w:cstheme="minorHAnsi"/>
          <w:iCs/>
          <w:color w:val="000000"/>
          <w:sz w:val="22"/>
          <w:szCs w:val="22"/>
          <w:lang w:val="ro-RO"/>
        </w:rPr>
        <w:t>excepția</w:t>
      </w:r>
      <w:r w:rsidRPr="000C5F41">
        <w:rPr>
          <w:rFonts w:asciiTheme="minorHAnsi" w:hAnsiTheme="minorHAnsi" w:cstheme="minorHAnsi"/>
          <w:iCs/>
          <w:color w:val="000000"/>
          <w:sz w:val="22"/>
          <w:szCs w:val="22"/>
          <w:lang w:val="ro-RO"/>
        </w:rPr>
        <w:t xml:space="preserve"> celor care sunt date prin lege in competenta altor </w:t>
      </w:r>
      <w:r w:rsidR="000D3D4C" w:rsidRPr="000C5F41">
        <w:rPr>
          <w:rFonts w:asciiTheme="minorHAnsi" w:hAnsiTheme="minorHAnsi" w:cstheme="minorHAnsi"/>
          <w:iCs/>
          <w:color w:val="000000"/>
          <w:sz w:val="22"/>
          <w:szCs w:val="22"/>
          <w:lang w:val="ro-RO"/>
        </w:rPr>
        <w:t>autorități</w:t>
      </w:r>
      <w:r w:rsidRPr="000C5F41">
        <w:rPr>
          <w:rFonts w:asciiTheme="minorHAnsi" w:hAnsiTheme="minorHAnsi" w:cstheme="minorHAnsi"/>
          <w:iCs/>
          <w:color w:val="000000"/>
          <w:sz w:val="22"/>
          <w:szCs w:val="22"/>
          <w:lang w:val="ro-RO"/>
        </w:rPr>
        <w:t xml:space="preserve"> ale </w:t>
      </w:r>
      <w:r w:rsidR="000D3D4C" w:rsidRPr="000C5F41">
        <w:rPr>
          <w:rFonts w:asciiTheme="minorHAnsi" w:hAnsiTheme="minorHAnsi" w:cstheme="minorHAnsi"/>
          <w:iCs/>
          <w:color w:val="000000"/>
          <w:sz w:val="22"/>
          <w:szCs w:val="22"/>
          <w:lang w:val="ro-RO"/>
        </w:rPr>
        <w:t>administrației</w:t>
      </w:r>
      <w:r w:rsidRPr="000C5F41">
        <w:rPr>
          <w:rFonts w:asciiTheme="minorHAnsi" w:hAnsiTheme="minorHAnsi" w:cstheme="minorHAnsi"/>
          <w:iCs/>
          <w:color w:val="000000"/>
          <w:sz w:val="22"/>
          <w:szCs w:val="22"/>
          <w:lang w:val="ro-RO"/>
        </w:rPr>
        <w:t xml:space="preserve"> publice locale sau centrale</w:t>
      </w:r>
      <w:r w:rsidR="000C5F41">
        <w:rPr>
          <w:rFonts w:asciiTheme="minorHAnsi" w:hAnsiTheme="minorHAnsi" w:cstheme="minorHAnsi"/>
          <w:iCs/>
          <w:color w:val="000000"/>
          <w:sz w:val="22"/>
          <w:szCs w:val="22"/>
          <w:lang w:val="ro-RO"/>
        </w:rPr>
        <w:t>;</w:t>
      </w:r>
    </w:p>
    <w:p w14:paraId="35E7AE9D" w14:textId="0C7EA967" w:rsidR="009E6CB0" w:rsidRPr="000C5F41" w:rsidRDefault="009E6CB0" w:rsidP="00A14E18">
      <w:pPr>
        <w:pStyle w:val="Corptext2"/>
        <w:numPr>
          <w:ilvl w:val="1"/>
          <w:numId w:val="11"/>
        </w:numPr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</w:pPr>
      <w:r w:rsidRPr="005A739F">
        <w:rPr>
          <w:rFonts w:asciiTheme="minorHAnsi" w:hAnsiTheme="minorHAnsi" w:cstheme="minorHAnsi"/>
          <w:b/>
          <w:bCs/>
          <w:i w:val="0"/>
          <w:color w:val="000000"/>
          <w:sz w:val="22"/>
          <w:szCs w:val="22"/>
          <w:lang w:val="ro-RO"/>
        </w:rPr>
        <w:t>art.</w:t>
      </w:r>
      <w:r w:rsidR="000D3D4C">
        <w:rPr>
          <w:rFonts w:asciiTheme="minorHAnsi" w:hAnsiTheme="minorHAnsi" w:cstheme="minorHAnsi"/>
          <w:b/>
          <w:bCs/>
          <w:i w:val="0"/>
          <w:color w:val="000000"/>
          <w:sz w:val="22"/>
          <w:szCs w:val="22"/>
          <w:lang w:val="ro-RO"/>
        </w:rPr>
        <w:t xml:space="preserve"> </w:t>
      </w:r>
      <w:r w:rsidRPr="005A739F">
        <w:rPr>
          <w:rFonts w:asciiTheme="minorHAnsi" w:hAnsiTheme="minorHAnsi" w:cstheme="minorHAnsi"/>
          <w:b/>
          <w:bCs/>
          <w:i w:val="0"/>
          <w:color w:val="000000"/>
          <w:sz w:val="22"/>
          <w:szCs w:val="22"/>
          <w:lang w:val="ro-RO"/>
        </w:rPr>
        <w:t>129 alin.</w:t>
      </w:r>
      <w:r w:rsidR="000D3D4C">
        <w:rPr>
          <w:rFonts w:asciiTheme="minorHAnsi" w:hAnsiTheme="minorHAnsi" w:cstheme="minorHAnsi"/>
          <w:b/>
          <w:bCs/>
          <w:i w:val="0"/>
          <w:color w:val="000000"/>
          <w:sz w:val="22"/>
          <w:szCs w:val="22"/>
          <w:lang w:val="ro-RO"/>
        </w:rPr>
        <w:t xml:space="preserve"> </w:t>
      </w:r>
      <w:r w:rsidRPr="005A739F">
        <w:rPr>
          <w:rFonts w:asciiTheme="minorHAnsi" w:hAnsiTheme="minorHAnsi" w:cstheme="minorHAnsi"/>
          <w:b/>
          <w:bCs/>
          <w:i w:val="0"/>
          <w:color w:val="000000"/>
          <w:sz w:val="22"/>
          <w:szCs w:val="22"/>
          <w:lang w:val="ro-RO"/>
        </w:rPr>
        <w:t>(2) lit.</w:t>
      </w:r>
      <w:r w:rsidR="000D3D4C">
        <w:rPr>
          <w:rFonts w:asciiTheme="minorHAnsi" w:hAnsiTheme="minorHAnsi" w:cstheme="minorHAnsi"/>
          <w:b/>
          <w:bCs/>
          <w:i w:val="0"/>
          <w:color w:val="000000"/>
          <w:sz w:val="22"/>
          <w:szCs w:val="22"/>
          <w:lang w:val="ro-RO"/>
        </w:rPr>
        <w:t xml:space="preserve"> </w:t>
      </w:r>
      <w:r w:rsidRPr="005A739F">
        <w:rPr>
          <w:rFonts w:asciiTheme="minorHAnsi" w:hAnsiTheme="minorHAnsi" w:cstheme="minorHAnsi"/>
          <w:b/>
          <w:bCs/>
          <w:i w:val="0"/>
          <w:color w:val="000000"/>
          <w:sz w:val="22"/>
          <w:szCs w:val="22"/>
          <w:lang w:val="ro-RO"/>
        </w:rPr>
        <w:t xml:space="preserve">d): </w:t>
      </w:r>
      <w:r w:rsidRPr="000C5F41">
        <w:rPr>
          <w:rFonts w:asciiTheme="minorHAnsi" w:hAnsiTheme="minorHAnsi" w:cstheme="minorHAnsi"/>
          <w:sz w:val="22"/>
          <w:szCs w:val="22"/>
          <w:lang w:val="ro-RO"/>
        </w:rPr>
        <w:t xml:space="preserve">Consiliul local exercita </w:t>
      </w:r>
      <w:r w:rsidR="000D3D4C" w:rsidRPr="000C5F41">
        <w:rPr>
          <w:rFonts w:asciiTheme="minorHAnsi" w:hAnsiTheme="minorHAnsi" w:cstheme="minorHAnsi"/>
          <w:sz w:val="22"/>
          <w:szCs w:val="22"/>
          <w:lang w:val="ro-RO"/>
        </w:rPr>
        <w:t>următoarele</w:t>
      </w:r>
      <w:r w:rsidRPr="000C5F41">
        <w:rPr>
          <w:rFonts w:asciiTheme="minorHAnsi" w:hAnsiTheme="minorHAnsi" w:cstheme="minorHAnsi"/>
          <w:sz w:val="22"/>
          <w:szCs w:val="22"/>
          <w:lang w:val="ro-RO"/>
        </w:rPr>
        <w:t xml:space="preserve"> categorii de </w:t>
      </w:r>
      <w:r w:rsidR="000D3D4C" w:rsidRPr="000C5F41">
        <w:rPr>
          <w:rFonts w:asciiTheme="minorHAnsi" w:hAnsiTheme="minorHAnsi" w:cstheme="minorHAnsi"/>
          <w:sz w:val="22"/>
          <w:szCs w:val="22"/>
          <w:lang w:val="ro-RO"/>
        </w:rPr>
        <w:t>atribuții</w:t>
      </w:r>
      <w:r w:rsidRPr="000C5F41">
        <w:rPr>
          <w:rFonts w:asciiTheme="minorHAnsi" w:hAnsiTheme="minorHAnsi" w:cstheme="minorHAnsi"/>
          <w:sz w:val="22"/>
          <w:szCs w:val="22"/>
          <w:lang w:val="ro-RO"/>
        </w:rPr>
        <w:t xml:space="preserve"> privind gestionarea serviciilor de interes local</w:t>
      </w:r>
      <w:r w:rsidR="000C5F41">
        <w:rPr>
          <w:rFonts w:asciiTheme="minorHAnsi" w:hAnsiTheme="minorHAnsi" w:cstheme="minorHAnsi"/>
          <w:sz w:val="22"/>
          <w:szCs w:val="22"/>
          <w:lang w:val="ro-RO"/>
        </w:rPr>
        <w:t>;</w:t>
      </w:r>
      <w:r w:rsidRPr="000C5F41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 xml:space="preserve"> </w:t>
      </w:r>
    </w:p>
    <w:p w14:paraId="14228977" w14:textId="69ED3ECC" w:rsidR="009E6CB0" w:rsidRPr="005A739F" w:rsidRDefault="009E6CB0" w:rsidP="00A14E18">
      <w:pPr>
        <w:pStyle w:val="Corptext2"/>
        <w:numPr>
          <w:ilvl w:val="1"/>
          <w:numId w:val="11"/>
        </w:numPr>
        <w:rPr>
          <w:rFonts w:asciiTheme="minorHAnsi" w:hAnsiTheme="minorHAnsi" w:cstheme="minorHAnsi"/>
          <w:b/>
          <w:bCs/>
          <w:i w:val="0"/>
          <w:iCs/>
          <w:color w:val="000000"/>
          <w:sz w:val="22"/>
          <w:szCs w:val="22"/>
          <w:lang w:val="ro-RO"/>
        </w:rPr>
      </w:pPr>
      <w:r w:rsidRPr="005A739F">
        <w:rPr>
          <w:rFonts w:asciiTheme="minorHAnsi" w:hAnsiTheme="minorHAnsi" w:cstheme="minorHAnsi"/>
          <w:b/>
          <w:bCs/>
          <w:i w:val="0"/>
          <w:iCs/>
          <w:color w:val="000000"/>
          <w:sz w:val="22"/>
          <w:szCs w:val="22"/>
          <w:lang w:val="ro-RO"/>
        </w:rPr>
        <w:t>art.</w:t>
      </w:r>
      <w:r w:rsidR="000D3D4C">
        <w:rPr>
          <w:rFonts w:asciiTheme="minorHAnsi" w:hAnsiTheme="minorHAnsi" w:cstheme="minorHAnsi"/>
          <w:b/>
          <w:bCs/>
          <w:i w:val="0"/>
          <w:iCs/>
          <w:color w:val="000000"/>
          <w:sz w:val="22"/>
          <w:szCs w:val="22"/>
          <w:lang w:val="ro-RO"/>
        </w:rPr>
        <w:t xml:space="preserve"> </w:t>
      </w:r>
      <w:r w:rsidRPr="005A739F">
        <w:rPr>
          <w:rFonts w:asciiTheme="minorHAnsi" w:hAnsiTheme="minorHAnsi" w:cstheme="minorHAnsi"/>
          <w:b/>
          <w:bCs/>
          <w:i w:val="0"/>
          <w:iCs/>
          <w:color w:val="000000"/>
          <w:sz w:val="22"/>
          <w:szCs w:val="22"/>
          <w:lang w:val="ro-RO"/>
        </w:rPr>
        <w:t>129 alin</w:t>
      </w:r>
      <w:r w:rsidR="000D3D4C">
        <w:rPr>
          <w:rFonts w:asciiTheme="minorHAnsi" w:hAnsiTheme="minorHAnsi" w:cstheme="minorHAnsi"/>
          <w:b/>
          <w:bCs/>
          <w:i w:val="0"/>
          <w:iCs/>
          <w:color w:val="000000"/>
          <w:sz w:val="22"/>
          <w:szCs w:val="22"/>
          <w:lang w:val="ro-RO"/>
        </w:rPr>
        <w:t xml:space="preserve"> </w:t>
      </w:r>
      <w:r w:rsidRPr="005A739F">
        <w:rPr>
          <w:rFonts w:asciiTheme="minorHAnsi" w:hAnsiTheme="minorHAnsi" w:cstheme="minorHAnsi"/>
          <w:b/>
          <w:bCs/>
          <w:i w:val="0"/>
          <w:iCs/>
          <w:color w:val="000000"/>
          <w:sz w:val="22"/>
          <w:szCs w:val="22"/>
          <w:lang w:val="ro-RO"/>
        </w:rPr>
        <w:t>.(7) lit.</w:t>
      </w:r>
      <w:r w:rsidR="000D3D4C">
        <w:rPr>
          <w:rFonts w:asciiTheme="minorHAnsi" w:hAnsiTheme="minorHAnsi" w:cstheme="minorHAnsi"/>
          <w:b/>
          <w:bCs/>
          <w:i w:val="0"/>
          <w:iCs/>
          <w:color w:val="000000"/>
          <w:sz w:val="22"/>
          <w:szCs w:val="22"/>
          <w:lang w:val="ro-RO"/>
        </w:rPr>
        <w:t xml:space="preserve"> </w:t>
      </w:r>
      <w:r w:rsidRPr="005A739F">
        <w:rPr>
          <w:rFonts w:asciiTheme="minorHAnsi" w:hAnsiTheme="minorHAnsi" w:cstheme="minorHAnsi"/>
          <w:b/>
          <w:bCs/>
          <w:i w:val="0"/>
          <w:iCs/>
          <w:color w:val="000000"/>
          <w:sz w:val="22"/>
          <w:szCs w:val="22"/>
          <w:lang w:val="ro-RO"/>
        </w:rPr>
        <w:t xml:space="preserve">a): </w:t>
      </w:r>
      <w:r w:rsidRPr="000C5F41">
        <w:rPr>
          <w:rFonts w:asciiTheme="minorHAnsi" w:hAnsiTheme="minorHAnsi" w:cstheme="minorHAnsi"/>
          <w:sz w:val="22"/>
          <w:szCs w:val="22"/>
          <w:lang w:val="ro-RO"/>
        </w:rPr>
        <w:t xml:space="preserve">In exercitarea </w:t>
      </w:r>
      <w:r w:rsidR="000D3D4C" w:rsidRPr="000C5F41">
        <w:rPr>
          <w:rFonts w:asciiTheme="minorHAnsi" w:hAnsiTheme="minorHAnsi" w:cstheme="minorHAnsi"/>
          <w:sz w:val="22"/>
          <w:szCs w:val="22"/>
          <w:lang w:val="ro-RO"/>
        </w:rPr>
        <w:t>atribuțiilor</w:t>
      </w:r>
      <w:r w:rsidRPr="000C5F41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0D3D4C" w:rsidRPr="000C5F41">
        <w:rPr>
          <w:rFonts w:asciiTheme="minorHAnsi" w:hAnsiTheme="minorHAnsi" w:cstheme="minorHAnsi"/>
          <w:sz w:val="22"/>
          <w:szCs w:val="22"/>
          <w:lang w:val="ro-RO"/>
        </w:rPr>
        <w:t>prevăzute</w:t>
      </w:r>
      <w:r w:rsidRPr="000C5F41">
        <w:rPr>
          <w:rFonts w:asciiTheme="minorHAnsi" w:hAnsiTheme="minorHAnsi" w:cstheme="minorHAnsi"/>
          <w:sz w:val="22"/>
          <w:szCs w:val="22"/>
          <w:lang w:val="ro-RO"/>
        </w:rPr>
        <w:t xml:space="preserve"> la alin. (2) lit. d), consiliul local asigura, potrivit competentei sale si in </w:t>
      </w:r>
      <w:r w:rsidR="000D3D4C" w:rsidRPr="000C5F41">
        <w:rPr>
          <w:rFonts w:asciiTheme="minorHAnsi" w:hAnsiTheme="minorHAnsi" w:cstheme="minorHAnsi"/>
          <w:sz w:val="22"/>
          <w:szCs w:val="22"/>
          <w:lang w:val="ro-RO"/>
        </w:rPr>
        <w:t>condițiile</w:t>
      </w:r>
      <w:r w:rsidRPr="000C5F41">
        <w:rPr>
          <w:rFonts w:asciiTheme="minorHAnsi" w:hAnsiTheme="minorHAnsi" w:cstheme="minorHAnsi"/>
          <w:sz w:val="22"/>
          <w:szCs w:val="22"/>
          <w:lang w:val="ro-RO"/>
        </w:rPr>
        <w:t xml:space="preserve"> legii, cadrul necesar pentru furnizarea serviciilor publice de interes local privind: </w:t>
      </w:r>
      <w:r w:rsidR="000D3D4C" w:rsidRPr="000C5F41">
        <w:rPr>
          <w:rFonts w:asciiTheme="minorHAnsi" w:hAnsiTheme="minorHAnsi" w:cstheme="minorHAnsi"/>
          <w:sz w:val="22"/>
          <w:szCs w:val="22"/>
          <w:lang w:val="ro-RO"/>
        </w:rPr>
        <w:t>educația</w:t>
      </w:r>
      <w:r w:rsidR="000C5F41" w:rsidRPr="000C5F41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>;</w:t>
      </w:r>
    </w:p>
    <w:p w14:paraId="0C005833" w14:textId="5858A53E" w:rsidR="009E6CB0" w:rsidRPr="000C5F41" w:rsidRDefault="009E6CB0" w:rsidP="00A14E18">
      <w:pPr>
        <w:pStyle w:val="Corptext2"/>
        <w:numPr>
          <w:ilvl w:val="1"/>
          <w:numId w:val="11"/>
        </w:numPr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</w:pPr>
      <w:r w:rsidRPr="005A739F">
        <w:rPr>
          <w:rFonts w:asciiTheme="minorHAnsi" w:hAnsiTheme="minorHAnsi" w:cstheme="minorHAnsi"/>
          <w:b/>
          <w:bCs/>
          <w:i w:val="0"/>
          <w:iCs/>
          <w:color w:val="000000"/>
          <w:sz w:val="22"/>
          <w:szCs w:val="22"/>
          <w:lang w:val="ro-RO"/>
        </w:rPr>
        <w:t>art.</w:t>
      </w:r>
      <w:r w:rsidR="000D3D4C">
        <w:rPr>
          <w:rFonts w:asciiTheme="minorHAnsi" w:hAnsiTheme="minorHAnsi" w:cstheme="minorHAnsi"/>
          <w:b/>
          <w:bCs/>
          <w:i w:val="0"/>
          <w:iCs/>
          <w:color w:val="000000"/>
          <w:sz w:val="22"/>
          <w:szCs w:val="22"/>
          <w:lang w:val="ro-RO"/>
        </w:rPr>
        <w:t xml:space="preserve"> </w:t>
      </w:r>
      <w:r w:rsidRPr="005A739F">
        <w:rPr>
          <w:rFonts w:asciiTheme="minorHAnsi" w:hAnsiTheme="minorHAnsi" w:cstheme="minorHAnsi"/>
          <w:b/>
          <w:bCs/>
          <w:i w:val="0"/>
          <w:iCs/>
          <w:color w:val="000000"/>
          <w:sz w:val="22"/>
          <w:szCs w:val="22"/>
          <w:lang w:val="ro-RO"/>
        </w:rPr>
        <w:t>155 alin.</w:t>
      </w:r>
      <w:r w:rsidR="000D3D4C">
        <w:rPr>
          <w:rFonts w:asciiTheme="minorHAnsi" w:hAnsiTheme="minorHAnsi" w:cstheme="minorHAnsi"/>
          <w:b/>
          <w:bCs/>
          <w:i w:val="0"/>
          <w:iCs/>
          <w:color w:val="000000"/>
          <w:sz w:val="22"/>
          <w:szCs w:val="22"/>
          <w:lang w:val="ro-RO"/>
        </w:rPr>
        <w:t xml:space="preserve"> </w:t>
      </w:r>
      <w:r w:rsidRPr="005A739F">
        <w:rPr>
          <w:rFonts w:asciiTheme="minorHAnsi" w:hAnsiTheme="minorHAnsi" w:cstheme="minorHAnsi"/>
          <w:b/>
          <w:bCs/>
          <w:i w:val="0"/>
          <w:iCs/>
          <w:color w:val="000000"/>
          <w:sz w:val="22"/>
          <w:szCs w:val="22"/>
          <w:lang w:val="ro-RO"/>
        </w:rPr>
        <w:t>(1) lit.</w:t>
      </w:r>
      <w:r w:rsidR="000D3D4C">
        <w:rPr>
          <w:rFonts w:asciiTheme="minorHAnsi" w:hAnsiTheme="minorHAnsi" w:cstheme="minorHAnsi"/>
          <w:b/>
          <w:bCs/>
          <w:i w:val="0"/>
          <w:iCs/>
          <w:color w:val="000000"/>
          <w:sz w:val="22"/>
          <w:szCs w:val="22"/>
          <w:lang w:val="ro-RO"/>
        </w:rPr>
        <w:t xml:space="preserve"> </w:t>
      </w:r>
      <w:r w:rsidRPr="005A739F">
        <w:rPr>
          <w:rFonts w:asciiTheme="minorHAnsi" w:hAnsiTheme="minorHAnsi" w:cstheme="minorHAnsi"/>
          <w:b/>
          <w:bCs/>
          <w:i w:val="0"/>
          <w:iCs/>
          <w:color w:val="000000"/>
          <w:sz w:val="22"/>
          <w:szCs w:val="22"/>
          <w:lang w:val="ro-RO"/>
        </w:rPr>
        <w:t xml:space="preserve">d): </w:t>
      </w:r>
      <w:r w:rsidRPr="000C5F41">
        <w:rPr>
          <w:rFonts w:asciiTheme="minorHAnsi" w:hAnsiTheme="minorHAnsi" w:cstheme="minorHAnsi"/>
          <w:sz w:val="22"/>
          <w:szCs w:val="22"/>
          <w:lang w:val="ro-RO"/>
        </w:rPr>
        <w:t xml:space="preserve">Primarul </w:t>
      </w:r>
      <w:r w:rsidR="000D3D4C" w:rsidRPr="000C5F41">
        <w:rPr>
          <w:rFonts w:asciiTheme="minorHAnsi" w:hAnsiTheme="minorHAnsi" w:cstheme="minorHAnsi"/>
          <w:sz w:val="22"/>
          <w:szCs w:val="22"/>
          <w:lang w:val="ro-RO"/>
        </w:rPr>
        <w:t>îndeplinește</w:t>
      </w:r>
      <w:r w:rsidRPr="000C5F41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0D3D4C" w:rsidRPr="000C5F41">
        <w:rPr>
          <w:rFonts w:asciiTheme="minorHAnsi" w:hAnsiTheme="minorHAnsi" w:cstheme="minorHAnsi"/>
          <w:sz w:val="22"/>
          <w:szCs w:val="22"/>
          <w:lang w:val="ro-RO"/>
        </w:rPr>
        <w:t>următoarele</w:t>
      </w:r>
      <w:r w:rsidRPr="000C5F41">
        <w:rPr>
          <w:rFonts w:asciiTheme="minorHAnsi" w:hAnsiTheme="minorHAnsi" w:cstheme="minorHAnsi"/>
          <w:sz w:val="22"/>
          <w:szCs w:val="22"/>
          <w:lang w:val="ro-RO"/>
        </w:rPr>
        <w:t xml:space="preserve"> categorii principale de </w:t>
      </w:r>
      <w:r w:rsidR="000D3D4C" w:rsidRPr="000C5F41">
        <w:rPr>
          <w:rFonts w:asciiTheme="minorHAnsi" w:hAnsiTheme="minorHAnsi" w:cstheme="minorHAnsi"/>
          <w:sz w:val="22"/>
          <w:szCs w:val="22"/>
          <w:lang w:val="ro-RO"/>
        </w:rPr>
        <w:t>atribuții</w:t>
      </w:r>
      <w:r w:rsidRPr="000C5F41">
        <w:rPr>
          <w:rFonts w:asciiTheme="minorHAnsi" w:hAnsiTheme="minorHAnsi" w:cstheme="minorHAnsi"/>
          <w:sz w:val="22"/>
          <w:szCs w:val="22"/>
          <w:lang w:val="ro-RO"/>
        </w:rPr>
        <w:t>:</w:t>
      </w:r>
      <w:r w:rsidRPr="000C5F41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 xml:space="preserve"> </w:t>
      </w:r>
      <w:r w:rsidR="000D3D4C" w:rsidRPr="000C5F41">
        <w:rPr>
          <w:rFonts w:asciiTheme="minorHAnsi" w:hAnsiTheme="minorHAnsi" w:cstheme="minorHAnsi"/>
          <w:sz w:val="22"/>
          <w:szCs w:val="22"/>
          <w:lang w:val="ro-RO"/>
        </w:rPr>
        <w:t>atribuții</w:t>
      </w:r>
      <w:r w:rsidRPr="000C5F41">
        <w:rPr>
          <w:rFonts w:asciiTheme="minorHAnsi" w:hAnsiTheme="minorHAnsi" w:cstheme="minorHAnsi"/>
          <w:sz w:val="22"/>
          <w:szCs w:val="22"/>
          <w:lang w:val="ro-RO"/>
        </w:rPr>
        <w:t xml:space="preserve"> privind serviciile publice asigurate </w:t>
      </w:r>
      <w:r w:rsidR="000D3D4C" w:rsidRPr="000C5F41">
        <w:rPr>
          <w:rFonts w:asciiTheme="minorHAnsi" w:hAnsiTheme="minorHAnsi" w:cstheme="minorHAnsi"/>
          <w:sz w:val="22"/>
          <w:szCs w:val="22"/>
          <w:lang w:val="ro-RO"/>
        </w:rPr>
        <w:t>cetățenilor</w:t>
      </w:r>
      <w:r w:rsidRPr="000C5F41">
        <w:rPr>
          <w:rFonts w:asciiTheme="minorHAnsi" w:hAnsiTheme="minorHAnsi" w:cstheme="minorHAnsi"/>
          <w:sz w:val="22"/>
          <w:szCs w:val="22"/>
          <w:lang w:val="ro-RO"/>
        </w:rPr>
        <w:t>, de interes local</w:t>
      </w:r>
      <w:r w:rsidR="000C5F41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>;</w:t>
      </w:r>
    </w:p>
    <w:p w14:paraId="04445853" w14:textId="56F3EFD8" w:rsidR="00A14E18" w:rsidRPr="000C5F41" w:rsidRDefault="009E6CB0" w:rsidP="00A14E18">
      <w:pPr>
        <w:pStyle w:val="Corptext2"/>
        <w:numPr>
          <w:ilvl w:val="1"/>
          <w:numId w:val="11"/>
        </w:numPr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</w:pPr>
      <w:r w:rsidRPr="005A739F">
        <w:rPr>
          <w:rFonts w:asciiTheme="minorHAnsi" w:hAnsiTheme="minorHAnsi" w:cstheme="minorHAnsi"/>
          <w:b/>
          <w:bCs/>
          <w:i w:val="0"/>
          <w:color w:val="000000"/>
          <w:sz w:val="22"/>
          <w:szCs w:val="22"/>
          <w:lang w:val="ro-RO"/>
        </w:rPr>
        <w:t>art.</w:t>
      </w:r>
      <w:r w:rsidR="000D3D4C">
        <w:rPr>
          <w:rFonts w:asciiTheme="minorHAnsi" w:hAnsiTheme="minorHAnsi" w:cstheme="minorHAnsi"/>
          <w:b/>
          <w:bCs/>
          <w:i w:val="0"/>
          <w:color w:val="000000"/>
          <w:sz w:val="22"/>
          <w:szCs w:val="22"/>
          <w:lang w:val="ro-RO"/>
        </w:rPr>
        <w:t xml:space="preserve"> </w:t>
      </w:r>
      <w:r w:rsidRPr="005A739F">
        <w:rPr>
          <w:rFonts w:asciiTheme="minorHAnsi" w:hAnsiTheme="minorHAnsi" w:cstheme="minorHAnsi"/>
          <w:b/>
          <w:bCs/>
          <w:i w:val="0"/>
          <w:color w:val="000000"/>
          <w:sz w:val="22"/>
          <w:szCs w:val="22"/>
          <w:lang w:val="ro-RO"/>
        </w:rPr>
        <w:t>155 alin</w:t>
      </w:r>
      <w:r w:rsidR="000D3D4C">
        <w:rPr>
          <w:rFonts w:asciiTheme="minorHAnsi" w:hAnsiTheme="minorHAnsi" w:cstheme="minorHAnsi"/>
          <w:b/>
          <w:bCs/>
          <w:i w:val="0"/>
          <w:color w:val="000000"/>
          <w:sz w:val="22"/>
          <w:szCs w:val="22"/>
          <w:lang w:val="ro-RO"/>
        </w:rPr>
        <w:t xml:space="preserve"> </w:t>
      </w:r>
      <w:r w:rsidRPr="005A739F">
        <w:rPr>
          <w:rFonts w:asciiTheme="minorHAnsi" w:hAnsiTheme="minorHAnsi" w:cstheme="minorHAnsi"/>
          <w:b/>
          <w:bCs/>
          <w:i w:val="0"/>
          <w:color w:val="000000"/>
          <w:sz w:val="22"/>
          <w:szCs w:val="22"/>
          <w:lang w:val="ro-RO"/>
        </w:rPr>
        <w:t>.(5) lit.</w:t>
      </w:r>
      <w:r w:rsidR="000D3D4C">
        <w:rPr>
          <w:rFonts w:asciiTheme="minorHAnsi" w:hAnsiTheme="minorHAnsi" w:cstheme="minorHAnsi"/>
          <w:b/>
          <w:bCs/>
          <w:i w:val="0"/>
          <w:color w:val="000000"/>
          <w:sz w:val="22"/>
          <w:szCs w:val="22"/>
          <w:lang w:val="ro-RO"/>
        </w:rPr>
        <w:t xml:space="preserve"> </w:t>
      </w:r>
      <w:r w:rsidRPr="005A739F">
        <w:rPr>
          <w:rFonts w:asciiTheme="minorHAnsi" w:hAnsiTheme="minorHAnsi" w:cstheme="minorHAnsi"/>
          <w:b/>
          <w:bCs/>
          <w:i w:val="0"/>
          <w:color w:val="000000"/>
          <w:sz w:val="22"/>
          <w:szCs w:val="22"/>
          <w:lang w:val="ro-RO"/>
        </w:rPr>
        <w:t xml:space="preserve">c): </w:t>
      </w:r>
      <w:r w:rsidR="00295A9B" w:rsidRPr="000C5F41">
        <w:rPr>
          <w:rFonts w:asciiTheme="minorHAnsi" w:hAnsiTheme="minorHAnsi" w:cstheme="minorHAnsi"/>
          <w:sz w:val="22"/>
          <w:szCs w:val="22"/>
          <w:lang w:val="ro-RO"/>
        </w:rPr>
        <w:t xml:space="preserve">În exercitarea </w:t>
      </w:r>
      <w:r w:rsidR="000D3D4C" w:rsidRPr="000C5F41">
        <w:rPr>
          <w:rFonts w:asciiTheme="minorHAnsi" w:hAnsiTheme="minorHAnsi" w:cstheme="minorHAnsi"/>
          <w:sz w:val="22"/>
          <w:szCs w:val="22"/>
          <w:lang w:val="ro-RO"/>
        </w:rPr>
        <w:t>atribuțiilor</w:t>
      </w:r>
      <w:r w:rsidR="00295A9B" w:rsidRPr="000C5F41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0D3D4C" w:rsidRPr="000C5F41">
        <w:rPr>
          <w:rFonts w:asciiTheme="minorHAnsi" w:hAnsiTheme="minorHAnsi" w:cstheme="minorHAnsi"/>
          <w:sz w:val="22"/>
          <w:szCs w:val="22"/>
          <w:lang w:val="ro-RO"/>
        </w:rPr>
        <w:t>prevăzute</w:t>
      </w:r>
      <w:r w:rsidR="00295A9B" w:rsidRPr="000C5F41">
        <w:rPr>
          <w:rFonts w:asciiTheme="minorHAnsi" w:hAnsiTheme="minorHAnsi" w:cstheme="minorHAnsi"/>
          <w:sz w:val="22"/>
          <w:szCs w:val="22"/>
          <w:lang w:val="ro-RO"/>
        </w:rPr>
        <w:t xml:space="preserve"> la alin. (1) lit. d), primarul … ia masuri pentru organizarea </w:t>
      </w:r>
      <w:r w:rsidR="000D3D4C" w:rsidRPr="000C5F41">
        <w:rPr>
          <w:rFonts w:asciiTheme="minorHAnsi" w:hAnsiTheme="minorHAnsi" w:cstheme="minorHAnsi"/>
          <w:sz w:val="22"/>
          <w:szCs w:val="22"/>
          <w:lang w:val="ro-RO"/>
        </w:rPr>
        <w:t>executării</w:t>
      </w:r>
      <w:r w:rsidR="00295A9B" w:rsidRPr="000C5F41">
        <w:rPr>
          <w:rFonts w:asciiTheme="minorHAnsi" w:hAnsiTheme="minorHAnsi" w:cstheme="minorHAnsi"/>
          <w:sz w:val="22"/>
          <w:szCs w:val="22"/>
          <w:lang w:val="ro-RO"/>
        </w:rPr>
        <w:t xml:space="preserve"> si executarea în concret a </w:t>
      </w:r>
      <w:r w:rsidR="000D3D4C" w:rsidRPr="000C5F41">
        <w:rPr>
          <w:rFonts w:asciiTheme="minorHAnsi" w:hAnsiTheme="minorHAnsi" w:cstheme="minorHAnsi"/>
          <w:sz w:val="22"/>
          <w:szCs w:val="22"/>
          <w:lang w:val="ro-RO"/>
        </w:rPr>
        <w:t>activităților</w:t>
      </w:r>
      <w:r w:rsidR="00295A9B" w:rsidRPr="000C5F41">
        <w:rPr>
          <w:rFonts w:asciiTheme="minorHAnsi" w:hAnsiTheme="minorHAnsi" w:cstheme="minorHAnsi"/>
          <w:sz w:val="22"/>
          <w:szCs w:val="22"/>
          <w:lang w:val="ro-RO"/>
        </w:rPr>
        <w:t xml:space="preserve"> din domeniile </w:t>
      </w:r>
      <w:r w:rsidR="000D3D4C" w:rsidRPr="000C5F41">
        <w:rPr>
          <w:rFonts w:asciiTheme="minorHAnsi" w:hAnsiTheme="minorHAnsi" w:cstheme="minorHAnsi"/>
          <w:sz w:val="22"/>
          <w:szCs w:val="22"/>
          <w:lang w:val="ro-RO"/>
        </w:rPr>
        <w:t>prevăzute</w:t>
      </w:r>
      <w:r w:rsidR="00295A9B" w:rsidRPr="000C5F41">
        <w:rPr>
          <w:rFonts w:asciiTheme="minorHAnsi" w:hAnsiTheme="minorHAnsi" w:cstheme="minorHAnsi"/>
          <w:sz w:val="22"/>
          <w:szCs w:val="22"/>
          <w:lang w:val="ro-RO"/>
        </w:rPr>
        <w:t xml:space="preserve"> la art. 129 alin. (6) si (7)</w:t>
      </w:r>
      <w:r w:rsidR="00536FEB" w:rsidRPr="000C5F41">
        <w:rPr>
          <w:rFonts w:asciiTheme="minorHAnsi" w:hAnsiTheme="minorHAnsi" w:cstheme="minorHAnsi"/>
          <w:color w:val="000000"/>
          <w:sz w:val="22"/>
          <w:szCs w:val="22"/>
          <w:lang w:val="ro-RO"/>
        </w:rPr>
        <w:t>.</w:t>
      </w:r>
    </w:p>
    <w:p w14:paraId="4CFD19AE" w14:textId="77777777" w:rsidR="009D6AB8" w:rsidRPr="005A739F" w:rsidRDefault="00536FEB" w:rsidP="00536FEB">
      <w:pPr>
        <w:pStyle w:val="Corptext2"/>
        <w:rPr>
          <w:rStyle w:val="Robust"/>
          <w:rFonts w:asciiTheme="minorHAnsi" w:hAnsiTheme="minorHAnsi" w:cstheme="minorHAnsi"/>
          <w:i w:val="0"/>
          <w:color w:val="000000"/>
          <w:sz w:val="22"/>
          <w:szCs w:val="22"/>
          <w:lang w:val="ro-RO"/>
        </w:rPr>
      </w:pPr>
      <w:r w:rsidRPr="005A739F">
        <w:rPr>
          <w:rStyle w:val="Robust"/>
          <w:rFonts w:asciiTheme="minorHAnsi" w:hAnsiTheme="minorHAnsi" w:cstheme="minorHAnsi"/>
          <w:i w:val="0"/>
          <w:color w:val="000000"/>
          <w:sz w:val="22"/>
          <w:szCs w:val="22"/>
          <w:lang w:val="ro-RO"/>
        </w:rPr>
        <w:t>Ținând cont de prevederile</w:t>
      </w:r>
      <w:r w:rsidR="009D6AB8" w:rsidRPr="005A739F">
        <w:rPr>
          <w:rStyle w:val="Robust"/>
          <w:rFonts w:asciiTheme="minorHAnsi" w:hAnsiTheme="minorHAnsi" w:cstheme="minorHAnsi"/>
          <w:i w:val="0"/>
          <w:color w:val="000000"/>
          <w:sz w:val="22"/>
          <w:szCs w:val="22"/>
          <w:lang w:val="ro-RO"/>
        </w:rPr>
        <w:t>:</w:t>
      </w:r>
    </w:p>
    <w:p w14:paraId="24CF0486" w14:textId="41F56113" w:rsidR="009D6AB8" w:rsidRPr="005A739F" w:rsidRDefault="009D6AB8" w:rsidP="009D6AB8">
      <w:pPr>
        <w:pStyle w:val="Corptext2"/>
        <w:numPr>
          <w:ilvl w:val="0"/>
          <w:numId w:val="11"/>
        </w:numPr>
        <w:rPr>
          <w:rFonts w:asciiTheme="minorHAnsi" w:hAnsiTheme="minorHAnsi" w:cstheme="minorHAnsi"/>
          <w:b/>
          <w:i w:val="0"/>
          <w:sz w:val="22"/>
          <w:szCs w:val="22"/>
          <w:lang w:val="ro-RO"/>
        </w:rPr>
      </w:pPr>
      <w:r w:rsidRPr="005A739F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 xml:space="preserve">Legii nr.161/2003 </w:t>
      </w:r>
      <w:r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privind unele masuri pentru asigurarea transparentei in exercitarea </w:t>
      </w:r>
      <w:r w:rsidR="00A80510"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>demnităților</w:t>
      </w:r>
      <w:r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publice, a </w:t>
      </w:r>
      <w:r w:rsidR="00A80510"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>funcțiilor</w:t>
      </w:r>
      <w:r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publice si in mediul de afaceri, prevenirea si </w:t>
      </w:r>
      <w:r w:rsidR="00A80510"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>sancționarea</w:t>
      </w:r>
      <w:r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A80510"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>corupției</w:t>
      </w:r>
      <w:r w:rsidR="009B6ED6" w:rsidRPr="005A739F">
        <w:rPr>
          <w:rFonts w:asciiTheme="minorHAnsi" w:hAnsiTheme="minorHAnsi" w:cstheme="minorHAnsi"/>
          <w:i w:val="0"/>
          <w:sz w:val="22"/>
          <w:szCs w:val="22"/>
          <w:lang w:val="ro-RO"/>
        </w:rPr>
        <w:t>:</w:t>
      </w:r>
    </w:p>
    <w:p w14:paraId="34ED5A21" w14:textId="2732F396" w:rsidR="009B6ED6" w:rsidRPr="005A739F" w:rsidRDefault="009B6ED6" w:rsidP="009B6ED6">
      <w:pPr>
        <w:pStyle w:val="Corptext2"/>
        <w:numPr>
          <w:ilvl w:val="1"/>
          <w:numId w:val="11"/>
        </w:numPr>
        <w:rPr>
          <w:rFonts w:asciiTheme="minorHAnsi" w:hAnsiTheme="minorHAnsi" w:cstheme="minorHAnsi"/>
          <w:b/>
          <w:i w:val="0"/>
          <w:sz w:val="22"/>
          <w:szCs w:val="22"/>
          <w:lang w:val="ro-RO"/>
        </w:rPr>
      </w:pPr>
      <w:r w:rsidRPr="005A739F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Art.</w:t>
      </w:r>
      <w:r w:rsidR="000C5F41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 xml:space="preserve"> </w:t>
      </w:r>
      <w:r w:rsidRPr="005A739F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88 alin.</w:t>
      </w:r>
      <w:r w:rsidR="000C5F41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 xml:space="preserve"> </w:t>
      </w:r>
      <w:r w:rsidRPr="005A739F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(1</w:t>
      </w:r>
      <w:r w:rsidRPr="005A739F">
        <w:rPr>
          <w:rFonts w:asciiTheme="minorHAnsi" w:hAnsiTheme="minorHAnsi" w:cstheme="minorHAnsi"/>
          <w:b/>
          <w:bCs/>
          <w:i w:val="0"/>
          <w:sz w:val="22"/>
          <w:szCs w:val="22"/>
          <w:vertAlign w:val="superscript"/>
          <w:lang w:val="ro-RO"/>
        </w:rPr>
        <w:t>1</w:t>
      </w:r>
      <w:r w:rsidRPr="005A739F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 xml:space="preserve">) - </w:t>
      </w:r>
      <w:r w:rsidR="005E1EAB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 xml:space="preserve">Activitatea </w:t>
      </w:r>
      <w:r w:rsidR="00A80510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>desfășurata</w:t>
      </w:r>
      <w:r w:rsidR="005E1EAB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 xml:space="preserve"> de consilierul local sau consilierul </w:t>
      </w:r>
      <w:r w:rsidR="00A80510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>județean</w:t>
      </w:r>
      <w:r w:rsidR="005E1EAB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 xml:space="preserve">, in calitate de membru al consiliilor de </w:t>
      </w:r>
      <w:r w:rsidR="00A80510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>administrație</w:t>
      </w:r>
      <w:r w:rsidR="005E1EAB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 xml:space="preserve"> al unei </w:t>
      </w:r>
      <w:r w:rsidR="000F5D3A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>entități</w:t>
      </w:r>
      <w:r w:rsidR="005E1EAB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 xml:space="preserve"> economice din subordinea sau la care unitatea administrativ-teritoriala pe care o conduce </w:t>
      </w:r>
      <w:r w:rsidR="000F5D3A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>deține</w:t>
      </w:r>
      <w:r w:rsidR="005E1EAB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 xml:space="preserve"> </w:t>
      </w:r>
      <w:r w:rsidR="000F5D3A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>participație</w:t>
      </w:r>
      <w:r w:rsidR="005E1EAB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 xml:space="preserve">, la </w:t>
      </w:r>
      <w:r w:rsidR="000F5D3A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>unitățile</w:t>
      </w:r>
      <w:r w:rsidR="005E1EAB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 xml:space="preserve"> si </w:t>
      </w:r>
      <w:r w:rsidR="000F5D3A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>instituțiile</w:t>
      </w:r>
      <w:r w:rsidR="005E1EAB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 xml:space="preserve"> de </w:t>
      </w:r>
      <w:r w:rsidR="000F5D3A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>învățământ</w:t>
      </w:r>
      <w:r w:rsidR="005E1EAB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 xml:space="preserve"> de stat sau confesionale si la spitalele publice din </w:t>
      </w:r>
      <w:r w:rsidR="000F5D3A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>rețeaua</w:t>
      </w:r>
      <w:r w:rsidR="005E1EAB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 xml:space="preserve"> </w:t>
      </w:r>
      <w:r w:rsidR="000F5D3A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>autorităților</w:t>
      </w:r>
      <w:r w:rsidR="005E1EAB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 xml:space="preserve"> </w:t>
      </w:r>
      <w:r w:rsidR="000F5D3A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>administrației</w:t>
      </w:r>
      <w:r w:rsidR="005E1EAB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 xml:space="preserve"> publice locale sau a altor </w:t>
      </w:r>
      <w:r w:rsidR="000F5D3A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>reprezentanți</w:t>
      </w:r>
      <w:r w:rsidR="005E1EAB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 xml:space="preserve"> ai </w:t>
      </w:r>
      <w:r w:rsidR="000F5D3A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>instituțiilor</w:t>
      </w:r>
      <w:r w:rsidR="005E1EAB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 xml:space="preserve"> publice din subordinea </w:t>
      </w:r>
      <w:r w:rsidR="000F5D3A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>unităților</w:t>
      </w:r>
      <w:r w:rsidR="005E1EAB" w:rsidRPr="000C5F41">
        <w:rPr>
          <w:rFonts w:asciiTheme="minorHAnsi" w:eastAsia="Calibri" w:hAnsiTheme="minorHAnsi" w:cstheme="minorHAnsi"/>
          <w:bCs/>
          <w:iCs/>
          <w:sz w:val="22"/>
          <w:szCs w:val="22"/>
          <w:lang w:val="ro-RO"/>
        </w:rPr>
        <w:t xml:space="preserve"> administrativ-teritoriale nu este retribuita.</w:t>
      </w:r>
    </w:p>
    <w:p w14:paraId="10A7687A" w14:textId="345AA249" w:rsidR="008722FA" w:rsidRPr="005A739F" w:rsidRDefault="008722FA" w:rsidP="00987A99">
      <w:pPr>
        <w:spacing w:before="12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A739F">
        <w:rPr>
          <w:rFonts w:asciiTheme="minorHAnsi" w:hAnsiTheme="minorHAnsi" w:cstheme="minorHAnsi"/>
          <w:sz w:val="22"/>
          <w:szCs w:val="22"/>
        </w:rPr>
        <w:t>Fa</w:t>
      </w:r>
      <w:r w:rsidR="00E44A87" w:rsidRPr="005A739F">
        <w:rPr>
          <w:rFonts w:asciiTheme="minorHAnsi" w:hAnsiTheme="minorHAnsi" w:cstheme="minorHAnsi"/>
          <w:sz w:val="22"/>
          <w:szCs w:val="22"/>
        </w:rPr>
        <w:t>ță</w:t>
      </w:r>
      <w:r w:rsidRPr="005A739F">
        <w:rPr>
          <w:rFonts w:asciiTheme="minorHAnsi" w:hAnsiTheme="minorHAnsi" w:cstheme="minorHAnsi"/>
          <w:sz w:val="22"/>
          <w:szCs w:val="22"/>
        </w:rPr>
        <w:t xml:space="preserve"> de elementele prezentate, </w:t>
      </w:r>
      <w:r w:rsidR="00E44A87" w:rsidRPr="005A739F">
        <w:rPr>
          <w:rFonts w:asciiTheme="minorHAnsi" w:hAnsiTheme="minorHAnsi" w:cstheme="minorHAnsi"/>
          <w:sz w:val="22"/>
          <w:szCs w:val="22"/>
        </w:rPr>
        <w:t>î</w:t>
      </w:r>
      <w:r w:rsidRPr="005A739F">
        <w:rPr>
          <w:rFonts w:asciiTheme="minorHAnsi" w:hAnsiTheme="minorHAnsi" w:cstheme="minorHAnsi"/>
          <w:sz w:val="22"/>
          <w:szCs w:val="22"/>
        </w:rPr>
        <w:t xml:space="preserve">n temeiul </w:t>
      </w:r>
      <w:r w:rsidR="00295A9B" w:rsidRPr="005A739F">
        <w:rPr>
          <w:rFonts w:asciiTheme="minorHAnsi" w:hAnsiTheme="minorHAnsi" w:cstheme="minorHAnsi"/>
          <w:sz w:val="22"/>
          <w:szCs w:val="22"/>
        </w:rPr>
        <w:t>art.136 alin.(1) coroborate art.139 alin.(1) și alin.(2) lit.</w:t>
      </w:r>
      <w:r w:rsidR="000F5D3A">
        <w:rPr>
          <w:rFonts w:asciiTheme="minorHAnsi" w:hAnsiTheme="minorHAnsi" w:cstheme="minorHAnsi"/>
          <w:sz w:val="22"/>
          <w:szCs w:val="22"/>
        </w:rPr>
        <w:t xml:space="preserve"> </w:t>
      </w:r>
      <w:r w:rsidR="00295A9B" w:rsidRPr="005A739F">
        <w:rPr>
          <w:rFonts w:asciiTheme="minorHAnsi" w:hAnsiTheme="minorHAnsi" w:cstheme="minorHAnsi"/>
          <w:sz w:val="22"/>
          <w:szCs w:val="22"/>
        </w:rPr>
        <w:t xml:space="preserve">a) </w:t>
      </w:r>
      <w:r w:rsidR="000F5D3A" w:rsidRPr="005A739F">
        <w:rPr>
          <w:rFonts w:asciiTheme="minorHAnsi" w:hAnsiTheme="minorHAnsi" w:cstheme="minorHAnsi"/>
          <w:sz w:val="22"/>
          <w:szCs w:val="22"/>
        </w:rPr>
        <w:t>și</w:t>
      </w:r>
      <w:r w:rsidR="00295A9B" w:rsidRPr="005A739F">
        <w:rPr>
          <w:rFonts w:asciiTheme="minorHAnsi" w:hAnsiTheme="minorHAnsi" w:cstheme="minorHAnsi"/>
          <w:sz w:val="22"/>
          <w:szCs w:val="22"/>
        </w:rPr>
        <w:t xml:space="preserve"> art.196 alin.(1) lit.</w:t>
      </w:r>
      <w:r w:rsidR="000F5D3A">
        <w:rPr>
          <w:rFonts w:asciiTheme="minorHAnsi" w:hAnsiTheme="minorHAnsi" w:cstheme="minorHAnsi"/>
          <w:sz w:val="22"/>
          <w:szCs w:val="22"/>
        </w:rPr>
        <w:t xml:space="preserve"> </w:t>
      </w:r>
      <w:r w:rsidR="00295A9B" w:rsidRPr="005A739F">
        <w:rPr>
          <w:rFonts w:asciiTheme="minorHAnsi" w:hAnsiTheme="minorHAnsi" w:cstheme="minorHAnsi"/>
          <w:sz w:val="22"/>
          <w:szCs w:val="22"/>
        </w:rPr>
        <w:t>a) teza întâi din Ordonanța de urgență a Guvernului nr.</w:t>
      </w:r>
      <w:r w:rsidR="00AF7DD1" w:rsidRPr="005A739F">
        <w:rPr>
          <w:rFonts w:asciiTheme="minorHAnsi" w:hAnsiTheme="minorHAnsi" w:cstheme="minorHAnsi"/>
          <w:sz w:val="22"/>
          <w:szCs w:val="22"/>
        </w:rPr>
        <w:t xml:space="preserve"> </w:t>
      </w:r>
      <w:r w:rsidR="00295A9B" w:rsidRPr="005A739F">
        <w:rPr>
          <w:rFonts w:asciiTheme="minorHAnsi" w:hAnsiTheme="minorHAnsi" w:cstheme="minorHAnsi"/>
          <w:sz w:val="22"/>
          <w:szCs w:val="22"/>
        </w:rPr>
        <w:t>57/2019 privind Codul Administrativ</w:t>
      </w:r>
      <w:r w:rsidR="00B06BD1" w:rsidRPr="005A739F">
        <w:rPr>
          <w:rFonts w:asciiTheme="minorHAnsi" w:hAnsiTheme="minorHAnsi" w:cstheme="minorHAnsi"/>
          <w:sz w:val="22"/>
          <w:szCs w:val="22"/>
        </w:rPr>
        <w:t xml:space="preserve">, </w:t>
      </w:r>
      <w:r w:rsidRPr="005A739F">
        <w:rPr>
          <w:rFonts w:asciiTheme="minorHAnsi" w:hAnsiTheme="minorHAnsi" w:cstheme="minorHAnsi"/>
          <w:sz w:val="22"/>
          <w:szCs w:val="22"/>
        </w:rPr>
        <w:t>propun</w:t>
      </w:r>
      <w:r w:rsidR="00DB13CE" w:rsidRPr="005A739F">
        <w:rPr>
          <w:rFonts w:asciiTheme="minorHAnsi" w:hAnsiTheme="minorHAnsi" w:cstheme="minorHAnsi"/>
          <w:sz w:val="22"/>
          <w:szCs w:val="22"/>
        </w:rPr>
        <w:t xml:space="preserve"> spre dezbatere și aprobare </w:t>
      </w:r>
      <w:r w:rsidR="007133A0" w:rsidRPr="005A739F">
        <w:rPr>
          <w:rFonts w:asciiTheme="minorHAnsi" w:hAnsiTheme="minorHAnsi" w:cstheme="minorHAnsi"/>
          <w:sz w:val="22"/>
          <w:szCs w:val="22"/>
        </w:rPr>
        <w:t>P</w:t>
      </w:r>
      <w:r w:rsidR="00DB13CE" w:rsidRPr="005A739F">
        <w:rPr>
          <w:rFonts w:asciiTheme="minorHAnsi" w:hAnsiTheme="minorHAnsi" w:cstheme="minorHAnsi"/>
          <w:sz w:val="22"/>
          <w:szCs w:val="22"/>
        </w:rPr>
        <w:t>roiectul de hotărâre</w:t>
      </w:r>
      <w:r w:rsidR="00027F55" w:rsidRPr="005A739F">
        <w:rPr>
          <w:rFonts w:asciiTheme="minorHAnsi" w:hAnsiTheme="minorHAnsi" w:cstheme="minorHAnsi"/>
          <w:sz w:val="22"/>
          <w:szCs w:val="22"/>
        </w:rPr>
        <w:t xml:space="preserve"> </w:t>
      </w:r>
      <w:r w:rsidR="00C07AF6" w:rsidRPr="005A739F">
        <w:rPr>
          <w:rFonts w:asciiTheme="minorHAnsi" w:hAnsiTheme="minorHAnsi" w:cstheme="minorHAnsi"/>
          <w:sz w:val="22"/>
          <w:szCs w:val="22"/>
        </w:rPr>
        <w:t>nr.</w:t>
      </w:r>
      <w:r w:rsidR="00B3303A" w:rsidRPr="005A739F">
        <w:rPr>
          <w:rFonts w:asciiTheme="minorHAnsi" w:hAnsiTheme="minorHAnsi" w:cstheme="minorHAnsi"/>
          <w:sz w:val="22"/>
          <w:szCs w:val="22"/>
        </w:rPr>
        <w:t xml:space="preserve"> </w:t>
      </w:r>
      <w:r w:rsidR="00987A99" w:rsidRPr="00987A99">
        <w:rPr>
          <w:rFonts w:asciiTheme="minorHAnsi" w:hAnsiTheme="minorHAnsi" w:cstheme="minorHAnsi"/>
          <w:sz w:val="22"/>
          <w:szCs w:val="22"/>
        </w:rPr>
        <w:t>59 din 19.08.2022</w:t>
      </w:r>
      <w:r w:rsidR="00987A99">
        <w:rPr>
          <w:rFonts w:asciiTheme="minorHAnsi" w:hAnsiTheme="minorHAnsi" w:cstheme="minorHAnsi"/>
          <w:sz w:val="22"/>
          <w:szCs w:val="22"/>
        </w:rPr>
        <w:t xml:space="preserve"> </w:t>
      </w:r>
      <w:r w:rsidR="00987A99" w:rsidRPr="00987A99">
        <w:rPr>
          <w:rFonts w:asciiTheme="minorHAnsi" w:hAnsiTheme="minorHAnsi" w:cstheme="minorHAnsi"/>
          <w:sz w:val="22"/>
          <w:szCs w:val="22"/>
        </w:rPr>
        <w:t>privind aprobarea desemnării reprezentanților Consiliului Local al Comunei Șoldanu în Consiliul de</w:t>
      </w:r>
      <w:r w:rsidR="00987A99">
        <w:rPr>
          <w:rFonts w:asciiTheme="minorHAnsi" w:hAnsiTheme="minorHAnsi" w:cstheme="minorHAnsi"/>
          <w:sz w:val="22"/>
          <w:szCs w:val="22"/>
        </w:rPr>
        <w:t xml:space="preserve"> </w:t>
      </w:r>
      <w:r w:rsidR="00987A99" w:rsidRPr="00987A99">
        <w:rPr>
          <w:rFonts w:asciiTheme="minorHAnsi" w:hAnsiTheme="minorHAnsi" w:cstheme="minorHAnsi"/>
          <w:sz w:val="22"/>
          <w:szCs w:val="22"/>
        </w:rPr>
        <w:t xml:space="preserve">Administrație, respectiv în Comisia pentru evaluarea și asigurarea calității constituite în cadrul </w:t>
      </w:r>
      <w:r w:rsidR="00987A99" w:rsidRPr="00987A99">
        <w:rPr>
          <w:rFonts w:asciiTheme="minorHAnsi" w:hAnsiTheme="minorHAnsi" w:cstheme="minorHAnsi"/>
          <w:sz w:val="22"/>
          <w:szCs w:val="22"/>
        </w:rPr>
        <w:t>Școlii</w:t>
      </w:r>
      <w:r w:rsidR="00987A99">
        <w:rPr>
          <w:rFonts w:asciiTheme="minorHAnsi" w:hAnsiTheme="minorHAnsi" w:cstheme="minorHAnsi"/>
          <w:sz w:val="22"/>
          <w:szCs w:val="22"/>
        </w:rPr>
        <w:t xml:space="preserve"> </w:t>
      </w:r>
      <w:r w:rsidR="00987A99" w:rsidRPr="00987A99">
        <w:rPr>
          <w:rFonts w:asciiTheme="minorHAnsi" w:hAnsiTheme="minorHAnsi" w:cstheme="minorHAnsi"/>
          <w:sz w:val="22"/>
          <w:szCs w:val="22"/>
        </w:rPr>
        <w:t>Gimnaziale „Constantin Teodorescu” Șoldanu, pentru anul școlar 2022 - 2023</w:t>
      </w:r>
      <w:r w:rsidR="00027F55" w:rsidRPr="005A739F">
        <w:rPr>
          <w:rFonts w:asciiTheme="minorHAnsi" w:hAnsiTheme="minorHAnsi" w:cstheme="minorHAnsi"/>
          <w:sz w:val="22"/>
          <w:szCs w:val="22"/>
        </w:rPr>
        <w:t>.</w:t>
      </w:r>
    </w:p>
    <w:p w14:paraId="5DABB17C" w14:textId="77777777" w:rsidR="00987A99" w:rsidRDefault="00987A99" w:rsidP="00987A99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  <w:lang w:eastAsia="ro-RO"/>
        </w:rPr>
      </w:pPr>
    </w:p>
    <w:p w14:paraId="7285B0F0" w14:textId="3D14AFDE" w:rsidR="00987A99" w:rsidRDefault="00987A99" w:rsidP="00987A99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  <w:lang w:eastAsia="ro-RO"/>
        </w:rPr>
      </w:pPr>
      <w:r>
        <w:rPr>
          <w:rFonts w:ascii="OpenSans-Regular" w:hAnsi="OpenSans-Regular" w:cs="OpenSans-Regular"/>
          <w:sz w:val="20"/>
          <w:szCs w:val="20"/>
          <w:lang w:eastAsia="ro-RO"/>
        </w:rPr>
        <w:t>INIȚIATOR PROIECT:</w:t>
      </w:r>
    </w:p>
    <w:p w14:paraId="39089406" w14:textId="77777777" w:rsidR="00987A99" w:rsidRDefault="00987A99" w:rsidP="00987A99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  <w:lang w:eastAsia="ro-RO"/>
        </w:rPr>
      </w:pPr>
      <w:r>
        <w:rPr>
          <w:rFonts w:ascii="OpenSans-Regular" w:hAnsi="OpenSans-Regular" w:cs="OpenSans-Regular"/>
          <w:sz w:val="20"/>
          <w:szCs w:val="20"/>
          <w:lang w:eastAsia="ro-RO"/>
        </w:rPr>
        <w:t xml:space="preserve">Viceprimarul cu atribuții de primar al </w:t>
      </w:r>
      <w:r>
        <w:rPr>
          <w:rFonts w:ascii="OpenSans-Regular" w:hAnsi="OpenSans-Regular" w:cs="OpenSans-Regular"/>
          <w:sz w:val="20"/>
          <w:szCs w:val="20"/>
          <w:lang w:eastAsia="ro-RO"/>
        </w:rPr>
        <w:t>C</w:t>
      </w:r>
      <w:r>
        <w:rPr>
          <w:rFonts w:ascii="OpenSans-Regular" w:hAnsi="OpenSans-Regular" w:cs="OpenSans-Regular"/>
          <w:sz w:val="20"/>
          <w:szCs w:val="20"/>
          <w:lang w:eastAsia="ro-RO"/>
        </w:rPr>
        <w:t>omunei</w:t>
      </w:r>
      <w:r>
        <w:rPr>
          <w:rFonts w:ascii="OpenSans-Regular" w:hAnsi="OpenSans-Regular" w:cs="OpenSans-Regular"/>
          <w:sz w:val="20"/>
          <w:szCs w:val="20"/>
          <w:lang w:eastAsia="ro-RO"/>
        </w:rPr>
        <w:t xml:space="preserve"> </w:t>
      </w:r>
      <w:r>
        <w:rPr>
          <w:rFonts w:ascii="OpenSans-Regular" w:hAnsi="OpenSans-Regular" w:cs="OpenSans-Regular"/>
          <w:sz w:val="20"/>
          <w:szCs w:val="20"/>
          <w:lang w:eastAsia="ro-RO"/>
        </w:rPr>
        <w:t>Șoldanu</w:t>
      </w:r>
      <w:r>
        <w:rPr>
          <w:rFonts w:ascii="OpenSans-Regular" w:hAnsi="OpenSans-Regular" w:cs="OpenSans-Regular"/>
          <w:sz w:val="20"/>
          <w:szCs w:val="20"/>
          <w:lang w:eastAsia="ro-RO"/>
        </w:rPr>
        <w:t>,</w:t>
      </w:r>
    </w:p>
    <w:p w14:paraId="5203F97D" w14:textId="1FF5F018" w:rsidR="008722FA" w:rsidRPr="005A739F" w:rsidRDefault="00987A99" w:rsidP="00987A9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OpenSans-SemiBold" w:hAnsi="OpenSans-SemiBold" w:cs="OpenSans-SemiBold"/>
          <w:b/>
          <w:bCs/>
          <w:sz w:val="22"/>
          <w:szCs w:val="22"/>
          <w:lang w:eastAsia="ro-RO"/>
        </w:rPr>
        <w:t>Iulian MARIN</w:t>
      </w:r>
    </w:p>
    <w:sectPr w:rsidR="008722FA" w:rsidRPr="005A739F" w:rsidSect="00BF01CD">
      <w:footerReference w:type="default" r:id="rId8"/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804CE" w14:textId="77777777" w:rsidR="009429D5" w:rsidRDefault="009429D5" w:rsidP="00E91590">
      <w:r>
        <w:separator/>
      </w:r>
    </w:p>
  </w:endnote>
  <w:endnote w:type="continuationSeparator" w:id="0">
    <w:p w14:paraId="7551A9E8" w14:textId="77777777" w:rsidR="009429D5" w:rsidRDefault="009429D5" w:rsidP="00E91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5823125"/>
      <w:docPartObj>
        <w:docPartGallery w:val="Page Numbers (Bottom of Page)"/>
        <w:docPartUnique/>
      </w:docPartObj>
    </w:sdtPr>
    <w:sdtEndPr>
      <w:rPr>
        <w:sz w:val="20"/>
        <w:szCs w:val="20"/>
        <w:highlight w:val="lightGray"/>
      </w:rPr>
    </w:sdtEndPr>
    <w:sdtContent>
      <w:p w14:paraId="0BC8F40B" w14:textId="3A82309A" w:rsidR="00E91590" w:rsidRPr="00E91590" w:rsidRDefault="00E91590">
        <w:pPr>
          <w:pStyle w:val="Subsol"/>
          <w:jc w:val="center"/>
          <w:rPr>
            <w:sz w:val="20"/>
            <w:szCs w:val="20"/>
          </w:rPr>
        </w:pPr>
        <w:r w:rsidRPr="00E91590">
          <w:rPr>
            <w:sz w:val="20"/>
            <w:szCs w:val="20"/>
            <w:highlight w:val="lightGray"/>
          </w:rPr>
          <w:fldChar w:fldCharType="begin"/>
        </w:r>
        <w:r w:rsidRPr="00E91590">
          <w:rPr>
            <w:sz w:val="20"/>
            <w:szCs w:val="20"/>
            <w:highlight w:val="lightGray"/>
          </w:rPr>
          <w:instrText>PAGE   \* MERGEFORMAT</w:instrText>
        </w:r>
        <w:r w:rsidRPr="00E91590">
          <w:rPr>
            <w:sz w:val="20"/>
            <w:szCs w:val="20"/>
            <w:highlight w:val="lightGray"/>
          </w:rPr>
          <w:fldChar w:fldCharType="separate"/>
        </w:r>
        <w:r w:rsidRPr="00E91590">
          <w:rPr>
            <w:sz w:val="20"/>
            <w:szCs w:val="20"/>
            <w:highlight w:val="lightGray"/>
          </w:rPr>
          <w:t>2</w:t>
        </w:r>
        <w:r w:rsidRPr="00E91590">
          <w:rPr>
            <w:sz w:val="20"/>
            <w:szCs w:val="20"/>
            <w:highlight w:val="lightGray"/>
          </w:rPr>
          <w:fldChar w:fldCharType="end"/>
        </w:r>
      </w:p>
    </w:sdtContent>
  </w:sdt>
  <w:p w14:paraId="0253816D" w14:textId="77777777" w:rsidR="00E91590" w:rsidRDefault="00E9159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6D3A3" w14:textId="77777777" w:rsidR="009429D5" w:rsidRDefault="009429D5" w:rsidP="00E91590">
      <w:r>
        <w:separator/>
      </w:r>
    </w:p>
  </w:footnote>
  <w:footnote w:type="continuationSeparator" w:id="0">
    <w:p w14:paraId="081EFC1F" w14:textId="77777777" w:rsidR="009429D5" w:rsidRDefault="009429D5" w:rsidP="00E91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2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3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4551758">
    <w:abstractNumId w:val="5"/>
  </w:num>
  <w:num w:numId="2" w16cid:durableId="358165977">
    <w:abstractNumId w:val="12"/>
  </w:num>
  <w:num w:numId="3" w16cid:durableId="1107237110">
    <w:abstractNumId w:val="6"/>
  </w:num>
  <w:num w:numId="4" w16cid:durableId="27074660">
    <w:abstractNumId w:val="4"/>
  </w:num>
  <w:num w:numId="5" w16cid:durableId="947273461">
    <w:abstractNumId w:val="11"/>
  </w:num>
  <w:num w:numId="6" w16cid:durableId="1596862620">
    <w:abstractNumId w:val="0"/>
  </w:num>
  <w:num w:numId="7" w16cid:durableId="1723944730">
    <w:abstractNumId w:val="0"/>
  </w:num>
  <w:num w:numId="8" w16cid:durableId="1100105953">
    <w:abstractNumId w:val="13"/>
  </w:num>
  <w:num w:numId="9" w16cid:durableId="766073127">
    <w:abstractNumId w:val="8"/>
  </w:num>
  <w:num w:numId="10" w16cid:durableId="369500629">
    <w:abstractNumId w:val="2"/>
  </w:num>
  <w:num w:numId="11" w16cid:durableId="103772085">
    <w:abstractNumId w:val="7"/>
  </w:num>
  <w:num w:numId="12" w16cid:durableId="910316320">
    <w:abstractNumId w:val="10"/>
  </w:num>
  <w:num w:numId="13" w16cid:durableId="1472865687">
    <w:abstractNumId w:val="1"/>
  </w:num>
  <w:num w:numId="14" w16cid:durableId="1976372964">
    <w:abstractNumId w:val="9"/>
  </w:num>
  <w:num w:numId="15" w16cid:durableId="1334992669">
    <w:abstractNumId w:val="3"/>
  </w:num>
  <w:num w:numId="16" w16cid:durableId="11486691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13F4D"/>
    <w:rsid w:val="00016890"/>
    <w:rsid w:val="00027F55"/>
    <w:rsid w:val="00030AD7"/>
    <w:rsid w:val="0004616F"/>
    <w:rsid w:val="00067021"/>
    <w:rsid w:val="000705F0"/>
    <w:rsid w:val="00081C6E"/>
    <w:rsid w:val="000B0F9A"/>
    <w:rsid w:val="000B0FC8"/>
    <w:rsid w:val="000B2C00"/>
    <w:rsid w:val="000B553D"/>
    <w:rsid w:val="000C5F41"/>
    <w:rsid w:val="000D0417"/>
    <w:rsid w:val="000D3D4C"/>
    <w:rsid w:val="000F0049"/>
    <w:rsid w:val="000F5D3A"/>
    <w:rsid w:val="00107BF2"/>
    <w:rsid w:val="001201C9"/>
    <w:rsid w:val="001450BD"/>
    <w:rsid w:val="00150F89"/>
    <w:rsid w:val="001627E3"/>
    <w:rsid w:val="00162CCD"/>
    <w:rsid w:val="00162FED"/>
    <w:rsid w:val="00171025"/>
    <w:rsid w:val="00183FA8"/>
    <w:rsid w:val="00197C07"/>
    <w:rsid w:val="001E2AF2"/>
    <w:rsid w:val="00204AD8"/>
    <w:rsid w:val="00211943"/>
    <w:rsid w:val="00240810"/>
    <w:rsid w:val="00245C5B"/>
    <w:rsid w:val="00245DDB"/>
    <w:rsid w:val="00253D48"/>
    <w:rsid w:val="0025664C"/>
    <w:rsid w:val="0028156C"/>
    <w:rsid w:val="00281AFB"/>
    <w:rsid w:val="00284213"/>
    <w:rsid w:val="00286027"/>
    <w:rsid w:val="00292013"/>
    <w:rsid w:val="00295A9B"/>
    <w:rsid w:val="002E38E4"/>
    <w:rsid w:val="002F3BBF"/>
    <w:rsid w:val="00333E96"/>
    <w:rsid w:val="00335ED1"/>
    <w:rsid w:val="00340329"/>
    <w:rsid w:val="003414E0"/>
    <w:rsid w:val="00363406"/>
    <w:rsid w:val="003712CA"/>
    <w:rsid w:val="003763EB"/>
    <w:rsid w:val="00392B64"/>
    <w:rsid w:val="00395CCF"/>
    <w:rsid w:val="003A32DB"/>
    <w:rsid w:val="003F71D8"/>
    <w:rsid w:val="00424C5A"/>
    <w:rsid w:val="004427DA"/>
    <w:rsid w:val="00445753"/>
    <w:rsid w:val="0046154A"/>
    <w:rsid w:val="00463D42"/>
    <w:rsid w:val="004743D8"/>
    <w:rsid w:val="0049600D"/>
    <w:rsid w:val="004B0D5E"/>
    <w:rsid w:val="004B2A65"/>
    <w:rsid w:val="004E448A"/>
    <w:rsid w:val="00524EAF"/>
    <w:rsid w:val="00536FEB"/>
    <w:rsid w:val="005411F3"/>
    <w:rsid w:val="00542983"/>
    <w:rsid w:val="005436E9"/>
    <w:rsid w:val="00546FDD"/>
    <w:rsid w:val="005530B9"/>
    <w:rsid w:val="00561DE0"/>
    <w:rsid w:val="005758B7"/>
    <w:rsid w:val="00586D31"/>
    <w:rsid w:val="005A739F"/>
    <w:rsid w:val="005B0778"/>
    <w:rsid w:val="005B147E"/>
    <w:rsid w:val="005D1786"/>
    <w:rsid w:val="005D178C"/>
    <w:rsid w:val="005E1EAB"/>
    <w:rsid w:val="005E4BDA"/>
    <w:rsid w:val="005F06EB"/>
    <w:rsid w:val="005F0752"/>
    <w:rsid w:val="005F2EB3"/>
    <w:rsid w:val="005F38E2"/>
    <w:rsid w:val="005F7CD9"/>
    <w:rsid w:val="00623F97"/>
    <w:rsid w:val="006327CC"/>
    <w:rsid w:val="0064040A"/>
    <w:rsid w:val="00655F95"/>
    <w:rsid w:val="00664476"/>
    <w:rsid w:val="006A472F"/>
    <w:rsid w:val="006A5202"/>
    <w:rsid w:val="006B53AE"/>
    <w:rsid w:val="006B7D44"/>
    <w:rsid w:val="006C5AB6"/>
    <w:rsid w:val="006D0FDF"/>
    <w:rsid w:val="006E0545"/>
    <w:rsid w:val="006E5216"/>
    <w:rsid w:val="006E63E2"/>
    <w:rsid w:val="006F0D0E"/>
    <w:rsid w:val="007036CD"/>
    <w:rsid w:val="00710444"/>
    <w:rsid w:val="00710ECC"/>
    <w:rsid w:val="007133A0"/>
    <w:rsid w:val="00713AAF"/>
    <w:rsid w:val="00721179"/>
    <w:rsid w:val="00737D0D"/>
    <w:rsid w:val="00751661"/>
    <w:rsid w:val="0075390F"/>
    <w:rsid w:val="007578AA"/>
    <w:rsid w:val="00770EF9"/>
    <w:rsid w:val="00771D57"/>
    <w:rsid w:val="00796BF6"/>
    <w:rsid w:val="007B2331"/>
    <w:rsid w:val="007C6D2A"/>
    <w:rsid w:val="007E1A39"/>
    <w:rsid w:val="007E47B0"/>
    <w:rsid w:val="007E4865"/>
    <w:rsid w:val="0081712B"/>
    <w:rsid w:val="008217D7"/>
    <w:rsid w:val="008623F9"/>
    <w:rsid w:val="008722FA"/>
    <w:rsid w:val="00873B26"/>
    <w:rsid w:val="0089052A"/>
    <w:rsid w:val="008A3153"/>
    <w:rsid w:val="008A6071"/>
    <w:rsid w:val="008C0F5F"/>
    <w:rsid w:val="008C1E2E"/>
    <w:rsid w:val="008E2B9C"/>
    <w:rsid w:val="008E5B28"/>
    <w:rsid w:val="008F439D"/>
    <w:rsid w:val="008F4650"/>
    <w:rsid w:val="00906E98"/>
    <w:rsid w:val="009342DC"/>
    <w:rsid w:val="009429D5"/>
    <w:rsid w:val="00957330"/>
    <w:rsid w:val="00965608"/>
    <w:rsid w:val="009704C4"/>
    <w:rsid w:val="00977BFA"/>
    <w:rsid w:val="00981A88"/>
    <w:rsid w:val="009839FC"/>
    <w:rsid w:val="00987A99"/>
    <w:rsid w:val="00994215"/>
    <w:rsid w:val="009978CF"/>
    <w:rsid w:val="009B0B50"/>
    <w:rsid w:val="009B39F7"/>
    <w:rsid w:val="009B6ED6"/>
    <w:rsid w:val="009D6AB8"/>
    <w:rsid w:val="009D7757"/>
    <w:rsid w:val="009E5955"/>
    <w:rsid w:val="009E6CB0"/>
    <w:rsid w:val="00A14E18"/>
    <w:rsid w:val="00A25228"/>
    <w:rsid w:val="00A25550"/>
    <w:rsid w:val="00A312CB"/>
    <w:rsid w:val="00A41B33"/>
    <w:rsid w:val="00A44690"/>
    <w:rsid w:val="00A4667A"/>
    <w:rsid w:val="00A50156"/>
    <w:rsid w:val="00A7435E"/>
    <w:rsid w:val="00A80510"/>
    <w:rsid w:val="00A83720"/>
    <w:rsid w:val="00A93253"/>
    <w:rsid w:val="00AA2922"/>
    <w:rsid w:val="00AC5C3B"/>
    <w:rsid w:val="00AE1230"/>
    <w:rsid w:val="00AF48F1"/>
    <w:rsid w:val="00AF60BB"/>
    <w:rsid w:val="00AF7DD1"/>
    <w:rsid w:val="00B030DA"/>
    <w:rsid w:val="00B06BD1"/>
    <w:rsid w:val="00B07651"/>
    <w:rsid w:val="00B168CF"/>
    <w:rsid w:val="00B325CE"/>
    <w:rsid w:val="00B3303A"/>
    <w:rsid w:val="00B34AF0"/>
    <w:rsid w:val="00B4412F"/>
    <w:rsid w:val="00B443D7"/>
    <w:rsid w:val="00B57417"/>
    <w:rsid w:val="00B577F4"/>
    <w:rsid w:val="00B77FAE"/>
    <w:rsid w:val="00B84358"/>
    <w:rsid w:val="00BB5984"/>
    <w:rsid w:val="00BC1B7C"/>
    <w:rsid w:val="00BE5ED8"/>
    <w:rsid w:val="00BE6A84"/>
    <w:rsid w:val="00BF01CD"/>
    <w:rsid w:val="00C05C98"/>
    <w:rsid w:val="00C07AF6"/>
    <w:rsid w:val="00C2192A"/>
    <w:rsid w:val="00C46390"/>
    <w:rsid w:val="00C73D16"/>
    <w:rsid w:val="00C77DA1"/>
    <w:rsid w:val="00C82A8D"/>
    <w:rsid w:val="00C94DD1"/>
    <w:rsid w:val="00CB3AB9"/>
    <w:rsid w:val="00CC0D3A"/>
    <w:rsid w:val="00CD7A03"/>
    <w:rsid w:val="00CE453F"/>
    <w:rsid w:val="00D07339"/>
    <w:rsid w:val="00D550FE"/>
    <w:rsid w:val="00D56B81"/>
    <w:rsid w:val="00D5730F"/>
    <w:rsid w:val="00D86C7C"/>
    <w:rsid w:val="00D9069D"/>
    <w:rsid w:val="00DA7CE8"/>
    <w:rsid w:val="00DB13CE"/>
    <w:rsid w:val="00DB1FD8"/>
    <w:rsid w:val="00DE1ECC"/>
    <w:rsid w:val="00DE5251"/>
    <w:rsid w:val="00DF56E2"/>
    <w:rsid w:val="00E040FA"/>
    <w:rsid w:val="00E042FA"/>
    <w:rsid w:val="00E24D41"/>
    <w:rsid w:val="00E44A87"/>
    <w:rsid w:val="00E45D17"/>
    <w:rsid w:val="00E47045"/>
    <w:rsid w:val="00E60357"/>
    <w:rsid w:val="00E904E2"/>
    <w:rsid w:val="00E91590"/>
    <w:rsid w:val="00E94061"/>
    <w:rsid w:val="00EB270E"/>
    <w:rsid w:val="00EB7B28"/>
    <w:rsid w:val="00EE5EDC"/>
    <w:rsid w:val="00EE6607"/>
    <w:rsid w:val="00EF21BD"/>
    <w:rsid w:val="00F03C52"/>
    <w:rsid w:val="00F22C68"/>
    <w:rsid w:val="00F27749"/>
    <w:rsid w:val="00F84C42"/>
    <w:rsid w:val="00F9062B"/>
    <w:rsid w:val="00FA6224"/>
    <w:rsid w:val="00FB14C5"/>
    <w:rsid w:val="00FB7BE9"/>
    <w:rsid w:val="00FC0BDC"/>
    <w:rsid w:val="00FD0853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229C14"/>
  <w15:docId w15:val="{657084F2-2C18-48F0-BB75-6F6F9FE2F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</w:style>
  <w:style w:type="character" w:customStyle="1" w:styleId="ppar1">
    <w:name w:val="ppar1"/>
    <w:basedOn w:val="Fontdeparagrafimplicit"/>
    <w:rsid w:val="00E040FA"/>
  </w:style>
  <w:style w:type="character" w:customStyle="1" w:styleId="ln2anexa1">
    <w:name w:val="ln2anexa1"/>
    <w:basedOn w:val="Fontdeparagrafimplicit"/>
    <w:rsid w:val="00E040FA"/>
  </w:style>
  <w:style w:type="character" w:styleId="Hyperlink">
    <w:name w:val="Hyperlink"/>
    <w:basedOn w:val="Fontdeparagrafimplicit"/>
    <w:uiPriority w:val="99"/>
    <w:unhideWhenUsed/>
    <w:rsid w:val="00197C0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81C6E"/>
    <w:rPr>
      <w:lang w:eastAsia="ro-RO"/>
    </w:rPr>
  </w:style>
  <w:style w:type="paragraph" w:styleId="Antet">
    <w:name w:val="header"/>
    <w:basedOn w:val="Normal"/>
    <w:link w:val="AntetCaracter"/>
    <w:unhideWhenUsed/>
    <w:rsid w:val="00E91590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E91590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unhideWhenUsed/>
    <w:rsid w:val="00E9159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9159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doc:1160008103/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1112</Words>
  <Characters>6980</Characters>
  <Application>Microsoft Office Word</Application>
  <DocSecurity>0</DocSecurity>
  <Lines>58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3</cp:revision>
  <cp:lastPrinted>2019-08-13T14:28:00Z</cp:lastPrinted>
  <dcterms:created xsi:type="dcterms:W3CDTF">2022-08-19T08:56:00Z</dcterms:created>
  <dcterms:modified xsi:type="dcterms:W3CDTF">2022-08-19T08:58:00Z</dcterms:modified>
</cp:coreProperties>
</file>