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78" w:rsidRDefault="00451978" w:rsidP="00451978">
      <w:pPr>
        <w:spacing w:after="0"/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ROMÂNIA</w:t>
      </w:r>
    </w:p>
    <w:p w:rsidR="00451978" w:rsidRDefault="00451978" w:rsidP="00451978">
      <w:pPr>
        <w:pStyle w:val="Heading6"/>
        <w:numPr>
          <w:ilvl w:val="5"/>
          <w:numId w:val="1"/>
        </w:numPr>
        <w:ind w:right="-900"/>
        <w:jc w:val="left"/>
      </w:pPr>
      <w:r>
        <w:rPr>
          <w:rFonts w:ascii="Times New Roman" w:hAnsi="Times New Roman" w:cs="Times New Roman"/>
          <w:szCs w:val="28"/>
        </w:rPr>
        <w:t>JUDEŢUL HUNEDOARA</w:t>
      </w:r>
    </w:p>
    <w:p w:rsidR="00451978" w:rsidRDefault="00451978" w:rsidP="00451978">
      <w:pPr>
        <w:pStyle w:val="Heading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>MUNICIPIUL  BRAD</w:t>
      </w:r>
    </w:p>
    <w:p w:rsidR="00451978" w:rsidRDefault="00451978" w:rsidP="00451978">
      <w:pPr>
        <w:pStyle w:val="Heading6"/>
        <w:numPr>
          <w:ilvl w:val="5"/>
          <w:numId w:val="1"/>
        </w:numPr>
        <w:ind w:right="-900"/>
        <w:jc w:val="left"/>
      </w:pPr>
      <w:r>
        <w:rPr>
          <w:rFonts w:ascii="Times New Roman" w:eastAsia="Times New Roman" w:hAnsi="Times New Roman" w:cs="Times New Roman"/>
          <w:szCs w:val="28"/>
        </w:rPr>
        <w:t xml:space="preserve">       </w:t>
      </w:r>
      <w:r>
        <w:rPr>
          <w:rFonts w:ascii="Times New Roman" w:hAnsi="Times New Roman" w:cs="Times New Roman"/>
          <w:szCs w:val="28"/>
        </w:rPr>
        <w:t xml:space="preserve">P R I M A R U L </w:t>
      </w:r>
    </w:p>
    <w:p w:rsidR="00451978" w:rsidRDefault="00451978" w:rsidP="0045197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Nr. 122/11506/29.08.2022</w:t>
      </w:r>
    </w:p>
    <w:p w:rsidR="00451978" w:rsidRDefault="00451978" w:rsidP="004519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51978" w:rsidRDefault="00451978" w:rsidP="00451978">
      <w:pPr>
        <w:spacing w:after="0"/>
        <w:rPr>
          <w:rFonts w:ascii="Times New Roman" w:hAnsi="Times New Roman" w:cs="Times New Roman"/>
        </w:rPr>
      </w:pPr>
    </w:p>
    <w:p w:rsidR="00451978" w:rsidRDefault="00451978" w:rsidP="00451978">
      <w:pPr>
        <w:spacing w:after="0"/>
        <w:jc w:val="both"/>
        <w:rPr>
          <w:rFonts w:ascii="Liberation Serif" w:hAnsi="Liberation Serif" w:cs="Mangal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D E  A P R O B A R E </w:t>
      </w:r>
    </w:p>
    <w:p w:rsidR="00451978" w:rsidRDefault="00451978" w:rsidP="00451978">
      <w:pPr>
        <w:pStyle w:val="Heading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privind desemnarea reprezentanților </w:t>
      </w:r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Consiliului Local al Municipiului Brad pentru a face parte din Comisia de evaluare a probei de interviu din cadrul concursului pentru ocuparea funcției de director adjunct la Școala</w:t>
      </w:r>
    </w:p>
    <w:p w:rsidR="00451978" w:rsidRDefault="00451978" w:rsidP="00451978">
      <w:pPr>
        <w:pStyle w:val="Heading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Gimnazială „Horea, Cloșca și Crișan”  Brad – </w:t>
      </w:r>
    </w:p>
    <w:p w:rsidR="00451978" w:rsidRDefault="00451978" w:rsidP="00451978">
      <w:pPr>
        <w:pStyle w:val="Heading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sesiunea iunie – octombrie 2022</w:t>
      </w:r>
    </w:p>
    <w:p w:rsidR="00451978" w:rsidRDefault="00451978" w:rsidP="00451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978" w:rsidRDefault="00451978" w:rsidP="00451978">
      <w:pPr>
        <w:spacing w:after="0" w:line="240" w:lineRule="auto"/>
        <w:ind w:right="89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51978" w:rsidRDefault="00451978" w:rsidP="00451978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  <w:t>Prin Ordinul Ministrului Educației Naționale nr. 4597 din 6 august 2021, cu modificările și completările ulterioare, s-a aprobat Metodologia p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rivind organizarea şi desfăşurarea concursului pentru ocuparea funcţiilor de director şi director adjunct din unităţile de învăţământ preuniversitar de stat.</w:t>
      </w:r>
    </w:p>
    <w:p w:rsidR="00451978" w:rsidRDefault="00451978" w:rsidP="00451978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Conform prevederilor art. 5 alin. 4 lit. c pct. 2 (ii) din această metodologie, din componența </w:t>
      </w:r>
      <w:r>
        <w:rPr>
          <w:rFonts w:ascii="Times New Roman" w:hAnsi="Times New Roman" w:cs="Times New Roman"/>
          <w:color w:val="000000"/>
          <w:sz w:val="28"/>
          <w:szCs w:val="28"/>
        </w:rPr>
        <w:t>Comisiei de evaluare a probei de interviu, pentru fiecare unitate de învăţământ, constituită prin decizie a inspectorului şcolar general face parte și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”[...]….b) un reprezentan</w:t>
      </w:r>
      <w:r w:rsidR="002A5C81">
        <w:rPr>
          <w:rFonts w:ascii="Times New Roman" w:hAnsi="Times New Roman" w:cs="Times New Roman"/>
          <w:i/>
          <w:color w:val="000000"/>
          <w:sz w:val="28"/>
          <w:szCs w:val="28"/>
        </w:rPr>
        <w:t>t al consiliului local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și un membru supleant, desemnați prin hotărâre a consiliului local…”.</w:t>
      </w:r>
    </w:p>
    <w:p w:rsidR="00451978" w:rsidRDefault="00451978" w:rsidP="00451978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  <w:t>„Reprezentantul consiliului local nu poate fi cadru didactic în unitatea de învățământ pentru care se desfășoară interviul și nici cadru didactic la secțiunea curentă a concursului sau cadru didactic care ocupă funcția de director/director adjunct”.</w:t>
      </w:r>
    </w:p>
    <w:p w:rsidR="00451978" w:rsidRDefault="00451978" w:rsidP="0045197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Conform prevederilor art. 5 alin. 6 din același act normativ ”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Membrii supleanți, prevăzuți în prezenta metodologie și nominalizați în deciziile de constituire a comisiilor la momentul emiterii acestora, înlocuiesc de drept membri</w:t>
      </w:r>
      <w:r w:rsidR="002A5C8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i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titulari indisponibili</w:t>
      </w:r>
      <w:r>
        <w:rPr>
          <w:rFonts w:ascii="Times New Roman" w:hAnsi="Times New Roman" w:cs="Times New Roman"/>
          <w:color w:val="000000"/>
          <w:sz w:val="28"/>
          <w:szCs w:val="28"/>
        </w:rPr>
        <w:t>.”</w:t>
      </w:r>
    </w:p>
    <w:p w:rsidR="00451978" w:rsidRDefault="00451978" w:rsidP="00451978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De asemenea, potrivit prevederilor art. 5 alin. 8 din Metodologie ”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În componența comisiilor prevăzute în prezenta metodologie sunt nominalizate ca membri doar persoane cu studii superioare”.</w:t>
      </w:r>
    </w:p>
    <w:p w:rsidR="00451978" w:rsidRDefault="00451978" w:rsidP="0045197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Prin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adresa nr. 3140/1/01.08.2022, înregistrată la Primăria Municipiului Brad sub nr. 39077/01.08.2022, Inspectoratul Județean Hunedoara precizează că „</w:t>
      </w:r>
      <w:r>
        <w:rPr>
          <w:rFonts w:ascii="Times New Roman" w:hAnsi="Times New Roman" w:cs="Times New Roman"/>
          <w:i/>
          <w:sz w:val="28"/>
          <w:szCs w:val="28"/>
        </w:rPr>
        <w:t>î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n cazul în care, până la constituirea comisiilor pentru proba de interviu, autorităţile locale sau entitățile de învățământ nu îşi desemnează reprezentantul,  membru al comisiei de evaluare a interviului devine  un inspector școlar/un director care are încheiat contract de management ca urmare a promovării concursului/un profesor metodist. Aceeași procedură se aplică și în cazul neprezentării la proba de interviu a oricărui membru supleant”.</w:t>
      </w:r>
    </w:p>
    <w:p w:rsidR="00451978" w:rsidRDefault="00451978" w:rsidP="00451978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Ținând cont de prevederile legale în vigoare, las la latitudinea Consiliului Local al Municipiului Brad desemnarea consilierilor locali care vor face parte,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ca membru titular și respectiv membru supleant din Comisia de evaluare a probei de interviu din cadrul concursului pentru ocuparea funcției de director adjunct la școala Gimnazială „Horea, Cloșca și Crișan”  Brad – sesiunea  iunie – octombrie 2022.</w:t>
      </w:r>
    </w:p>
    <w:p w:rsidR="00451978" w:rsidRDefault="00451978" w:rsidP="00451978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În contextul celor de mai sus am inițiat prezentul proiect de hotărâre prin care am propus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desemnarea </w:t>
      </w:r>
      <w:r>
        <w:rPr>
          <w:rFonts w:ascii="Times New Roman" w:hAnsi="Times New Roman" w:cs="Times New Roman"/>
          <w:sz w:val="28"/>
          <w:szCs w:val="28"/>
        </w:rPr>
        <w:t xml:space="preserve">reprezentanților Consiliului Local al Municipiului Brad, ca membru titular și respectiv membru supleant, în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Comisia de evaluare a probei de interviu din cadrul concursului pentru ocuparea funcției de director adjunct la Școala Gimnazială „Horea, Cloșca și Crișan”  Brad – sesiunea iunie – octombrie 2022 </w:t>
      </w:r>
      <w:r>
        <w:rPr>
          <w:rFonts w:ascii="Times New Roman" w:hAnsi="Times New Roman" w:cs="Times New Roman"/>
          <w:sz w:val="28"/>
          <w:szCs w:val="28"/>
        </w:rPr>
        <w:t>și-l supun spre dezbatere și aprobare plenului Consiliului Local al Municipiului Brad în forma prezentată.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51978" w:rsidRDefault="00451978" w:rsidP="00451978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În susţinerea propunerii mele invoc prevederile art. 257 și art. 258 din Legea nr. 1/2011 a educaţiei naţionale, actualizată, precum şi ale art. 5 alin. 4 lit. c pct. 2 (ii)  din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Metodologia privind organizarea şi desfăşurarea concursului pentru ocuparea funcţiilor de director şi director adjunct din unităţile de învăţământ preuniversitar de stat, </w:t>
      </w:r>
      <w:r>
        <w:rPr>
          <w:rFonts w:ascii="Times New Roman" w:hAnsi="Times New Roman" w:cs="Times New Roman"/>
          <w:sz w:val="28"/>
          <w:szCs w:val="28"/>
        </w:rPr>
        <w:t xml:space="preserve">aprobată prin Ordinul Ministrului Educației Naționale nr. 4597/2021, cu modificările și completările ulterioare. </w:t>
      </w:r>
    </w:p>
    <w:p w:rsidR="00451978" w:rsidRDefault="00451978" w:rsidP="00451978">
      <w:pPr>
        <w:ind w:right="-665"/>
        <w:jc w:val="both"/>
        <w:rPr>
          <w:rFonts w:ascii="Times New Roman" w:hAnsi="Times New Roman" w:cs="Times New Roman"/>
          <w:sz w:val="28"/>
          <w:szCs w:val="28"/>
        </w:rPr>
      </w:pPr>
    </w:p>
    <w:p w:rsidR="00451978" w:rsidRDefault="00451978" w:rsidP="00451978">
      <w:pPr>
        <w:ind w:right="-665"/>
        <w:jc w:val="both"/>
        <w:rPr>
          <w:rFonts w:ascii="Liberation Serif" w:hAnsi="Liberation Serif" w:cs="Mang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1978" w:rsidRDefault="00451978" w:rsidP="00451978">
      <w:pPr>
        <w:spacing w:after="0" w:line="240" w:lineRule="auto"/>
        <w:ind w:right="-665"/>
        <w:jc w:val="center"/>
        <w:rPr>
          <w:rFonts w:ascii="Liberation Serif" w:hAnsi="Liberation Serif" w:cs="Mang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 R I M A R</w:t>
      </w:r>
    </w:p>
    <w:p w:rsidR="00451978" w:rsidRDefault="00451978" w:rsidP="00451978">
      <w:pPr>
        <w:spacing w:after="0" w:line="240" w:lineRule="auto"/>
        <w:ind w:right="-665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Florin CAZACU</w:t>
      </w:r>
    </w:p>
    <w:p w:rsidR="00451978" w:rsidRDefault="00451978" w:rsidP="00451978"/>
    <w:p w:rsidR="007D6CBF" w:rsidRPr="00451978" w:rsidRDefault="007D6CBF" w:rsidP="00451978"/>
    <w:sectPr w:rsidR="007D6CBF" w:rsidRPr="00451978" w:rsidSect="00ED6158">
      <w:pgSz w:w="11906" w:h="16838"/>
      <w:pgMar w:top="709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A7080C"/>
    <w:multiLevelType w:val="multilevel"/>
    <w:tmpl w:val="C3E6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182"/>
    <w:rsid w:val="000655E8"/>
    <w:rsid w:val="000E7658"/>
    <w:rsid w:val="001E4949"/>
    <w:rsid w:val="001F3745"/>
    <w:rsid w:val="002A5C81"/>
    <w:rsid w:val="002C4616"/>
    <w:rsid w:val="004248A8"/>
    <w:rsid w:val="00451978"/>
    <w:rsid w:val="005342C5"/>
    <w:rsid w:val="007D6CBF"/>
    <w:rsid w:val="00DB368C"/>
    <w:rsid w:val="00E111DF"/>
    <w:rsid w:val="00ED6158"/>
    <w:rsid w:val="00F067C5"/>
    <w:rsid w:val="00FE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82"/>
    <w:pPr>
      <w:spacing w:after="200" w:line="276" w:lineRule="auto"/>
      <w:jc w:val="left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1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E7182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71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E7182"/>
    <w:rPr>
      <w:rFonts w:ascii="Liberation Serif" w:eastAsia="SimSun" w:hAnsi="Liberation Serif" w:cs="Mangal"/>
      <w:b/>
      <w:kern w:val="2"/>
      <w:sz w:val="28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9</cp:revision>
  <dcterms:created xsi:type="dcterms:W3CDTF">2022-08-29T07:54:00Z</dcterms:created>
  <dcterms:modified xsi:type="dcterms:W3CDTF">2022-08-29T12:29:00Z</dcterms:modified>
</cp:coreProperties>
</file>