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79C602C7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071A10">
        <w:rPr>
          <w:rFonts w:asciiTheme="minorHAnsi" w:hAnsiTheme="minorHAnsi" w:cstheme="minorHAnsi"/>
        </w:rPr>
        <w:t>6</w:t>
      </w:r>
      <w:r w:rsidR="00C83288">
        <w:rPr>
          <w:rFonts w:asciiTheme="minorHAnsi" w:hAnsiTheme="minorHAnsi" w:cstheme="minorHAnsi"/>
        </w:rPr>
        <w:t>2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C83288">
        <w:rPr>
          <w:rFonts w:asciiTheme="minorHAnsi" w:hAnsiTheme="minorHAnsi" w:cstheme="minorHAnsi"/>
        </w:rPr>
        <w:t>15</w:t>
      </w:r>
      <w:r w:rsidR="00CA4534" w:rsidRPr="00FB6C98">
        <w:rPr>
          <w:rFonts w:asciiTheme="minorHAnsi" w:hAnsiTheme="minorHAnsi" w:cstheme="minorHAnsi"/>
        </w:rPr>
        <w:t>.0</w:t>
      </w:r>
      <w:r w:rsidR="00C83288">
        <w:rPr>
          <w:rFonts w:asciiTheme="minorHAnsi" w:hAnsiTheme="minorHAnsi" w:cstheme="minorHAnsi"/>
        </w:rPr>
        <w:t>9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3722AD6C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C83288" w:rsidRPr="00C83288">
        <w:rPr>
          <w:rFonts w:asciiTheme="minorHAnsi" w:hAnsiTheme="minorHAnsi" w:cstheme="minorHAnsi"/>
        </w:rPr>
        <w:t>62 din 15.09.2022 privind aprobarea modificării Hotărârii Consiliului Local al Comunei Șoldanu nr. 44 din 27.06.2022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55631554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C83288" w:rsidRPr="00C83288">
        <w:rPr>
          <w:rFonts w:asciiTheme="minorHAnsi" w:hAnsiTheme="minorHAnsi" w:cstheme="minorHAnsi"/>
          <w:sz w:val="22"/>
          <w:szCs w:val="22"/>
        </w:rPr>
        <w:t>62 din 15.09.2022 privind aprobarea modificării Hotărârii Consiliului Local al Comunei Șoldanu nr. 44 din 27.06.2022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258</Words>
  <Characters>1797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100</cp:revision>
  <cp:lastPrinted>2022-08-25T08:04:00Z</cp:lastPrinted>
  <dcterms:created xsi:type="dcterms:W3CDTF">2021-05-27T10:57:00Z</dcterms:created>
  <dcterms:modified xsi:type="dcterms:W3CDTF">2022-09-15T09:47:00Z</dcterms:modified>
</cp:coreProperties>
</file>