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5B8" w:rsidRP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63500</wp:posOffset>
            </wp:positionV>
            <wp:extent cx="696595" cy="815975"/>
            <wp:effectExtent l="19050" t="0" r="8255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5B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865B8" w:rsidRPr="00F865B8" w:rsidRDefault="00F865B8" w:rsidP="00F865B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F865B8" w:rsidRPr="00F865B8" w:rsidRDefault="00F865B8" w:rsidP="00F865B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865B8" w:rsidRPr="00F865B8" w:rsidRDefault="00F865B8" w:rsidP="00F865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F865B8" w:rsidRPr="00F865B8" w:rsidRDefault="00F865B8" w:rsidP="00F865B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F865B8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9" w:history="1">
        <w:r w:rsidRPr="00F865B8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F865B8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0" o:title="BD14845_" gain="49807f" blacklevel="-7209f"/>
          </v:shape>
        </w:pict>
      </w: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PRIMAR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Nr</w:t>
      </w: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 9447 din 08.09.2022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865B8" w:rsidRPr="00F865B8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proiectele de hotărâre privind aprobarea </w:t>
      </w:r>
      <w:r w:rsidRPr="00F865B8">
        <w:rPr>
          <w:rFonts w:ascii="Times New Roman" w:eastAsia="Times New Roman" w:hAnsi="Times New Roman" w:cs="Times New Roman"/>
          <w:b/>
          <w:sz w:val="24"/>
          <w:szCs w:val="24"/>
        </w:rPr>
        <w:t xml:space="preserve">vânzării locuințelor de tip A.N.L. pentru tineri destinate închirierii din Marghita către chiriași   </w:t>
      </w:r>
    </w:p>
    <w:p w:rsidR="00F865B8" w:rsidRPr="00F865B8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F865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proiectelor de hotărâre privind aprobarea </w:t>
      </w:r>
      <w:r w:rsidRPr="00F865B8">
        <w:rPr>
          <w:rFonts w:ascii="Times New Roman" w:eastAsia="Times New Roman" w:hAnsi="Times New Roman" w:cs="Times New Roman"/>
          <w:sz w:val="24"/>
          <w:szCs w:val="24"/>
        </w:rPr>
        <w:t>vânzării locuințelor de tip A.N.L. pentru tineri destinate închirierii din Marghita către chiriași</w:t>
      </w:r>
      <w:r w:rsidRPr="00F86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65B8" w:rsidRPr="00F865B8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B8">
        <w:rPr>
          <w:rFonts w:ascii="Times New Roman" w:eastAsia="Times New Roman" w:hAnsi="Times New Roman" w:cs="Times New Roman"/>
          <w:sz w:val="24"/>
          <w:szCs w:val="24"/>
        </w:rPr>
        <w:t>Analizând temeiul juridic:</w:t>
      </w:r>
    </w:p>
    <w:p w:rsidR="00F865B8" w:rsidRPr="00F865B8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sz w:val="24"/>
          <w:szCs w:val="24"/>
        </w:rPr>
        <w:t>Prevederile art. 129, alin. (2), lit. d), alin. (14)</w:t>
      </w: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OUG  57/2019 - Codul administrativ, cu modificările și completările ulterioare;</w:t>
      </w:r>
    </w:p>
    <w:p w:rsidR="00F865B8" w:rsidRPr="00F865B8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Prevederile art. 10 din </w:t>
      </w:r>
      <w:r w:rsidRPr="00F865B8">
        <w:rPr>
          <w:rFonts w:ascii="Times New Roman" w:eastAsia="Times New Roman" w:hAnsi="Times New Roman" w:cs="Times New Roman"/>
          <w:sz w:val="24"/>
          <w:szCs w:val="24"/>
        </w:rPr>
        <w:t>Legea nr. 152/1998, republicată cu modificările și completările ulterioare, privind înfiinţarea Agenţiei Naţionale pentru Locuinţe;</w:t>
      </w:r>
    </w:p>
    <w:p w:rsidR="00F865B8" w:rsidRPr="00F865B8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865B8" w:rsidRPr="00F865B8" w:rsidRDefault="00F865B8" w:rsidP="00F865B8">
      <w:p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sz w:val="24"/>
          <w:szCs w:val="24"/>
        </w:rPr>
        <w:t>Ținând cont de:</w:t>
      </w:r>
    </w:p>
    <w:p w:rsidR="00F865B8" w:rsidRPr="00F865B8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F865B8">
        <w:rPr>
          <w:rFonts w:ascii="Times New Roman" w:eastAsia="Times New Roman" w:hAnsi="Times New Roman" w:cs="Times New Roman"/>
          <w:sz w:val="24"/>
          <w:szCs w:val="24"/>
        </w:rPr>
        <w:t>Legii nr. 152/1998, republicată cu modificările și completările ulterioare, privind înfiinţarea Agenţiei Naţionale pentru Locuinţe;</w:t>
      </w:r>
    </w:p>
    <w:p w:rsidR="00F865B8" w:rsidRPr="00F865B8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F865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proiectele de hotărâre privind aprobarea </w:t>
      </w:r>
      <w:r w:rsidRPr="00F865B8">
        <w:rPr>
          <w:rFonts w:ascii="Times New Roman" w:eastAsia="Times New Roman" w:hAnsi="Times New Roman" w:cs="Times New Roman"/>
          <w:sz w:val="24"/>
          <w:szCs w:val="24"/>
        </w:rPr>
        <w:t>vânzării locuințelor de tip A.N.L. pentru tineri destinate închirierii din Marghita către chiriași</w:t>
      </w:r>
      <w:r w:rsidRPr="00F865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F865B8" w:rsidRPr="00F865B8" w:rsidRDefault="00F865B8" w:rsidP="00F865B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            </w:t>
      </w:r>
    </w:p>
    <w:p w:rsidR="00F865B8" w:rsidRPr="00F865B8" w:rsidRDefault="00F865B8" w:rsidP="00F8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F865B8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Primar </w:t>
      </w:r>
    </w:p>
    <w:p w:rsidR="00F865B8" w:rsidRPr="00F865B8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F865B8" w:rsidRPr="00F865B8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865B8" w:rsidRPr="00F865B8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:rsidR="00F667E2" w:rsidRPr="00F667E2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p w:rsidR="00F667E2" w:rsidRPr="00F667E2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sectPr w:rsidR="00F667E2" w:rsidRPr="00F667E2" w:rsidSect="00513282">
      <w:pgSz w:w="12240" w:h="15840"/>
      <w:pgMar w:top="567" w:right="720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87" w:rsidRDefault="007D7387" w:rsidP="00965078">
      <w:pPr>
        <w:spacing w:after="0" w:line="240" w:lineRule="auto"/>
      </w:pPr>
      <w:r>
        <w:separator/>
      </w:r>
    </w:p>
  </w:endnote>
  <w:endnote w:type="continuationSeparator" w:id="1">
    <w:p w:rsidR="007D7387" w:rsidRDefault="007D7387" w:rsidP="009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87" w:rsidRDefault="007D7387" w:rsidP="00965078">
      <w:pPr>
        <w:spacing w:after="0" w:line="240" w:lineRule="auto"/>
      </w:pPr>
      <w:r>
        <w:separator/>
      </w:r>
    </w:p>
  </w:footnote>
  <w:footnote w:type="continuationSeparator" w:id="1">
    <w:p w:rsidR="007D7387" w:rsidRDefault="007D7387" w:rsidP="00965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7BD"/>
    <w:multiLevelType w:val="hybridMultilevel"/>
    <w:tmpl w:val="206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1410257"/>
    <w:multiLevelType w:val="hybridMultilevel"/>
    <w:tmpl w:val="B94645CA"/>
    <w:lvl w:ilvl="0" w:tplc="1F1E1408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B80"/>
    <w:rsid w:val="000C2ADF"/>
    <w:rsid w:val="000D7244"/>
    <w:rsid w:val="001672E6"/>
    <w:rsid w:val="00194B80"/>
    <w:rsid w:val="00221135"/>
    <w:rsid w:val="00257A22"/>
    <w:rsid w:val="002B4B6B"/>
    <w:rsid w:val="00314476"/>
    <w:rsid w:val="003269DD"/>
    <w:rsid w:val="003C1129"/>
    <w:rsid w:val="00433D51"/>
    <w:rsid w:val="004A5B04"/>
    <w:rsid w:val="004A79D5"/>
    <w:rsid w:val="004F176E"/>
    <w:rsid w:val="00513282"/>
    <w:rsid w:val="005462FC"/>
    <w:rsid w:val="00581EB5"/>
    <w:rsid w:val="006511D7"/>
    <w:rsid w:val="006D261E"/>
    <w:rsid w:val="007112AD"/>
    <w:rsid w:val="0071242E"/>
    <w:rsid w:val="007D7387"/>
    <w:rsid w:val="008A5CB2"/>
    <w:rsid w:val="00900DA4"/>
    <w:rsid w:val="00960E8C"/>
    <w:rsid w:val="00965078"/>
    <w:rsid w:val="00980FB2"/>
    <w:rsid w:val="00A15B30"/>
    <w:rsid w:val="00AF3409"/>
    <w:rsid w:val="00B37C58"/>
    <w:rsid w:val="00B65ACE"/>
    <w:rsid w:val="00C33D6B"/>
    <w:rsid w:val="00D6551B"/>
    <w:rsid w:val="00D91A27"/>
    <w:rsid w:val="00DB49A2"/>
    <w:rsid w:val="00DD577D"/>
    <w:rsid w:val="00E3718E"/>
    <w:rsid w:val="00E45594"/>
    <w:rsid w:val="00EA61CB"/>
    <w:rsid w:val="00F0153F"/>
    <w:rsid w:val="00F21A75"/>
    <w:rsid w:val="00F667E2"/>
    <w:rsid w:val="00F865B8"/>
    <w:rsid w:val="00FE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78"/>
  </w:style>
  <w:style w:type="paragraph" w:styleId="Footer">
    <w:name w:val="footer"/>
    <w:basedOn w:val="Normal"/>
    <w:link w:val="Foot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078"/>
  </w:style>
  <w:style w:type="paragraph" w:styleId="NoSpacing">
    <w:name w:val="No Spacing"/>
    <w:uiPriority w:val="1"/>
    <w:qFormat/>
    <w:rsid w:val="00513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Ioana</cp:lastModifiedBy>
  <cp:revision>2</cp:revision>
  <cp:lastPrinted>2022-03-16T09:08:00Z</cp:lastPrinted>
  <dcterms:created xsi:type="dcterms:W3CDTF">2022-09-08T10:37:00Z</dcterms:created>
  <dcterms:modified xsi:type="dcterms:W3CDTF">2022-09-08T10:37:00Z</dcterms:modified>
</cp:coreProperties>
</file>