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CB2" w:rsidRDefault="00E942D8" w:rsidP="008A5CB2">
      <w:pPr>
        <w:spacing w:after="0" w:line="240" w:lineRule="auto"/>
        <w:ind w:firstLine="720"/>
        <w:jc w:val="both"/>
        <w:rPr>
          <w:rFonts w:ascii="Times New Roman" w:hAnsi="Times New Roman"/>
          <w:b/>
          <w:i/>
          <w:sz w:val="24"/>
          <w:szCs w:val="24"/>
        </w:rPr>
      </w:pPr>
      <w:r>
        <w:rPr>
          <w:rFonts w:ascii="Times New Roman" w:hAnsi="Times New Roman"/>
          <w:b/>
          <w:noProof/>
          <w:sz w:val="26"/>
          <w:szCs w:val="26"/>
          <w:lang w:val="ro-RO" w:eastAsia="ro-RO"/>
        </w:rPr>
        <w:drawing>
          <wp:anchor distT="0" distB="0" distL="114300" distR="114300" simplePos="0" relativeHeight="251661312" behindDoc="1" locked="0" layoutInCell="1" allowOverlap="1">
            <wp:simplePos x="0" y="0"/>
            <wp:positionH relativeFrom="column">
              <wp:posOffset>5739792</wp:posOffset>
            </wp:positionH>
            <wp:positionV relativeFrom="paragraph">
              <wp:posOffset>132936</wp:posOffset>
            </wp:positionV>
            <wp:extent cx="674808" cy="787179"/>
            <wp:effectExtent l="19050" t="0" r="0" b="0"/>
            <wp:wrapNone/>
            <wp:docPr id="1"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7" cstate="print"/>
                    <a:srcRect/>
                    <a:stretch>
                      <a:fillRect/>
                    </a:stretch>
                  </pic:blipFill>
                  <pic:spPr bwMode="auto">
                    <a:xfrm>
                      <a:off x="0" y="0"/>
                      <a:ext cx="674634" cy="786976"/>
                    </a:xfrm>
                    <a:prstGeom prst="rect">
                      <a:avLst/>
                    </a:prstGeom>
                    <a:noFill/>
                    <a:ln w="9525">
                      <a:noFill/>
                      <a:miter lim="800000"/>
                      <a:headEnd/>
                      <a:tailEnd/>
                    </a:ln>
                  </pic:spPr>
                </pic:pic>
              </a:graphicData>
            </a:graphic>
          </wp:anchor>
        </w:drawing>
      </w:r>
      <w:r w:rsidR="008A5CB2">
        <w:rPr>
          <w:rFonts w:ascii="Times New Roman" w:hAnsi="Times New Roman"/>
          <w:b/>
          <w:noProof/>
          <w:sz w:val="26"/>
          <w:szCs w:val="26"/>
          <w:lang w:val="ro-RO" w:eastAsia="ro-RO"/>
        </w:rPr>
        <w:drawing>
          <wp:anchor distT="0" distB="0" distL="114300" distR="114300" simplePos="0" relativeHeight="251660288" behindDoc="1" locked="0" layoutInCell="1" allowOverlap="1">
            <wp:simplePos x="0" y="0"/>
            <wp:positionH relativeFrom="column">
              <wp:posOffset>170815</wp:posOffset>
            </wp:positionH>
            <wp:positionV relativeFrom="paragraph">
              <wp:posOffset>133985</wp:posOffset>
            </wp:positionV>
            <wp:extent cx="596265" cy="85852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cstate="print"/>
                    <a:srcRect/>
                    <a:stretch>
                      <a:fillRect/>
                    </a:stretch>
                  </pic:blipFill>
                  <pic:spPr bwMode="auto">
                    <a:xfrm>
                      <a:off x="0" y="0"/>
                      <a:ext cx="596265" cy="858520"/>
                    </a:xfrm>
                    <a:prstGeom prst="rect">
                      <a:avLst/>
                    </a:prstGeom>
                    <a:noFill/>
                    <a:ln w="9525">
                      <a:noFill/>
                      <a:miter lim="800000"/>
                      <a:headEnd/>
                      <a:tailEnd/>
                    </a:ln>
                  </pic:spPr>
                </pic:pic>
              </a:graphicData>
            </a:graphic>
          </wp:anchor>
        </w:drawing>
      </w:r>
      <w:r w:rsidR="008A5CB2" w:rsidRPr="004E1ED8">
        <w:rPr>
          <w:rFonts w:ascii="Times New Roman" w:hAnsi="Times New Roman"/>
          <w:b/>
          <w:i/>
          <w:sz w:val="24"/>
          <w:szCs w:val="24"/>
        </w:rPr>
        <w:t xml:space="preserve"> </w:t>
      </w:r>
    </w:p>
    <w:p w:rsidR="008A5CB2" w:rsidRDefault="008A5CB2" w:rsidP="008A5CB2">
      <w:pPr>
        <w:spacing w:after="0" w:line="240" w:lineRule="auto"/>
        <w:jc w:val="center"/>
        <w:rPr>
          <w:rFonts w:ascii="Times New Roman" w:hAnsi="Times New Roman"/>
          <w:b/>
          <w:noProof/>
          <w:sz w:val="26"/>
          <w:szCs w:val="26"/>
          <w:lang w:val="ro-RO"/>
        </w:rPr>
      </w:pPr>
    </w:p>
    <w:p w:rsidR="008A5CB2" w:rsidRPr="00B419AD" w:rsidRDefault="008A5CB2" w:rsidP="008A5CB2">
      <w:pPr>
        <w:spacing w:after="0" w:line="240" w:lineRule="auto"/>
        <w:jc w:val="center"/>
        <w:rPr>
          <w:rFonts w:ascii="Times New Roman" w:hAnsi="Times New Roman"/>
          <w:b/>
          <w:noProof/>
          <w:sz w:val="26"/>
          <w:szCs w:val="26"/>
          <w:lang w:val="ro-RO"/>
        </w:rPr>
      </w:pPr>
      <w:r w:rsidRPr="00B419AD">
        <w:rPr>
          <w:rFonts w:ascii="Times New Roman" w:hAnsi="Times New Roman"/>
          <w:b/>
          <w:noProof/>
          <w:sz w:val="26"/>
          <w:szCs w:val="26"/>
          <w:lang w:val="ro-RO"/>
        </w:rPr>
        <w:t>ROMÂNIA</w:t>
      </w:r>
    </w:p>
    <w:p w:rsidR="008A5CB2" w:rsidRPr="00B419AD" w:rsidRDefault="008A5CB2" w:rsidP="008A5CB2">
      <w:pPr>
        <w:spacing w:after="0" w:line="240" w:lineRule="auto"/>
        <w:jc w:val="center"/>
        <w:rPr>
          <w:rFonts w:ascii="Times New Roman" w:hAnsi="Times New Roman"/>
          <w:b/>
          <w:noProof/>
          <w:sz w:val="26"/>
          <w:szCs w:val="26"/>
          <w:u w:val="single"/>
          <w:lang w:val="ro-RO"/>
        </w:rPr>
      </w:pPr>
      <w:r w:rsidRPr="00B419AD">
        <w:rPr>
          <w:rFonts w:ascii="Times New Roman" w:hAnsi="Times New Roman"/>
          <w:b/>
          <w:noProof/>
          <w:sz w:val="26"/>
          <w:szCs w:val="26"/>
          <w:u w:val="single"/>
          <w:lang w:val="ro-RO"/>
        </w:rPr>
        <w:t>MUNICIPIUL MARGHITA</w:t>
      </w:r>
    </w:p>
    <w:p w:rsidR="008A5CB2" w:rsidRPr="00B419AD" w:rsidRDefault="008A5CB2" w:rsidP="008A5CB2">
      <w:pPr>
        <w:spacing w:after="0" w:line="240" w:lineRule="auto"/>
        <w:jc w:val="center"/>
        <w:rPr>
          <w:rFonts w:ascii="Times New Roman" w:hAnsi="Times New Roman"/>
          <w:b/>
          <w:noProof/>
          <w:sz w:val="26"/>
          <w:szCs w:val="26"/>
          <w:u w:val="single"/>
          <w:lang w:val="ro-RO"/>
        </w:rPr>
      </w:pPr>
      <w:r w:rsidRPr="00B419AD">
        <w:rPr>
          <w:rFonts w:ascii="Times New Roman" w:hAnsi="Times New Roman"/>
          <w:b/>
          <w:noProof/>
          <w:sz w:val="26"/>
          <w:szCs w:val="26"/>
          <w:u w:val="single"/>
          <w:lang w:val="ro-RO"/>
        </w:rPr>
        <w:t>MARGITTA MEGYEI JOGU VAROS - MARGHITA TOWN</w:t>
      </w:r>
    </w:p>
    <w:p w:rsidR="008A5CB2" w:rsidRPr="00B419AD" w:rsidRDefault="008A5CB2" w:rsidP="008A5CB2">
      <w:pPr>
        <w:spacing w:after="0" w:line="240" w:lineRule="auto"/>
        <w:rPr>
          <w:rFonts w:ascii="Times New Roman" w:hAnsi="Times New Roman"/>
          <w:b/>
          <w:noProof/>
          <w:sz w:val="24"/>
          <w:szCs w:val="24"/>
          <w:u w:val="single"/>
          <w:lang w:val="ro-RO"/>
        </w:rPr>
      </w:pPr>
    </w:p>
    <w:p w:rsidR="008A5CB2" w:rsidRPr="00B419AD" w:rsidRDefault="008A5CB2" w:rsidP="008A5CB2">
      <w:pPr>
        <w:tabs>
          <w:tab w:val="left" w:pos="6225"/>
        </w:tabs>
        <w:spacing w:after="0" w:line="240" w:lineRule="auto"/>
        <w:rPr>
          <w:rFonts w:ascii="Times New Roman" w:hAnsi="Times New Roman"/>
          <w:noProof/>
          <w:lang w:val="ro-RO"/>
        </w:rPr>
      </w:pPr>
      <w:r w:rsidRPr="00B419AD">
        <w:rPr>
          <w:rFonts w:ascii="Times New Roman" w:hAnsi="Times New Roman"/>
          <w:noProof/>
          <w:lang w:val="ro-RO"/>
        </w:rPr>
        <w:t xml:space="preserve">       415300 - Marghita,  jud. Bihor,                                                           telefon : +40259362001</w:t>
      </w:r>
    </w:p>
    <w:p w:rsidR="008A5CB2" w:rsidRPr="00B419AD" w:rsidRDefault="008A5CB2" w:rsidP="008A5CB2">
      <w:pPr>
        <w:spacing w:after="0" w:line="240" w:lineRule="auto"/>
        <w:rPr>
          <w:rFonts w:ascii="Times New Roman" w:hAnsi="Times New Roman"/>
          <w:noProof/>
          <w:lang w:val="ro-RO"/>
        </w:rPr>
      </w:pPr>
      <w:r w:rsidRPr="00B419AD">
        <w:rPr>
          <w:rFonts w:ascii="Times New Roman" w:hAnsi="Times New Roman"/>
          <w:noProof/>
          <w:lang w:val="ro-RO"/>
        </w:rPr>
        <w:t xml:space="preserve">       Calea Republicii,  nr.1,                                                                                      +40359409977</w:t>
      </w:r>
    </w:p>
    <w:p w:rsidR="008A5CB2" w:rsidRPr="00B419AD" w:rsidRDefault="008A5CB2" w:rsidP="008A5CB2">
      <w:pPr>
        <w:spacing w:after="0" w:line="240" w:lineRule="auto"/>
        <w:rPr>
          <w:rFonts w:ascii="Times New Roman" w:hAnsi="Times New Roman"/>
          <w:noProof/>
          <w:lang w:val="ro-RO"/>
        </w:rPr>
      </w:pPr>
      <w:r w:rsidRPr="00B419AD">
        <w:rPr>
          <w:rFonts w:ascii="Times New Roman" w:hAnsi="Times New Roman"/>
          <w:noProof/>
          <w:lang w:val="ro-RO"/>
        </w:rPr>
        <w:t xml:space="preserve">       Cod fiscal 4348947                                                                         </w:t>
      </w:r>
      <w:r w:rsidRPr="00B419AD">
        <w:rPr>
          <w:rFonts w:ascii="Times New Roman" w:hAnsi="Times New Roman"/>
          <w:noProof/>
          <w:lang w:val="ro-RO"/>
        </w:rPr>
        <w:tab/>
        <w:t>fax:      +40359409982</w:t>
      </w:r>
    </w:p>
    <w:p w:rsidR="008A5CB2" w:rsidRPr="00B419AD" w:rsidRDefault="008A5CB2" w:rsidP="008A5CB2">
      <w:pPr>
        <w:tabs>
          <w:tab w:val="left" w:pos="6240"/>
        </w:tabs>
        <w:spacing w:after="0" w:line="240" w:lineRule="auto"/>
        <w:rPr>
          <w:rFonts w:ascii="Times New Roman" w:hAnsi="Times New Roman"/>
          <w:b/>
          <w:noProof/>
          <w:lang w:val="ro-RO"/>
        </w:rPr>
      </w:pPr>
      <w:r w:rsidRPr="00B419AD">
        <w:rPr>
          <w:rFonts w:ascii="Times New Roman" w:hAnsi="Times New Roman"/>
          <w:b/>
          <w:noProof/>
          <w:lang w:val="ro-RO"/>
        </w:rPr>
        <w:t xml:space="preserve">                                                   e-mail:</w:t>
      </w:r>
      <w:hyperlink r:id="rId9" w:history="1">
        <w:r w:rsidRPr="00B419AD">
          <w:rPr>
            <w:rFonts w:ascii="Times New Roman" w:hAnsi="Times New Roman"/>
            <w:b/>
            <w:noProof/>
            <w:color w:val="0000FF"/>
            <w:u w:val="single"/>
            <w:lang w:val="ro-RO"/>
          </w:rPr>
          <w:t>primaria@marghita.ro</w:t>
        </w:r>
      </w:hyperlink>
    </w:p>
    <w:p w:rsidR="008A5CB2" w:rsidRPr="00B419AD" w:rsidRDefault="0060748A" w:rsidP="008A5CB2">
      <w:pPr>
        <w:spacing w:after="0" w:line="240" w:lineRule="auto"/>
        <w:rPr>
          <w:rFonts w:ascii="Times New Roman" w:hAnsi="Times New Roman"/>
          <w:sz w:val="24"/>
          <w:szCs w:val="24"/>
          <w:lang w:val="ro-RO"/>
        </w:rPr>
      </w:pPr>
      <w:r w:rsidRPr="0060748A">
        <w:rPr>
          <w:rFonts w:ascii="Times New Roman" w:hAnsi="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16.05pt" o:hrpct="0" o:hralign="center" o:hr="t">
            <v:imagedata r:id="rId10" o:title="BD14845_" gain="49807f" blacklevel="-7209f"/>
          </v:shape>
        </w:pict>
      </w:r>
    </w:p>
    <w:p w:rsidR="00E942D8" w:rsidRPr="00D72753" w:rsidRDefault="00E942D8" w:rsidP="00E942D8">
      <w:pPr>
        <w:spacing w:after="0" w:line="240" w:lineRule="auto"/>
        <w:rPr>
          <w:rFonts w:ascii="Times New Roman" w:eastAsia="Times New Roman" w:hAnsi="Times New Roman" w:cs="Times New Roman"/>
          <w:b/>
          <w:sz w:val="24"/>
          <w:szCs w:val="24"/>
          <w:lang w:val="ro-RO"/>
        </w:rPr>
      </w:pPr>
      <w:r w:rsidRPr="00D72753">
        <w:rPr>
          <w:rFonts w:ascii="Times New Roman" w:eastAsia="Times New Roman" w:hAnsi="Times New Roman" w:cs="Times New Roman"/>
          <w:b/>
          <w:sz w:val="24"/>
          <w:szCs w:val="24"/>
          <w:lang w:val="ro-RO"/>
        </w:rPr>
        <w:t>Serviciul Impozite și Taxe Locale-</w:t>
      </w:r>
    </w:p>
    <w:p w:rsidR="00E942D8" w:rsidRPr="00D72753" w:rsidRDefault="00E942D8" w:rsidP="00E942D8">
      <w:pPr>
        <w:spacing w:after="0" w:line="240" w:lineRule="auto"/>
        <w:rPr>
          <w:rFonts w:ascii="Times New Roman" w:eastAsia="Times New Roman" w:hAnsi="Times New Roman" w:cs="Times New Roman"/>
          <w:b/>
          <w:sz w:val="24"/>
          <w:szCs w:val="24"/>
          <w:lang w:val="ro-RO"/>
        </w:rPr>
      </w:pPr>
      <w:r w:rsidRPr="00D72753">
        <w:rPr>
          <w:rFonts w:ascii="Times New Roman" w:eastAsia="Times New Roman" w:hAnsi="Times New Roman" w:cs="Times New Roman"/>
          <w:b/>
          <w:sz w:val="24"/>
          <w:szCs w:val="24"/>
          <w:lang w:val="ro-RO"/>
        </w:rPr>
        <w:t>Compartimentul urmărire contracte</w:t>
      </w:r>
    </w:p>
    <w:p w:rsidR="00E942D8" w:rsidRPr="00D72753" w:rsidRDefault="00E942D8" w:rsidP="00E942D8">
      <w:pPr>
        <w:spacing w:after="0" w:line="240" w:lineRule="auto"/>
        <w:rPr>
          <w:rFonts w:ascii="Times New Roman" w:eastAsia="Times New Roman" w:hAnsi="Times New Roman" w:cs="Times New Roman"/>
          <w:b/>
          <w:sz w:val="24"/>
          <w:szCs w:val="24"/>
        </w:rPr>
      </w:pPr>
      <w:r w:rsidRPr="00D72753">
        <w:rPr>
          <w:rFonts w:ascii="Times New Roman" w:eastAsia="Times New Roman" w:hAnsi="Times New Roman" w:cs="Times New Roman"/>
          <w:b/>
          <w:sz w:val="24"/>
          <w:szCs w:val="24"/>
          <w:lang w:val="ro-RO"/>
        </w:rPr>
        <w:t>Nr.  9449  din 08.09.2022</w:t>
      </w:r>
    </w:p>
    <w:p w:rsidR="00E942D8" w:rsidRPr="00E942D8" w:rsidRDefault="00E942D8" w:rsidP="00E942D8">
      <w:pPr>
        <w:autoSpaceDE w:val="0"/>
        <w:autoSpaceDN w:val="0"/>
        <w:adjustRightInd w:val="0"/>
        <w:spacing w:after="0" w:line="240" w:lineRule="auto"/>
        <w:rPr>
          <w:rFonts w:ascii="TimesNewRomanPSMT" w:eastAsia="Times New Roman" w:hAnsi="TimesNewRomanPSMT" w:cs="TimesNewRomanPSMT"/>
          <w:sz w:val="24"/>
          <w:szCs w:val="24"/>
        </w:rPr>
      </w:pPr>
    </w:p>
    <w:p w:rsidR="00E942D8" w:rsidRPr="00E942D8" w:rsidRDefault="00E942D8" w:rsidP="00E942D8">
      <w:pPr>
        <w:autoSpaceDE w:val="0"/>
        <w:autoSpaceDN w:val="0"/>
        <w:adjustRightInd w:val="0"/>
        <w:spacing w:after="0" w:line="240" w:lineRule="auto"/>
        <w:rPr>
          <w:rFonts w:ascii="TimesNewRomanPSMT" w:eastAsia="Times New Roman" w:hAnsi="TimesNewRomanPSMT" w:cs="TimesNewRomanPSMT"/>
          <w:sz w:val="24"/>
          <w:szCs w:val="24"/>
        </w:rPr>
      </w:pPr>
    </w:p>
    <w:p w:rsidR="00E942D8" w:rsidRPr="00E942D8" w:rsidRDefault="00E942D8" w:rsidP="00E942D8">
      <w:pPr>
        <w:spacing w:after="0" w:line="360" w:lineRule="auto"/>
        <w:jc w:val="center"/>
        <w:rPr>
          <w:rFonts w:ascii="Times New Roman" w:eastAsia="Times New Roman" w:hAnsi="Times New Roman" w:cs="Times New Roman"/>
          <w:b/>
          <w:sz w:val="24"/>
          <w:szCs w:val="24"/>
          <w:lang w:val="ro-RO"/>
        </w:rPr>
      </w:pPr>
      <w:r w:rsidRPr="00E942D8">
        <w:rPr>
          <w:rFonts w:ascii="Times New Roman" w:eastAsia="Times New Roman" w:hAnsi="Times New Roman" w:cs="Times New Roman"/>
          <w:b/>
          <w:sz w:val="24"/>
          <w:szCs w:val="24"/>
          <w:lang w:val="ro-RO"/>
        </w:rPr>
        <w:t>RAPORT DE SPECIALITATE</w:t>
      </w:r>
    </w:p>
    <w:p w:rsidR="00E942D8" w:rsidRPr="00E942D8" w:rsidRDefault="00E942D8" w:rsidP="00E942D8">
      <w:pPr>
        <w:spacing w:after="0" w:line="240" w:lineRule="auto"/>
        <w:ind w:left="360"/>
        <w:jc w:val="both"/>
        <w:rPr>
          <w:rFonts w:ascii="Times New Roman" w:eastAsia="Times New Roman" w:hAnsi="Times New Roman" w:cs="Times New Roman"/>
          <w:sz w:val="24"/>
          <w:szCs w:val="24"/>
          <w:lang w:val="ro-RO"/>
        </w:rPr>
      </w:pPr>
      <w:r w:rsidRPr="00E942D8">
        <w:rPr>
          <w:rFonts w:ascii="Times New Roman" w:eastAsia="Times New Roman" w:hAnsi="Times New Roman" w:cs="Times New Roman"/>
          <w:b/>
          <w:sz w:val="24"/>
          <w:szCs w:val="24"/>
          <w:lang w:val="ro-RO"/>
        </w:rPr>
        <w:t xml:space="preserve">la proiectul de hotărâre privind aprobarea vânzării locuinţei de tip A.N.L. pentru tineri din Marghita, </w:t>
      </w:r>
      <w:r w:rsidRPr="00E942D8">
        <w:rPr>
          <w:rFonts w:ascii="Times New Roman" w:eastAsia="Times New Roman" w:hAnsi="Times New Roman" w:cs="Times New Roman"/>
          <w:b/>
          <w:sz w:val="24"/>
          <w:szCs w:val="24"/>
          <w:lang w:val="it-IT"/>
        </w:rPr>
        <w:t xml:space="preserve">str. Progresului, nr. 1, bl. B, sc. 2, et. 3, ap. 14, </w:t>
      </w:r>
      <w:r w:rsidRPr="00E942D8">
        <w:rPr>
          <w:rFonts w:ascii="Times New Roman" w:eastAsia="Times New Roman" w:hAnsi="Times New Roman" w:cs="Times New Roman"/>
          <w:b/>
          <w:sz w:val="24"/>
          <w:szCs w:val="24"/>
          <w:lang w:val="ro-RO"/>
        </w:rPr>
        <w:t xml:space="preserve">identificat prin CF nr. 100733-C1-U14, </w:t>
      </w:r>
      <w:r w:rsidRPr="00E942D8">
        <w:rPr>
          <w:rFonts w:ascii="Times New Roman" w:eastAsia="Times New Roman" w:hAnsi="Times New Roman" w:cs="Times New Roman"/>
          <w:b/>
          <w:sz w:val="24"/>
          <w:szCs w:val="24"/>
          <w:lang w:val="it-IT"/>
        </w:rPr>
        <w:t xml:space="preserve">cu o suprafață construită desfășurată de 55,72 mp și cu cota parte din terenul aferent locuinței în suprafață de 15,06 mp, </w:t>
      </w:r>
      <w:r w:rsidRPr="00E942D8">
        <w:rPr>
          <w:rFonts w:ascii="Times New Roman" w:eastAsia="Times New Roman" w:hAnsi="Times New Roman" w:cs="Times New Roman"/>
          <w:b/>
          <w:sz w:val="24"/>
          <w:szCs w:val="24"/>
          <w:lang w:val="ro-RO"/>
        </w:rPr>
        <w:t xml:space="preserve">către chiriașul </w:t>
      </w:r>
      <w:r w:rsidRPr="00E942D8">
        <w:rPr>
          <w:rFonts w:ascii="Times New Roman" w:eastAsia="Times New Roman" w:hAnsi="Times New Roman" w:cs="Times New Roman"/>
          <w:b/>
          <w:sz w:val="24"/>
          <w:szCs w:val="24"/>
          <w:lang w:val="it-IT"/>
        </w:rPr>
        <w:t>Illes Gabriela</w:t>
      </w:r>
    </w:p>
    <w:p w:rsidR="00E942D8" w:rsidRPr="00E942D8" w:rsidRDefault="00E942D8" w:rsidP="00E942D8">
      <w:pPr>
        <w:widowControl w:val="0"/>
        <w:autoSpaceDE w:val="0"/>
        <w:autoSpaceDN w:val="0"/>
        <w:adjustRightInd w:val="0"/>
        <w:spacing w:after="0" w:line="240" w:lineRule="auto"/>
        <w:rPr>
          <w:rFonts w:ascii="Calibri" w:eastAsia="Times New Roman" w:hAnsi="Calibri" w:cs="Times New Roman"/>
          <w:sz w:val="24"/>
          <w:szCs w:val="24"/>
        </w:rPr>
      </w:pP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Având în vedere art. 10 din  Legea nr. 152/1998, republicată cu modificările și completările ulterioare, privind înfiinţarea Agenţiei Naţionale pentru Locuinţe;  art. (19^2) din H.G. nr. 962/2001 privind aprobarea Normelor metodologice pentru punerea în aplicare a prevederilor Legii nr.152/1998 privind infiintarea Agenției Naționale pentru locuințe, republicată cu modificările și completările ulterioare; Legea nr. 85/1992, republicată cu modificările și completările ulterioare, privind vânzarea de locuințe și spații cu altă destinație construite din fondurile statului și din fondurile unităților economice sau bugetare de stat; Legea nr. 85/1992, republicată, cu modificările și completările ulterioare, privind vânzarea de locuințe și spații cu altă destinație construite din fondurile statului și din fondurile unităților economice sau bugetare de stat; Ordonanța de urgență a Guvernului nr. 99/2006, cu modificările și completările ulterioare, privind instituțiile de credit și adecvarea capitalului; Legea nr. 227/2007, privind aprobarea Ordonanței de urgență a Guvernului nr. 99/2006 privind institutiile de credit și adecvarea capitalului; Ordonanța de urgență a Guvernului nr. 81/2003 privind reevaluarea și amortizarea activelor fixe aflate în patrimoniul instituțiilor publice, aprobată prin Legea nr. 493/2003, cu modificările și completările ulterioare; Ordinul Ministerului Economiei și Finanțelor nr. 3.471/2008, cu modificările și completările ulterioare, pentru aprobarea Normelor metodologice privind reevaluarea și amortizarea activelor fixe corporale aflate în patrimoniul instituțiilor publice; Legea cadastrului şi a publicităţii imobiliare nr. 7/1996, republicată, cu modificările și completările ulterioare; Legea nr. 287/2009 privind Codul civil republicată, cu modificările și completările ulterioare; Ordonanţa de urgenţă a Guvernului nr. 57/2019 privind Codul administrativ, cu modificările și completările ulterioare ; Legea nr. 351/2001 privind aprobarea Planului de amenajare a teritoriului naţional - Secţiunea a IV-a Reţeaua de localităţi, cu modificările și completările ulterioare; Legea nr. 585/2003 pentru declararea ca municipiu a orașului Marghita, județul Bihor, Regulamentul de vânzare a locuințelor pentru tineri destinate închirierii, construite și date în exploatare prin programele derulate de agenția națională pentru locuințe (A.N.L.), aprobat prin H.C.L. nr. 230 din 23.11.2021.</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Ținând cont de:</w:t>
      </w:r>
    </w:p>
    <w:p w:rsidR="00E942D8" w:rsidRPr="00D72753" w:rsidRDefault="00E942D8" w:rsidP="00E942D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cererea înregistrată cu nr. 1/3953/29.07.2022 prin care Illes Gabriela este de acord cu preţul locuinţei stabilit în Procesul verbal nr. 9368 din 07.09.2022 și solicită cumpărarea locuinţei ANL de la adresa Marghita, str. Progresului, nr. 1, bl. B, sc. 2, et. 3, ap. 14, identificat prin CF nr. 100733-C1-U14, cu o suprafață construită desfășurată de 55,72 mp și cota parte din terenul aferent locuinței în suprafață de 15,06 mp, cu plata integrală a prețului de vânzare-</w:t>
      </w:r>
      <w:r w:rsidRPr="00D72753">
        <w:rPr>
          <w:rFonts w:ascii="Times New Roman" w:eastAsia="Times New Roman" w:hAnsi="Times New Roman" w:cs="Times New Roman"/>
          <w:sz w:val="24"/>
          <w:szCs w:val="24"/>
          <w:lang w:val="ro-RO"/>
        </w:rPr>
        <w:lastRenderedPageBreak/>
        <w:t xml:space="preserve">cumpărare, locuinţă deţinută de Illes Gabriela în baza contractului de închiriere nr. 1/4968/24.11.2021; </w:t>
      </w:r>
    </w:p>
    <w:p w:rsidR="00E942D8" w:rsidRPr="00D72753" w:rsidRDefault="00E942D8" w:rsidP="00E942D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Procesul verbal cu nr. 9368 din 07.09.2022 și Anexa nr. 1 la Procesul verbal cu nr. 9368 din 07.09.2022, prin care Comisia socială de analiză și soluționare a solicitărilor în vederea vânzării locuințelor construite în baza Legii 152/1998 privind înființarea Agenției Naționale pentru Locuințe,  în urma analizei dosarului d-nei Illes Gabriela a constatat că aceasta îndeplineşte toate criteriile pentru a putea cumpăra unitatea locativă mai sus menţionată conform Legii nr. 152/1998, republicată cu modificările și completările ulterioare, privind înfiinţarea Agenţiei Naţionale pentru Locuinţe și care stabilește prețul de vânzare al locuinței;</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b/>
          <w:sz w:val="24"/>
          <w:szCs w:val="24"/>
          <w:lang w:val="ro-RO"/>
        </w:rPr>
      </w:pPr>
      <w:r w:rsidRPr="00D72753">
        <w:rPr>
          <w:rFonts w:ascii="Times New Roman" w:eastAsia="Times New Roman" w:hAnsi="Times New Roman" w:cs="Times New Roman"/>
          <w:b/>
          <w:sz w:val="24"/>
          <w:szCs w:val="24"/>
          <w:lang w:val="ro-RO"/>
        </w:rPr>
        <w:t>S-a stabilit preţul de vânzare al locuinţei</w:t>
      </w:r>
      <w:r w:rsidRPr="00D72753">
        <w:rPr>
          <w:rFonts w:ascii="Times New Roman" w:eastAsia="Times New Roman" w:hAnsi="Times New Roman" w:cs="Times New Roman"/>
          <w:sz w:val="24"/>
          <w:szCs w:val="24"/>
          <w:lang w:val="ro-RO"/>
        </w:rPr>
        <w:t xml:space="preserve">, </w:t>
      </w:r>
      <w:r w:rsidRPr="00D72753">
        <w:rPr>
          <w:rFonts w:ascii="Times New Roman" w:eastAsia="Times New Roman" w:hAnsi="Times New Roman" w:cs="Times New Roman"/>
          <w:b/>
          <w:sz w:val="24"/>
          <w:szCs w:val="24"/>
          <w:lang w:val="ro-RO"/>
        </w:rPr>
        <w:t>de la adresa Marghita, str. Progresului, nr. 1, bl. B, sc. 2, et. 3, ap. 14, identificată prin CF nr. 100733-C1-U14  la suma de 26.559,30  lei, Comisionul de 1% este 295,10 lei, iar Prețul de vânzare al terenului aferent locuinței de 9.982.20 lei.</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La data încheierii contractului de vânzare- cumparare, solicitantul va plăti prețul locuinței, a comisionului și a terenului aferent locuinței, în numerar  la casieria Primăriei Municipiului Marghita sau prin virament bancar. În cazul plății prin virament bancar contractul se va încheia după confirmarea achitării integrale a sumelor stabilite.</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Locuinţa ce se supune vânzării nu poate face obiectul unor acte de dispoziţie între vii pe o perioadă de 5 ani de la data dobândirii acestora. Această interdicţie se va consemna la înscrierea dreptului de proprietate în cartea funciară în condiţiile legii.</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Odată cu dreptul de proprietate asupra locuinței se obține și dreptul de proprietate asupra cotelor-părţi de construcţii şi instalaţii, asupra dotărilor care, prin natura lor, nu se pot folosi decât în comun.</w:t>
      </w: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E942D8" w:rsidRPr="00D72753"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72753">
        <w:rPr>
          <w:rFonts w:ascii="Times New Roman" w:eastAsia="Times New Roman" w:hAnsi="Times New Roman" w:cs="Times New Roman"/>
          <w:sz w:val="24"/>
          <w:szCs w:val="24"/>
          <w:lang w:val="ro-RO"/>
        </w:rPr>
        <w:t xml:space="preserve">În baza art. 129, alin. (2), lit. c) şi alin. (6), lit. a), art. 139, lit. g) din O.U.G. nr. 57/2019 privind Codul administrativ, propun aprobarea de către Consiliul Local al Municipiului Marghita a </w:t>
      </w:r>
      <w:r w:rsidRPr="00D72753">
        <w:rPr>
          <w:rFonts w:ascii="Times New Roman" w:eastAsia="Times New Roman" w:hAnsi="Times New Roman" w:cs="Times New Roman"/>
          <w:b/>
          <w:sz w:val="24"/>
          <w:szCs w:val="24"/>
          <w:lang w:val="ro-RO"/>
        </w:rPr>
        <w:t>vânzării locuinţei de tip A.N.L. pentru tineri Marghita, str. Progresului, nr. 1, bl. B, sc. 2, et. 3, ap. 14, identificat prin CF nr. 100733-C1-U14, cu o suprafață construită desfășurată de 55,72 mp și cu cota parte din terenul aferent locuinței în suprafață de 15,06 mp, către chiriașul Illes Gabriela, cu plata integrală a prețului de vânzare-cumpărare</w:t>
      </w:r>
      <w:r w:rsidRPr="00D72753">
        <w:rPr>
          <w:rFonts w:ascii="Times New Roman" w:eastAsia="Times New Roman" w:hAnsi="Times New Roman" w:cs="Times New Roman"/>
          <w:sz w:val="24"/>
          <w:szCs w:val="24"/>
          <w:lang w:val="ro-RO"/>
        </w:rPr>
        <w:t>.</w:t>
      </w:r>
    </w:p>
    <w:p w:rsidR="00E942D8" w:rsidRPr="00D72753"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D72753"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D72753"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D72753" w:rsidRDefault="00E942D8" w:rsidP="00E942D8">
      <w:pPr>
        <w:spacing w:after="0" w:line="240" w:lineRule="auto"/>
        <w:ind w:left="360"/>
        <w:jc w:val="center"/>
        <w:rPr>
          <w:rFonts w:ascii="Times New Roman" w:eastAsia="Times New Roman" w:hAnsi="Times New Roman" w:cs="Times New Roman"/>
          <w:b/>
          <w:sz w:val="24"/>
          <w:szCs w:val="24"/>
          <w:lang w:val="ro-RO"/>
        </w:rPr>
      </w:pPr>
      <w:r w:rsidRPr="00D72753">
        <w:rPr>
          <w:rFonts w:ascii="Times New Roman" w:eastAsia="Times New Roman" w:hAnsi="Times New Roman" w:cs="Times New Roman"/>
          <w:b/>
          <w:sz w:val="24"/>
          <w:szCs w:val="24"/>
          <w:lang w:val="ro-RO"/>
        </w:rPr>
        <w:t xml:space="preserve">Inspector </w:t>
      </w:r>
    </w:p>
    <w:p w:rsidR="00E942D8" w:rsidRPr="00D72753" w:rsidRDefault="00E942D8" w:rsidP="00E942D8">
      <w:pPr>
        <w:spacing w:after="0" w:line="240" w:lineRule="auto"/>
        <w:ind w:left="360"/>
        <w:jc w:val="center"/>
        <w:rPr>
          <w:rFonts w:ascii="Times New Roman" w:eastAsia="Times New Roman" w:hAnsi="Times New Roman" w:cs="Times New Roman"/>
          <w:b/>
          <w:sz w:val="24"/>
          <w:szCs w:val="24"/>
          <w:lang w:val="ro-RO"/>
        </w:rPr>
      </w:pPr>
      <w:r w:rsidRPr="00D72753">
        <w:rPr>
          <w:rFonts w:ascii="Times New Roman" w:eastAsia="Times New Roman" w:hAnsi="Times New Roman" w:cs="Times New Roman"/>
          <w:b/>
          <w:sz w:val="24"/>
          <w:szCs w:val="24"/>
          <w:lang w:val="ro-RO"/>
        </w:rPr>
        <w:t>Compartimentul urmărire contracte</w:t>
      </w:r>
    </w:p>
    <w:p w:rsidR="00E942D8" w:rsidRPr="00D72753" w:rsidRDefault="00E942D8" w:rsidP="00E942D8">
      <w:pPr>
        <w:spacing w:after="0" w:line="240" w:lineRule="auto"/>
        <w:ind w:left="360"/>
        <w:jc w:val="center"/>
        <w:rPr>
          <w:rFonts w:ascii="Times New Roman" w:eastAsia="Times New Roman" w:hAnsi="Times New Roman" w:cs="Times New Roman"/>
          <w:b/>
          <w:sz w:val="24"/>
          <w:szCs w:val="24"/>
          <w:lang w:val="ro-RO"/>
        </w:rPr>
      </w:pPr>
    </w:p>
    <w:p w:rsidR="00E942D8" w:rsidRPr="00D72753" w:rsidRDefault="00E942D8" w:rsidP="00E942D8">
      <w:pPr>
        <w:spacing w:after="0" w:line="240" w:lineRule="auto"/>
        <w:ind w:left="360"/>
        <w:jc w:val="center"/>
        <w:rPr>
          <w:rFonts w:ascii="Times New Roman" w:eastAsia="Times New Roman" w:hAnsi="Times New Roman" w:cs="Times New Roman"/>
          <w:b/>
          <w:sz w:val="24"/>
          <w:szCs w:val="24"/>
        </w:rPr>
      </w:pPr>
      <w:r w:rsidRPr="00D72753">
        <w:rPr>
          <w:rFonts w:ascii="Times New Roman" w:eastAsia="Times New Roman" w:hAnsi="Times New Roman" w:cs="Times New Roman"/>
          <w:b/>
          <w:sz w:val="24"/>
          <w:szCs w:val="24"/>
          <w:lang w:val="ro-RO"/>
        </w:rPr>
        <w:t>BURLIBAŞA IOANA</w:t>
      </w:r>
    </w:p>
    <w:p w:rsidR="00E942D8" w:rsidRPr="00D72753" w:rsidRDefault="00E942D8" w:rsidP="00E942D8">
      <w:pPr>
        <w:autoSpaceDE w:val="0"/>
        <w:autoSpaceDN w:val="0"/>
        <w:adjustRightInd w:val="0"/>
        <w:spacing w:after="0" w:line="240" w:lineRule="auto"/>
        <w:jc w:val="center"/>
        <w:rPr>
          <w:rFonts w:ascii="Times New Roman" w:eastAsia="Times New Roman" w:hAnsi="Times New Roman" w:cs="Times New Roman"/>
          <w:b/>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E942D8" w:rsidRPr="00E942D8"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rPr>
      </w:pPr>
    </w:p>
    <w:p w:rsidR="00F667E2" w:rsidRPr="00F667E2" w:rsidRDefault="00F667E2" w:rsidP="00F667E2">
      <w:pPr>
        <w:tabs>
          <w:tab w:val="left" w:pos="2646"/>
        </w:tabs>
        <w:spacing w:after="0" w:line="240" w:lineRule="auto"/>
        <w:rPr>
          <w:rFonts w:ascii="Times New Roman" w:eastAsia="Times New Roman" w:hAnsi="Times New Roman" w:cs="Times New Roman"/>
          <w:b/>
          <w:lang w:val="ro-RO"/>
        </w:rPr>
      </w:pPr>
    </w:p>
    <w:p w:rsidR="00F667E2" w:rsidRPr="00F667E2" w:rsidRDefault="00F667E2" w:rsidP="00F667E2">
      <w:pPr>
        <w:tabs>
          <w:tab w:val="left" w:pos="2646"/>
        </w:tabs>
        <w:spacing w:after="0" w:line="240" w:lineRule="auto"/>
        <w:rPr>
          <w:rFonts w:ascii="Times New Roman" w:eastAsia="Times New Roman" w:hAnsi="Times New Roman" w:cs="Times New Roman"/>
          <w:b/>
          <w:lang w:val="ro-RO"/>
        </w:rPr>
      </w:pPr>
    </w:p>
    <w:sectPr w:rsidR="00F667E2" w:rsidRPr="00F667E2" w:rsidSect="00513282">
      <w:pgSz w:w="12240" w:h="15840"/>
      <w:pgMar w:top="567" w:right="720" w:bottom="567" w:left="1418" w:header="113"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4AD" w:rsidRDefault="00E904AD" w:rsidP="00965078">
      <w:pPr>
        <w:spacing w:after="0" w:line="240" w:lineRule="auto"/>
      </w:pPr>
      <w:r>
        <w:separator/>
      </w:r>
    </w:p>
  </w:endnote>
  <w:endnote w:type="continuationSeparator" w:id="1">
    <w:p w:rsidR="00E904AD" w:rsidRDefault="00E904AD" w:rsidP="00965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4AD" w:rsidRDefault="00E904AD" w:rsidP="00965078">
      <w:pPr>
        <w:spacing w:after="0" w:line="240" w:lineRule="auto"/>
      </w:pPr>
      <w:r>
        <w:separator/>
      </w:r>
    </w:p>
  </w:footnote>
  <w:footnote w:type="continuationSeparator" w:id="1">
    <w:p w:rsidR="00E904AD" w:rsidRDefault="00E904AD" w:rsidP="009650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837BD"/>
    <w:multiLevelType w:val="hybridMultilevel"/>
    <w:tmpl w:val="206C4E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7551E2"/>
    <w:multiLevelType w:val="hybridMultilevel"/>
    <w:tmpl w:val="C1D81BA6"/>
    <w:lvl w:ilvl="0" w:tplc="F2EE44C6">
      <w:start w:val="17"/>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21410257"/>
    <w:multiLevelType w:val="hybridMultilevel"/>
    <w:tmpl w:val="B94645CA"/>
    <w:lvl w:ilvl="0" w:tplc="1F1E1408">
      <w:numFmt w:val="bullet"/>
      <w:lvlText w:val="-"/>
      <w:lvlJc w:val="left"/>
      <w:pPr>
        <w:ind w:left="1335" w:hanging="360"/>
      </w:pPr>
      <w:rPr>
        <w:rFonts w:ascii="Times New Roman" w:eastAsia="Times New Roman" w:hAnsi="Times New Roman" w:cs="Times New Roman"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4B80"/>
    <w:rsid w:val="000C2ADF"/>
    <w:rsid w:val="000D7244"/>
    <w:rsid w:val="000F688A"/>
    <w:rsid w:val="001672E6"/>
    <w:rsid w:val="00194B80"/>
    <w:rsid w:val="00221135"/>
    <w:rsid w:val="00257A22"/>
    <w:rsid w:val="002B4B6B"/>
    <w:rsid w:val="00314476"/>
    <w:rsid w:val="003269DD"/>
    <w:rsid w:val="003C1129"/>
    <w:rsid w:val="00433D51"/>
    <w:rsid w:val="004A5B04"/>
    <w:rsid w:val="004A79D5"/>
    <w:rsid w:val="004F176E"/>
    <w:rsid w:val="00513282"/>
    <w:rsid w:val="005462FC"/>
    <w:rsid w:val="00581EB5"/>
    <w:rsid w:val="0060748A"/>
    <w:rsid w:val="006511D7"/>
    <w:rsid w:val="006D261E"/>
    <w:rsid w:val="007112AD"/>
    <w:rsid w:val="0071242E"/>
    <w:rsid w:val="008A5CB2"/>
    <w:rsid w:val="008F3791"/>
    <w:rsid w:val="00900DA4"/>
    <w:rsid w:val="00960E8C"/>
    <w:rsid w:val="00965078"/>
    <w:rsid w:val="00980FB2"/>
    <w:rsid w:val="00A15B30"/>
    <w:rsid w:val="00AF3409"/>
    <w:rsid w:val="00B37C58"/>
    <w:rsid w:val="00B65ACE"/>
    <w:rsid w:val="00C33D6B"/>
    <w:rsid w:val="00D6551B"/>
    <w:rsid w:val="00D72753"/>
    <w:rsid w:val="00D91A27"/>
    <w:rsid w:val="00DB49A2"/>
    <w:rsid w:val="00DD577D"/>
    <w:rsid w:val="00E3718E"/>
    <w:rsid w:val="00E45594"/>
    <w:rsid w:val="00E904AD"/>
    <w:rsid w:val="00E942D8"/>
    <w:rsid w:val="00EA61CB"/>
    <w:rsid w:val="00F0153F"/>
    <w:rsid w:val="00F21A75"/>
    <w:rsid w:val="00F667E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FB2"/>
    <w:rPr>
      <w:rFonts w:ascii="Tahoma" w:hAnsi="Tahoma" w:cs="Tahoma"/>
      <w:sz w:val="16"/>
      <w:szCs w:val="16"/>
    </w:rPr>
  </w:style>
  <w:style w:type="paragraph" w:styleId="Header">
    <w:name w:val="header"/>
    <w:basedOn w:val="Normal"/>
    <w:link w:val="HeaderChar"/>
    <w:uiPriority w:val="99"/>
    <w:semiHidden/>
    <w:unhideWhenUsed/>
    <w:rsid w:val="009650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5078"/>
  </w:style>
  <w:style w:type="paragraph" w:styleId="Footer">
    <w:name w:val="footer"/>
    <w:basedOn w:val="Normal"/>
    <w:link w:val="FooterChar"/>
    <w:uiPriority w:val="99"/>
    <w:semiHidden/>
    <w:unhideWhenUsed/>
    <w:rsid w:val="009650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65078"/>
  </w:style>
  <w:style w:type="paragraph" w:styleId="NoSpacing">
    <w:name w:val="No Spacing"/>
    <w:uiPriority w:val="1"/>
    <w:qFormat/>
    <w:rsid w:val="00513282"/>
    <w:pPr>
      <w:spacing w:after="0" w:line="240" w:lineRule="auto"/>
    </w:pPr>
  </w:style>
  <w:style w:type="paragraph" w:styleId="ListParagraph">
    <w:name w:val="List Paragraph"/>
    <w:basedOn w:val="Normal"/>
    <w:uiPriority w:val="34"/>
    <w:qFormat/>
    <w:rsid w:val="00F667E2"/>
    <w:pPr>
      <w:ind w:left="720"/>
      <w:contextualSpacing/>
    </w:pPr>
  </w:style>
</w:styles>
</file>

<file path=word/webSettings.xml><?xml version="1.0" encoding="utf-8"?>
<w:webSettings xmlns:r="http://schemas.openxmlformats.org/officeDocument/2006/relationships" xmlns:w="http://schemas.openxmlformats.org/wordprocessingml/2006/main">
  <w:divs>
    <w:div w:id="74596412">
      <w:bodyDiv w:val="1"/>
      <w:marLeft w:val="0"/>
      <w:marRight w:val="0"/>
      <w:marTop w:val="0"/>
      <w:marBottom w:val="0"/>
      <w:divBdr>
        <w:top w:val="none" w:sz="0" w:space="0" w:color="auto"/>
        <w:left w:val="none" w:sz="0" w:space="0" w:color="auto"/>
        <w:bottom w:val="none" w:sz="0" w:space="0" w:color="auto"/>
        <w:right w:val="none" w:sz="0" w:space="0" w:color="auto"/>
      </w:divBdr>
      <w:divsChild>
        <w:div w:id="929385846">
          <w:marLeft w:val="0"/>
          <w:marRight w:val="0"/>
          <w:marTop w:val="0"/>
          <w:marBottom w:val="0"/>
          <w:divBdr>
            <w:top w:val="none" w:sz="0" w:space="0" w:color="auto"/>
            <w:left w:val="none" w:sz="0" w:space="0" w:color="auto"/>
            <w:bottom w:val="none" w:sz="0" w:space="0" w:color="auto"/>
            <w:right w:val="none" w:sz="0" w:space="0" w:color="auto"/>
          </w:divBdr>
        </w:div>
        <w:div w:id="1388913786">
          <w:marLeft w:val="0"/>
          <w:marRight w:val="0"/>
          <w:marTop w:val="0"/>
          <w:marBottom w:val="0"/>
          <w:divBdr>
            <w:top w:val="none" w:sz="0" w:space="0" w:color="auto"/>
            <w:left w:val="none" w:sz="0" w:space="0" w:color="auto"/>
            <w:bottom w:val="none" w:sz="0" w:space="0" w:color="auto"/>
            <w:right w:val="none" w:sz="0" w:space="0" w:color="auto"/>
          </w:divBdr>
        </w:div>
        <w:div w:id="1945992491">
          <w:marLeft w:val="0"/>
          <w:marRight w:val="0"/>
          <w:marTop w:val="0"/>
          <w:marBottom w:val="0"/>
          <w:divBdr>
            <w:top w:val="none" w:sz="0" w:space="0" w:color="auto"/>
            <w:left w:val="none" w:sz="0" w:space="0" w:color="auto"/>
            <w:bottom w:val="none" w:sz="0" w:space="0" w:color="auto"/>
            <w:right w:val="none" w:sz="0" w:space="0" w:color="auto"/>
          </w:divBdr>
        </w:div>
        <w:div w:id="219900973">
          <w:marLeft w:val="0"/>
          <w:marRight w:val="0"/>
          <w:marTop w:val="0"/>
          <w:marBottom w:val="0"/>
          <w:divBdr>
            <w:top w:val="none" w:sz="0" w:space="0" w:color="auto"/>
            <w:left w:val="none" w:sz="0" w:space="0" w:color="auto"/>
            <w:bottom w:val="none" w:sz="0" w:space="0" w:color="auto"/>
            <w:right w:val="none" w:sz="0" w:space="0" w:color="auto"/>
          </w:divBdr>
        </w:div>
        <w:div w:id="882250328">
          <w:marLeft w:val="0"/>
          <w:marRight w:val="0"/>
          <w:marTop w:val="0"/>
          <w:marBottom w:val="0"/>
          <w:divBdr>
            <w:top w:val="none" w:sz="0" w:space="0" w:color="auto"/>
            <w:left w:val="none" w:sz="0" w:space="0" w:color="auto"/>
            <w:bottom w:val="none" w:sz="0" w:space="0" w:color="auto"/>
            <w:right w:val="none" w:sz="0" w:space="0" w:color="auto"/>
          </w:divBdr>
        </w:div>
        <w:div w:id="960527147">
          <w:marLeft w:val="0"/>
          <w:marRight w:val="0"/>
          <w:marTop w:val="0"/>
          <w:marBottom w:val="0"/>
          <w:divBdr>
            <w:top w:val="none" w:sz="0" w:space="0" w:color="auto"/>
            <w:left w:val="none" w:sz="0" w:space="0" w:color="auto"/>
            <w:bottom w:val="none" w:sz="0" w:space="0" w:color="auto"/>
            <w:right w:val="none" w:sz="0" w:space="0" w:color="auto"/>
          </w:divBdr>
        </w:div>
        <w:div w:id="1287275523">
          <w:marLeft w:val="0"/>
          <w:marRight w:val="0"/>
          <w:marTop w:val="0"/>
          <w:marBottom w:val="0"/>
          <w:divBdr>
            <w:top w:val="none" w:sz="0" w:space="0" w:color="auto"/>
            <w:left w:val="none" w:sz="0" w:space="0" w:color="auto"/>
            <w:bottom w:val="none" w:sz="0" w:space="0" w:color="auto"/>
            <w:right w:val="none" w:sz="0" w:space="0" w:color="auto"/>
          </w:divBdr>
        </w:div>
        <w:div w:id="1270619639">
          <w:marLeft w:val="0"/>
          <w:marRight w:val="0"/>
          <w:marTop w:val="0"/>
          <w:marBottom w:val="0"/>
          <w:divBdr>
            <w:top w:val="none" w:sz="0" w:space="0" w:color="auto"/>
            <w:left w:val="none" w:sz="0" w:space="0" w:color="auto"/>
            <w:bottom w:val="none" w:sz="0" w:space="0" w:color="auto"/>
            <w:right w:val="none" w:sz="0" w:space="0" w:color="auto"/>
          </w:divBdr>
        </w:div>
        <w:div w:id="429787363">
          <w:marLeft w:val="0"/>
          <w:marRight w:val="0"/>
          <w:marTop w:val="0"/>
          <w:marBottom w:val="0"/>
          <w:divBdr>
            <w:top w:val="none" w:sz="0" w:space="0" w:color="auto"/>
            <w:left w:val="none" w:sz="0" w:space="0" w:color="auto"/>
            <w:bottom w:val="none" w:sz="0" w:space="0" w:color="auto"/>
            <w:right w:val="none" w:sz="0" w:space="0" w:color="auto"/>
          </w:divBdr>
        </w:div>
        <w:div w:id="121311970">
          <w:marLeft w:val="0"/>
          <w:marRight w:val="0"/>
          <w:marTop w:val="0"/>
          <w:marBottom w:val="0"/>
          <w:divBdr>
            <w:top w:val="none" w:sz="0" w:space="0" w:color="auto"/>
            <w:left w:val="none" w:sz="0" w:space="0" w:color="auto"/>
            <w:bottom w:val="none" w:sz="0" w:space="0" w:color="auto"/>
            <w:right w:val="none" w:sz="0" w:space="0" w:color="auto"/>
          </w:divBdr>
        </w:div>
        <w:div w:id="1732313508">
          <w:marLeft w:val="0"/>
          <w:marRight w:val="0"/>
          <w:marTop w:val="0"/>
          <w:marBottom w:val="0"/>
          <w:divBdr>
            <w:top w:val="none" w:sz="0" w:space="0" w:color="auto"/>
            <w:left w:val="none" w:sz="0" w:space="0" w:color="auto"/>
            <w:bottom w:val="none" w:sz="0" w:space="0" w:color="auto"/>
            <w:right w:val="none" w:sz="0" w:space="0" w:color="auto"/>
          </w:divBdr>
        </w:div>
        <w:div w:id="1865055361">
          <w:marLeft w:val="0"/>
          <w:marRight w:val="0"/>
          <w:marTop w:val="0"/>
          <w:marBottom w:val="0"/>
          <w:divBdr>
            <w:top w:val="none" w:sz="0" w:space="0" w:color="auto"/>
            <w:left w:val="none" w:sz="0" w:space="0" w:color="auto"/>
            <w:bottom w:val="none" w:sz="0" w:space="0" w:color="auto"/>
            <w:right w:val="none" w:sz="0" w:space="0" w:color="auto"/>
          </w:divBdr>
        </w:div>
        <w:div w:id="2106263812">
          <w:marLeft w:val="0"/>
          <w:marRight w:val="0"/>
          <w:marTop w:val="0"/>
          <w:marBottom w:val="0"/>
          <w:divBdr>
            <w:top w:val="none" w:sz="0" w:space="0" w:color="auto"/>
            <w:left w:val="none" w:sz="0" w:space="0" w:color="auto"/>
            <w:bottom w:val="none" w:sz="0" w:space="0" w:color="auto"/>
            <w:right w:val="none" w:sz="0" w:space="0" w:color="auto"/>
          </w:divBdr>
        </w:div>
        <w:div w:id="1518807287">
          <w:marLeft w:val="0"/>
          <w:marRight w:val="0"/>
          <w:marTop w:val="0"/>
          <w:marBottom w:val="0"/>
          <w:divBdr>
            <w:top w:val="none" w:sz="0" w:space="0" w:color="auto"/>
            <w:left w:val="none" w:sz="0" w:space="0" w:color="auto"/>
            <w:bottom w:val="none" w:sz="0" w:space="0" w:color="auto"/>
            <w:right w:val="none" w:sz="0" w:space="0" w:color="auto"/>
          </w:divBdr>
        </w:div>
        <w:div w:id="506988253">
          <w:marLeft w:val="0"/>
          <w:marRight w:val="0"/>
          <w:marTop w:val="0"/>
          <w:marBottom w:val="0"/>
          <w:divBdr>
            <w:top w:val="none" w:sz="0" w:space="0" w:color="auto"/>
            <w:left w:val="none" w:sz="0" w:space="0" w:color="auto"/>
            <w:bottom w:val="none" w:sz="0" w:space="0" w:color="auto"/>
            <w:right w:val="none" w:sz="0" w:space="0" w:color="auto"/>
          </w:divBdr>
        </w:div>
        <w:div w:id="1565531880">
          <w:marLeft w:val="0"/>
          <w:marRight w:val="0"/>
          <w:marTop w:val="0"/>
          <w:marBottom w:val="0"/>
          <w:divBdr>
            <w:top w:val="none" w:sz="0" w:space="0" w:color="auto"/>
            <w:left w:val="none" w:sz="0" w:space="0" w:color="auto"/>
            <w:bottom w:val="none" w:sz="0" w:space="0" w:color="auto"/>
            <w:right w:val="none" w:sz="0" w:space="0" w:color="auto"/>
          </w:divBdr>
        </w:div>
        <w:div w:id="993726069">
          <w:marLeft w:val="0"/>
          <w:marRight w:val="0"/>
          <w:marTop w:val="0"/>
          <w:marBottom w:val="0"/>
          <w:divBdr>
            <w:top w:val="none" w:sz="0" w:space="0" w:color="auto"/>
            <w:left w:val="none" w:sz="0" w:space="0" w:color="auto"/>
            <w:bottom w:val="none" w:sz="0" w:space="0" w:color="auto"/>
            <w:right w:val="none" w:sz="0" w:space="0" w:color="auto"/>
          </w:divBdr>
        </w:div>
        <w:div w:id="813333042">
          <w:marLeft w:val="0"/>
          <w:marRight w:val="0"/>
          <w:marTop w:val="0"/>
          <w:marBottom w:val="0"/>
          <w:divBdr>
            <w:top w:val="none" w:sz="0" w:space="0" w:color="auto"/>
            <w:left w:val="none" w:sz="0" w:space="0" w:color="auto"/>
            <w:bottom w:val="none" w:sz="0" w:space="0" w:color="auto"/>
            <w:right w:val="none" w:sz="0" w:space="0" w:color="auto"/>
          </w:divBdr>
        </w:div>
        <w:div w:id="24059160">
          <w:marLeft w:val="0"/>
          <w:marRight w:val="0"/>
          <w:marTop w:val="0"/>
          <w:marBottom w:val="0"/>
          <w:divBdr>
            <w:top w:val="none" w:sz="0" w:space="0" w:color="auto"/>
            <w:left w:val="none" w:sz="0" w:space="0" w:color="auto"/>
            <w:bottom w:val="none" w:sz="0" w:space="0" w:color="auto"/>
            <w:right w:val="none" w:sz="0" w:space="0" w:color="auto"/>
          </w:divBdr>
        </w:div>
        <w:div w:id="555891822">
          <w:marLeft w:val="0"/>
          <w:marRight w:val="0"/>
          <w:marTop w:val="0"/>
          <w:marBottom w:val="0"/>
          <w:divBdr>
            <w:top w:val="none" w:sz="0" w:space="0" w:color="auto"/>
            <w:left w:val="none" w:sz="0" w:space="0" w:color="auto"/>
            <w:bottom w:val="none" w:sz="0" w:space="0" w:color="auto"/>
            <w:right w:val="none" w:sz="0" w:space="0" w:color="auto"/>
          </w:divBdr>
        </w:div>
        <w:div w:id="1602255938">
          <w:marLeft w:val="0"/>
          <w:marRight w:val="0"/>
          <w:marTop w:val="0"/>
          <w:marBottom w:val="0"/>
          <w:divBdr>
            <w:top w:val="none" w:sz="0" w:space="0" w:color="auto"/>
            <w:left w:val="none" w:sz="0" w:space="0" w:color="auto"/>
            <w:bottom w:val="none" w:sz="0" w:space="0" w:color="auto"/>
            <w:right w:val="none" w:sz="0" w:space="0" w:color="auto"/>
          </w:divBdr>
        </w:div>
        <w:div w:id="393242850">
          <w:marLeft w:val="0"/>
          <w:marRight w:val="0"/>
          <w:marTop w:val="0"/>
          <w:marBottom w:val="0"/>
          <w:divBdr>
            <w:top w:val="none" w:sz="0" w:space="0" w:color="auto"/>
            <w:left w:val="none" w:sz="0" w:space="0" w:color="auto"/>
            <w:bottom w:val="none" w:sz="0" w:space="0" w:color="auto"/>
            <w:right w:val="none" w:sz="0" w:space="0" w:color="auto"/>
          </w:divBdr>
        </w:div>
        <w:div w:id="1080102860">
          <w:marLeft w:val="0"/>
          <w:marRight w:val="0"/>
          <w:marTop w:val="0"/>
          <w:marBottom w:val="0"/>
          <w:divBdr>
            <w:top w:val="none" w:sz="0" w:space="0" w:color="auto"/>
            <w:left w:val="none" w:sz="0" w:space="0" w:color="auto"/>
            <w:bottom w:val="none" w:sz="0" w:space="0" w:color="auto"/>
            <w:right w:val="none" w:sz="0" w:space="0" w:color="auto"/>
          </w:divBdr>
        </w:div>
      </w:divsChild>
    </w:div>
    <w:div w:id="77362964">
      <w:bodyDiv w:val="1"/>
      <w:marLeft w:val="0"/>
      <w:marRight w:val="0"/>
      <w:marTop w:val="0"/>
      <w:marBottom w:val="0"/>
      <w:divBdr>
        <w:top w:val="none" w:sz="0" w:space="0" w:color="auto"/>
        <w:left w:val="none" w:sz="0" w:space="0" w:color="auto"/>
        <w:bottom w:val="none" w:sz="0" w:space="0" w:color="auto"/>
        <w:right w:val="none" w:sz="0" w:space="0" w:color="auto"/>
      </w:divBdr>
    </w:div>
    <w:div w:id="282077830">
      <w:bodyDiv w:val="1"/>
      <w:marLeft w:val="0"/>
      <w:marRight w:val="0"/>
      <w:marTop w:val="0"/>
      <w:marBottom w:val="0"/>
      <w:divBdr>
        <w:top w:val="none" w:sz="0" w:space="0" w:color="auto"/>
        <w:left w:val="none" w:sz="0" w:space="0" w:color="auto"/>
        <w:bottom w:val="none" w:sz="0" w:space="0" w:color="auto"/>
        <w:right w:val="none" w:sz="0" w:space="0" w:color="auto"/>
      </w:divBdr>
    </w:div>
    <w:div w:id="1143891664">
      <w:bodyDiv w:val="1"/>
      <w:marLeft w:val="0"/>
      <w:marRight w:val="0"/>
      <w:marTop w:val="0"/>
      <w:marBottom w:val="0"/>
      <w:divBdr>
        <w:top w:val="none" w:sz="0" w:space="0" w:color="auto"/>
        <w:left w:val="none" w:sz="0" w:space="0" w:color="auto"/>
        <w:bottom w:val="none" w:sz="0" w:space="0" w:color="auto"/>
        <w:right w:val="none" w:sz="0" w:space="0" w:color="auto"/>
      </w:divBdr>
      <w:divsChild>
        <w:div w:id="1319115368">
          <w:marLeft w:val="0"/>
          <w:marRight w:val="0"/>
          <w:marTop w:val="0"/>
          <w:marBottom w:val="0"/>
          <w:divBdr>
            <w:top w:val="none" w:sz="0" w:space="0" w:color="auto"/>
            <w:left w:val="none" w:sz="0" w:space="0" w:color="auto"/>
            <w:bottom w:val="none" w:sz="0" w:space="0" w:color="auto"/>
            <w:right w:val="none" w:sz="0" w:space="0" w:color="auto"/>
          </w:divBdr>
        </w:div>
        <w:div w:id="374502096">
          <w:marLeft w:val="0"/>
          <w:marRight w:val="0"/>
          <w:marTop w:val="0"/>
          <w:marBottom w:val="0"/>
          <w:divBdr>
            <w:top w:val="none" w:sz="0" w:space="0" w:color="auto"/>
            <w:left w:val="none" w:sz="0" w:space="0" w:color="auto"/>
            <w:bottom w:val="none" w:sz="0" w:space="0" w:color="auto"/>
            <w:right w:val="none" w:sz="0" w:space="0" w:color="auto"/>
          </w:divBdr>
        </w:div>
        <w:div w:id="900674541">
          <w:marLeft w:val="0"/>
          <w:marRight w:val="0"/>
          <w:marTop w:val="0"/>
          <w:marBottom w:val="0"/>
          <w:divBdr>
            <w:top w:val="none" w:sz="0" w:space="0" w:color="auto"/>
            <w:left w:val="none" w:sz="0" w:space="0" w:color="auto"/>
            <w:bottom w:val="none" w:sz="0" w:space="0" w:color="auto"/>
            <w:right w:val="none" w:sz="0" w:space="0" w:color="auto"/>
          </w:divBdr>
        </w:div>
        <w:div w:id="339697211">
          <w:marLeft w:val="0"/>
          <w:marRight w:val="0"/>
          <w:marTop w:val="0"/>
          <w:marBottom w:val="0"/>
          <w:divBdr>
            <w:top w:val="none" w:sz="0" w:space="0" w:color="auto"/>
            <w:left w:val="none" w:sz="0" w:space="0" w:color="auto"/>
            <w:bottom w:val="none" w:sz="0" w:space="0" w:color="auto"/>
            <w:right w:val="none" w:sz="0" w:space="0" w:color="auto"/>
          </w:divBdr>
        </w:div>
        <w:div w:id="623969636">
          <w:marLeft w:val="0"/>
          <w:marRight w:val="0"/>
          <w:marTop w:val="0"/>
          <w:marBottom w:val="0"/>
          <w:divBdr>
            <w:top w:val="none" w:sz="0" w:space="0" w:color="auto"/>
            <w:left w:val="none" w:sz="0" w:space="0" w:color="auto"/>
            <w:bottom w:val="none" w:sz="0" w:space="0" w:color="auto"/>
            <w:right w:val="none" w:sz="0" w:space="0" w:color="auto"/>
          </w:divBdr>
        </w:div>
        <w:div w:id="1311060504">
          <w:marLeft w:val="0"/>
          <w:marRight w:val="0"/>
          <w:marTop w:val="0"/>
          <w:marBottom w:val="0"/>
          <w:divBdr>
            <w:top w:val="none" w:sz="0" w:space="0" w:color="auto"/>
            <w:left w:val="none" w:sz="0" w:space="0" w:color="auto"/>
            <w:bottom w:val="none" w:sz="0" w:space="0" w:color="auto"/>
            <w:right w:val="none" w:sz="0" w:space="0" w:color="auto"/>
          </w:divBdr>
        </w:div>
        <w:div w:id="1322732725">
          <w:marLeft w:val="0"/>
          <w:marRight w:val="0"/>
          <w:marTop w:val="0"/>
          <w:marBottom w:val="0"/>
          <w:divBdr>
            <w:top w:val="none" w:sz="0" w:space="0" w:color="auto"/>
            <w:left w:val="none" w:sz="0" w:space="0" w:color="auto"/>
            <w:bottom w:val="none" w:sz="0" w:space="0" w:color="auto"/>
            <w:right w:val="none" w:sz="0" w:space="0" w:color="auto"/>
          </w:divBdr>
        </w:div>
        <w:div w:id="1547990145">
          <w:marLeft w:val="0"/>
          <w:marRight w:val="0"/>
          <w:marTop w:val="0"/>
          <w:marBottom w:val="0"/>
          <w:divBdr>
            <w:top w:val="none" w:sz="0" w:space="0" w:color="auto"/>
            <w:left w:val="none" w:sz="0" w:space="0" w:color="auto"/>
            <w:bottom w:val="none" w:sz="0" w:space="0" w:color="auto"/>
            <w:right w:val="none" w:sz="0" w:space="0" w:color="auto"/>
          </w:divBdr>
        </w:div>
        <w:div w:id="374744453">
          <w:marLeft w:val="0"/>
          <w:marRight w:val="0"/>
          <w:marTop w:val="0"/>
          <w:marBottom w:val="0"/>
          <w:divBdr>
            <w:top w:val="none" w:sz="0" w:space="0" w:color="auto"/>
            <w:left w:val="none" w:sz="0" w:space="0" w:color="auto"/>
            <w:bottom w:val="none" w:sz="0" w:space="0" w:color="auto"/>
            <w:right w:val="none" w:sz="0" w:space="0" w:color="auto"/>
          </w:divBdr>
        </w:div>
        <w:div w:id="1741441481">
          <w:marLeft w:val="0"/>
          <w:marRight w:val="0"/>
          <w:marTop w:val="0"/>
          <w:marBottom w:val="0"/>
          <w:divBdr>
            <w:top w:val="none" w:sz="0" w:space="0" w:color="auto"/>
            <w:left w:val="none" w:sz="0" w:space="0" w:color="auto"/>
            <w:bottom w:val="none" w:sz="0" w:space="0" w:color="auto"/>
            <w:right w:val="none" w:sz="0" w:space="0" w:color="auto"/>
          </w:divBdr>
        </w:div>
        <w:div w:id="1307121576">
          <w:marLeft w:val="0"/>
          <w:marRight w:val="0"/>
          <w:marTop w:val="0"/>
          <w:marBottom w:val="0"/>
          <w:divBdr>
            <w:top w:val="none" w:sz="0" w:space="0" w:color="auto"/>
            <w:left w:val="none" w:sz="0" w:space="0" w:color="auto"/>
            <w:bottom w:val="none" w:sz="0" w:space="0" w:color="auto"/>
            <w:right w:val="none" w:sz="0" w:space="0" w:color="auto"/>
          </w:divBdr>
        </w:div>
        <w:div w:id="465465305">
          <w:marLeft w:val="0"/>
          <w:marRight w:val="0"/>
          <w:marTop w:val="0"/>
          <w:marBottom w:val="0"/>
          <w:divBdr>
            <w:top w:val="none" w:sz="0" w:space="0" w:color="auto"/>
            <w:left w:val="none" w:sz="0" w:space="0" w:color="auto"/>
            <w:bottom w:val="none" w:sz="0" w:space="0" w:color="auto"/>
            <w:right w:val="none" w:sz="0" w:space="0" w:color="auto"/>
          </w:divBdr>
        </w:div>
        <w:div w:id="2125804461">
          <w:marLeft w:val="0"/>
          <w:marRight w:val="0"/>
          <w:marTop w:val="0"/>
          <w:marBottom w:val="0"/>
          <w:divBdr>
            <w:top w:val="none" w:sz="0" w:space="0" w:color="auto"/>
            <w:left w:val="none" w:sz="0" w:space="0" w:color="auto"/>
            <w:bottom w:val="none" w:sz="0" w:space="0" w:color="auto"/>
            <w:right w:val="none" w:sz="0" w:space="0" w:color="auto"/>
          </w:divBdr>
        </w:div>
        <w:div w:id="2147238087">
          <w:marLeft w:val="0"/>
          <w:marRight w:val="0"/>
          <w:marTop w:val="0"/>
          <w:marBottom w:val="0"/>
          <w:divBdr>
            <w:top w:val="none" w:sz="0" w:space="0" w:color="auto"/>
            <w:left w:val="none" w:sz="0" w:space="0" w:color="auto"/>
            <w:bottom w:val="none" w:sz="0" w:space="0" w:color="auto"/>
            <w:right w:val="none" w:sz="0" w:space="0" w:color="auto"/>
          </w:divBdr>
        </w:div>
        <w:div w:id="838235804">
          <w:marLeft w:val="0"/>
          <w:marRight w:val="0"/>
          <w:marTop w:val="0"/>
          <w:marBottom w:val="0"/>
          <w:divBdr>
            <w:top w:val="none" w:sz="0" w:space="0" w:color="auto"/>
            <w:left w:val="none" w:sz="0" w:space="0" w:color="auto"/>
            <w:bottom w:val="none" w:sz="0" w:space="0" w:color="auto"/>
            <w:right w:val="none" w:sz="0" w:space="0" w:color="auto"/>
          </w:divBdr>
        </w:div>
        <w:div w:id="1681081787">
          <w:marLeft w:val="0"/>
          <w:marRight w:val="0"/>
          <w:marTop w:val="0"/>
          <w:marBottom w:val="0"/>
          <w:divBdr>
            <w:top w:val="none" w:sz="0" w:space="0" w:color="auto"/>
            <w:left w:val="none" w:sz="0" w:space="0" w:color="auto"/>
            <w:bottom w:val="none" w:sz="0" w:space="0" w:color="auto"/>
            <w:right w:val="none" w:sz="0" w:space="0" w:color="auto"/>
          </w:divBdr>
        </w:div>
        <w:div w:id="830410768">
          <w:marLeft w:val="0"/>
          <w:marRight w:val="0"/>
          <w:marTop w:val="0"/>
          <w:marBottom w:val="0"/>
          <w:divBdr>
            <w:top w:val="none" w:sz="0" w:space="0" w:color="auto"/>
            <w:left w:val="none" w:sz="0" w:space="0" w:color="auto"/>
            <w:bottom w:val="none" w:sz="0" w:space="0" w:color="auto"/>
            <w:right w:val="none" w:sz="0" w:space="0" w:color="auto"/>
          </w:divBdr>
        </w:div>
        <w:div w:id="1229995259">
          <w:marLeft w:val="0"/>
          <w:marRight w:val="0"/>
          <w:marTop w:val="0"/>
          <w:marBottom w:val="0"/>
          <w:divBdr>
            <w:top w:val="none" w:sz="0" w:space="0" w:color="auto"/>
            <w:left w:val="none" w:sz="0" w:space="0" w:color="auto"/>
            <w:bottom w:val="none" w:sz="0" w:space="0" w:color="auto"/>
            <w:right w:val="none" w:sz="0" w:space="0" w:color="auto"/>
          </w:divBdr>
        </w:div>
        <w:div w:id="169564496">
          <w:marLeft w:val="0"/>
          <w:marRight w:val="0"/>
          <w:marTop w:val="0"/>
          <w:marBottom w:val="0"/>
          <w:divBdr>
            <w:top w:val="none" w:sz="0" w:space="0" w:color="auto"/>
            <w:left w:val="none" w:sz="0" w:space="0" w:color="auto"/>
            <w:bottom w:val="none" w:sz="0" w:space="0" w:color="auto"/>
            <w:right w:val="none" w:sz="0" w:space="0" w:color="auto"/>
          </w:divBdr>
        </w:div>
        <w:div w:id="1879926662">
          <w:marLeft w:val="0"/>
          <w:marRight w:val="0"/>
          <w:marTop w:val="0"/>
          <w:marBottom w:val="0"/>
          <w:divBdr>
            <w:top w:val="none" w:sz="0" w:space="0" w:color="auto"/>
            <w:left w:val="none" w:sz="0" w:space="0" w:color="auto"/>
            <w:bottom w:val="none" w:sz="0" w:space="0" w:color="auto"/>
            <w:right w:val="none" w:sz="0" w:space="0" w:color="auto"/>
          </w:divBdr>
        </w:div>
        <w:div w:id="391196590">
          <w:marLeft w:val="0"/>
          <w:marRight w:val="0"/>
          <w:marTop w:val="0"/>
          <w:marBottom w:val="0"/>
          <w:divBdr>
            <w:top w:val="none" w:sz="0" w:space="0" w:color="auto"/>
            <w:left w:val="none" w:sz="0" w:space="0" w:color="auto"/>
            <w:bottom w:val="none" w:sz="0" w:space="0" w:color="auto"/>
            <w:right w:val="none" w:sz="0" w:space="0" w:color="auto"/>
          </w:divBdr>
        </w:div>
        <w:div w:id="1020157463">
          <w:marLeft w:val="0"/>
          <w:marRight w:val="0"/>
          <w:marTop w:val="0"/>
          <w:marBottom w:val="0"/>
          <w:divBdr>
            <w:top w:val="none" w:sz="0" w:space="0" w:color="auto"/>
            <w:left w:val="none" w:sz="0" w:space="0" w:color="auto"/>
            <w:bottom w:val="none" w:sz="0" w:space="0" w:color="auto"/>
            <w:right w:val="none" w:sz="0" w:space="0" w:color="auto"/>
          </w:divBdr>
        </w:div>
        <w:div w:id="110993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dc:creator>
  <cp:lastModifiedBy>Windows User</cp:lastModifiedBy>
  <cp:revision>3</cp:revision>
  <cp:lastPrinted>2022-03-16T09:08:00Z</cp:lastPrinted>
  <dcterms:created xsi:type="dcterms:W3CDTF">2022-09-08T10:35:00Z</dcterms:created>
  <dcterms:modified xsi:type="dcterms:W3CDTF">2022-09-09T04:28:00Z</dcterms:modified>
</cp:coreProperties>
</file>