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693C8" w14:textId="77777777" w:rsidR="00280973" w:rsidRPr="008D56A9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20403FB7" w14:textId="77777777" w:rsidR="00280973" w:rsidRPr="008D56A9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5BD92413" w14:textId="77777777" w:rsidR="00E10248" w:rsidRPr="008D56A9" w:rsidRDefault="00E10248" w:rsidP="00AA67CA">
      <w:pPr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3449C984" w14:textId="77777777" w:rsidR="00AA1587" w:rsidRPr="008D56A9" w:rsidRDefault="003A0B9B" w:rsidP="00AA67CA">
      <w:pPr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8D56A9">
        <w:rPr>
          <w:rFonts w:asciiTheme="minorHAnsi" w:hAnsiTheme="minorHAnsi" w:cstheme="minorHAnsi"/>
          <w:b/>
          <w:sz w:val="28"/>
          <w:szCs w:val="24"/>
        </w:rPr>
        <w:t>REFERAT DE APROBARE</w:t>
      </w:r>
    </w:p>
    <w:p w14:paraId="0DC493EA" w14:textId="0776FB72" w:rsidR="00341B7B" w:rsidRPr="008D56A9" w:rsidRDefault="00C07F7F" w:rsidP="00403433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8D56A9">
        <w:rPr>
          <w:rFonts w:asciiTheme="minorHAnsi" w:hAnsiTheme="minorHAnsi" w:cstheme="minorHAnsi"/>
          <w:sz w:val="24"/>
          <w:szCs w:val="24"/>
        </w:rPr>
        <w:t xml:space="preserve">  </w:t>
      </w:r>
      <w:r w:rsidR="00403433" w:rsidRPr="008D56A9">
        <w:rPr>
          <w:rFonts w:asciiTheme="minorHAnsi" w:hAnsiTheme="minorHAnsi" w:cstheme="minorHAnsi"/>
          <w:sz w:val="24"/>
          <w:szCs w:val="24"/>
        </w:rPr>
        <w:t>al</w:t>
      </w:r>
      <w:r w:rsidRPr="008D56A9">
        <w:rPr>
          <w:rFonts w:asciiTheme="minorHAnsi" w:hAnsiTheme="minorHAnsi" w:cstheme="minorHAnsi"/>
          <w:sz w:val="24"/>
          <w:szCs w:val="24"/>
        </w:rPr>
        <w:t xml:space="preserve"> </w:t>
      </w:r>
      <w:r w:rsidR="000453F9" w:rsidRPr="008D56A9">
        <w:rPr>
          <w:rFonts w:asciiTheme="minorHAnsi" w:hAnsiTheme="minorHAnsi" w:cstheme="minorHAnsi"/>
          <w:sz w:val="24"/>
          <w:szCs w:val="24"/>
        </w:rPr>
        <w:t>Proiectul</w:t>
      </w:r>
      <w:r w:rsidR="00403433" w:rsidRPr="008D56A9">
        <w:rPr>
          <w:rFonts w:asciiTheme="minorHAnsi" w:hAnsiTheme="minorHAnsi" w:cstheme="minorHAnsi"/>
          <w:sz w:val="24"/>
          <w:szCs w:val="24"/>
        </w:rPr>
        <w:t>ui</w:t>
      </w:r>
      <w:r w:rsidR="000453F9" w:rsidRPr="008D56A9">
        <w:rPr>
          <w:rFonts w:asciiTheme="minorHAnsi" w:hAnsiTheme="minorHAnsi" w:cstheme="minorHAnsi"/>
          <w:sz w:val="24"/>
          <w:szCs w:val="24"/>
        </w:rPr>
        <w:t xml:space="preserve"> de hotărâre </w:t>
      </w:r>
      <w:r w:rsidR="00403433" w:rsidRPr="008D56A9">
        <w:rPr>
          <w:rFonts w:asciiTheme="minorHAnsi" w:hAnsiTheme="minorHAnsi" w:cstheme="minorHAnsi"/>
          <w:sz w:val="24"/>
          <w:szCs w:val="24"/>
        </w:rPr>
        <w:t>privind aprobarea trecerii din domeniul privat în domeniul public al Comunei Șoldanu a imobilului situat</w:t>
      </w:r>
      <w:r w:rsidR="00C41051" w:rsidRPr="008D56A9">
        <w:rPr>
          <w:rFonts w:asciiTheme="minorHAnsi" w:hAnsiTheme="minorHAnsi" w:cstheme="minorHAnsi"/>
          <w:sz w:val="24"/>
          <w:szCs w:val="24"/>
        </w:rPr>
        <w:t xml:space="preserve"> </w:t>
      </w:r>
      <w:r w:rsidR="00403433" w:rsidRPr="008D56A9">
        <w:rPr>
          <w:rFonts w:asciiTheme="minorHAnsi" w:hAnsiTheme="minorHAnsi" w:cstheme="minorHAnsi"/>
          <w:sz w:val="24"/>
          <w:szCs w:val="24"/>
        </w:rPr>
        <w:t>în intravilanul Satului Negoești, Tarlaua 29, Parcela 2, Lotul nr. 1, număr cadastral 22207</w:t>
      </w:r>
    </w:p>
    <w:p w14:paraId="496B2C02" w14:textId="77777777" w:rsidR="00056B98" w:rsidRPr="008D56A9" w:rsidRDefault="00056B98" w:rsidP="00056B98">
      <w:pPr>
        <w:spacing w:before="240" w:line="264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D56A9">
        <w:rPr>
          <w:rFonts w:asciiTheme="minorHAnsi" w:hAnsiTheme="minorHAnsi" w:cstheme="minorHAnsi"/>
          <w:b/>
          <w:bCs/>
          <w:sz w:val="24"/>
          <w:szCs w:val="24"/>
        </w:rPr>
        <w:t>Având în vedere:</w:t>
      </w:r>
    </w:p>
    <w:p w14:paraId="3D882671" w14:textId="30A723E0" w:rsidR="00056B98" w:rsidRPr="008D56A9" w:rsidRDefault="008D56A9" w:rsidP="00DD5AB3">
      <w:pPr>
        <w:numPr>
          <w:ilvl w:val="0"/>
          <w:numId w:val="2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D56A9">
        <w:rPr>
          <w:rFonts w:asciiTheme="minorHAnsi" w:hAnsiTheme="minorHAnsi" w:cstheme="minorHAnsi"/>
          <w:sz w:val="24"/>
          <w:szCs w:val="24"/>
        </w:rPr>
        <w:t>necesitatea accesului deținătorilor la loturile deservite, având numerele cadastrale</w:t>
      </w:r>
      <w:r w:rsidRPr="008D56A9">
        <w:rPr>
          <w:rFonts w:asciiTheme="minorHAnsi" w:hAnsiTheme="minorHAnsi" w:cstheme="minorHAnsi"/>
          <w:sz w:val="24"/>
          <w:szCs w:val="24"/>
        </w:rPr>
        <w:t xml:space="preserve"> </w:t>
      </w:r>
      <w:r w:rsidRPr="008D56A9">
        <w:rPr>
          <w:rFonts w:asciiTheme="minorHAnsi" w:hAnsiTheme="minorHAnsi" w:cstheme="minorHAnsi"/>
          <w:sz w:val="24"/>
          <w:szCs w:val="24"/>
        </w:rPr>
        <w:t>20718, 20719, 20720, 20721, 20723, 20724, 20725, 20726, 20727 și 20728 UAT Șoldanu.</w:t>
      </w:r>
      <w:r w:rsidR="002830EE" w:rsidRPr="008D56A9">
        <w:rPr>
          <w:rFonts w:asciiTheme="minorHAnsi" w:hAnsiTheme="minorHAnsi" w:cstheme="minorHAnsi"/>
          <w:sz w:val="24"/>
          <w:szCs w:val="24"/>
        </w:rPr>
        <w:t>.</w:t>
      </w:r>
    </w:p>
    <w:p w14:paraId="2B379697" w14:textId="77777777" w:rsidR="004E3EC6" w:rsidRPr="008D56A9" w:rsidRDefault="00220C9D" w:rsidP="00056B98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8D56A9">
        <w:rPr>
          <w:rFonts w:asciiTheme="minorHAnsi" w:hAnsiTheme="minorHAnsi" w:cstheme="minorHAnsi"/>
          <w:b/>
          <w:iCs/>
          <w:sz w:val="24"/>
          <w:szCs w:val="24"/>
        </w:rPr>
        <w:t>Lu</w:t>
      </w:r>
      <w:r w:rsidR="003F110F" w:rsidRPr="008D56A9">
        <w:rPr>
          <w:rFonts w:asciiTheme="minorHAnsi" w:hAnsiTheme="minorHAnsi" w:cstheme="minorHAnsi"/>
          <w:b/>
          <w:iCs/>
          <w:sz w:val="24"/>
          <w:szCs w:val="24"/>
        </w:rPr>
        <w:t>â</w:t>
      </w:r>
      <w:r w:rsidR="00A00501" w:rsidRPr="008D56A9">
        <w:rPr>
          <w:rFonts w:asciiTheme="minorHAnsi" w:hAnsiTheme="minorHAnsi" w:cstheme="minorHAnsi"/>
          <w:b/>
          <w:iCs/>
          <w:sz w:val="24"/>
          <w:szCs w:val="24"/>
        </w:rPr>
        <w:t>nd</w:t>
      </w:r>
      <w:r w:rsidRPr="008D56A9">
        <w:rPr>
          <w:rFonts w:asciiTheme="minorHAnsi" w:hAnsiTheme="minorHAnsi" w:cstheme="minorHAnsi"/>
          <w:b/>
          <w:iCs/>
          <w:sz w:val="24"/>
          <w:szCs w:val="24"/>
        </w:rPr>
        <w:t xml:space="preserve"> act de</w:t>
      </w:r>
      <w:r w:rsidR="004E3EC6" w:rsidRPr="008D56A9">
        <w:rPr>
          <w:rFonts w:asciiTheme="minorHAnsi" w:hAnsiTheme="minorHAnsi" w:cstheme="minorHAnsi"/>
          <w:b/>
          <w:iCs/>
          <w:sz w:val="24"/>
          <w:szCs w:val="24"/>
        </w:rPr>
        <w:t>:</w:t>
      </w:r>
    </w:p>
    <w:p w14:paraId="023BCE86" w14:textId="25B9BFCA" w:rsidR="008D56A9" w:rsidRPr="001811C8" w:rsidRDefault="008D56A9" w:rsidP="00D42154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811C8">
        <w:rPr>
          <w:rFonts w:asciiTheme="minorHAnsi" w:hAnsiTheme="minorHAnsi" w:cstheme="minorHAnsi"/>
          <w:sz w:val="24"/>
        </w:rPr>
        <w:t>Hotărârea Consiliului Local al Comunei Șoldanu nr. 15/27.08.1999 privind însușirea inventarului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bunurilor care alcătuiesc domeniul public al comunei Șoldanu, cu modi</w:t>
      </w:r>
      <w:r w:rsidR="001811C8" w:rsidRPr="001811C8">
        <w:rPr>
          <w:rFonts w:asciiTheme="minorHAnsi" w:hAnsiTheme="minorHAnsi" w:cstheme="minorHAnsi"/>
          <w:sz w:val="24"/>
        </w:rPr>
        <w:t>fi</w:t>
      </w:r>
      <w:r w:rsidRPr="001811C8">
        <w:rPr>
          <w:rFonts w:asciiTheme="minorHAnsi" w:hAnsiTheme="minorHAnsi" w:cstheme="minorHAnsi"/>
          <w:sz w:val="24"/>
        </w:rPr>
        <w:t>cările și completările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ulterioare;</w:t>
      </w:r>
    </w:p>
    <w:p w14:paraId="149F771E" w14:textId="493A4822" w:rsidR="008D56A9" w:rsidRPr="001811C8" w:rsidRDefault="008D56A9" w:rsidP="00E210D9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811C8">
        <w:rPr>
          <w:rFonts w:asciiTheme="minorHAnsi" w:hAnsiTheme="minorHAnsi" w:cstheme="minorHAnsi"/>
          <w:sz w:val="24"/>
        </w:rPr>
        <w:t>Hotărârea Consiliului Local al Comunei Șoldanu nr. 15 din 30.04.2007 privind constatarea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apartenen</w:t>
      </w:r>
      <w:r w:rsidR="001811C8" w:rsidRPr="001811C8">
        <w:rPr>
          <w:rFonts w:asciiTheme="minorHAnsi" w:hAnsiTheme="minorHAnsi" w:cstheme="minorHAnsi"/>
          <w:sz w:val="24"/>
        </w:rPr>
        <w:t>ț</w:t>
      </w:r>
      <w:r w:rsidRPr="001811C8">
        <w:rPr>
          <w:rFonts w:asciiTheme="minorHAnsi" w:hAnsiTheme="minorHAnsi" w:cstheme="minorHAnsi"/>
          <w:sz w:val="24"/>
        </w:rPr>
        <w:t xml:space="preserve">ei la domeniul privat al comunei </w:t>
      </w:r>
      <w:r w:rsidR="001811C8" w:rsidRPr="001811C8">
        <w:rPr>
          <w:rFonts w:asciiTheme="minorHAnsi" w:hAnsiTheme="minorHAnsi" w:cstheme="minorHAnsi"/>
          <w:sz w:val="24"/>
        </w:rPr>
        <w:t>Ș</w:t>
      </w:r>
      <w:r w:rsidRPr="001811C8">
        <w:rPr>
          <w:rFonts w:asciiTheme="minorHAnsi" w:hAnsiTheme="minorHAnsi" w:cstheme="minorHAnsi"/>
          <w:sz w:val="24"/>
        </w:rPr>
        <w:t xml:space="preserve">oldanu, </w:t>
      </w:r>
      <w:r w:rsidR="001811C8" w:rsidRPr="001811C8">
        <w:rPr>
          <w:rFonts w:asciiTheme="minorHAnsi" w:hAnsiTheme="minorHAnsi" w:cstheme="minorHAnsi"/>
          <w:sz w:val="24"/>
        </w:rPr>
        <w:t>J</w:t>
      </w:r>
      <w:r w:rsidRPr="001811C8">
        <w:rPr>
          <w:rFonts w:asciiTheme="minorHAnsi" w:hAnsiTheme="minorHAnsi" w:cstheme="minorHAnsi"/>
          <w:sz w:val="24"/>
        </w:rPr>
        <w:t>ude</w:t>
      </w:r>
      <w:r w:rsidR="001811C8" w:rsidRPr="001811C8">
        <w:rPr>
          <w:rFonts w:asciiTheme="minorHAnsi" w:hAnsiTheme="minorHAnsi" w:cstheme="minorHAnsi"/>
          <w:sz w:val="24"/>
        </w:rPr>
        <w:t>ț</w:t>
      </w:r>
      <w:r w:rsidRPr="001811C8">
        <w:rPr>
          <w:rFonts w:asciiTheme="minorHAnsi" w:hAnsiTheme="minorHAnsi" w:cstheme="minorHAnsi"/>
          <w:sz w:val="24"/>
        </w:rPr>
        <w:t>ul Călăraşi, a unor suprafe</w:t>
      </w:r>
      <w:r w:rsidR="001811C8" w:rsidRPr="001811C8">
        <w:rPr>
          <w:rFonts w:asciiTheme="minorHAnsi" w:hAnsiTheme="minorHAnsi" w:cstheme="minorHAnsi"/>
          <w:sz w:val="24"/>
        </w:rPr>
        <w:t>ț</w:t>
      </w:r>
      <w:r w:rsidRPr="001811C8">
        <w:rPr>
          <w:rFonts w:asciiTheme="minorHAnsi" w:hAnsiTheme="minorHAnsi" w:cstheme="minorHAnsi"/>
          <w:sz w:val="24"/>
        </w:rPr>
        <w:t>e de teren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 xml:space="preserve">arabil situate în extravilanul comunei </w:t>
      </w:r>
      <w:r w:rsidR="001811C8" w:rsidRPr="001811C8">
        <w:rPr>
          <w:rFonts w:asciiTheme="minorHAnsi" w:hAnsiTheme="minorHAnsi" w:cstheme="minorHAnsi"/>
          <w:sz w:val="24"/>
        </w:rPr>
        <w:t>Ș</w:t>
      </w:r>
      <w:r w:rsidRPr="001811C8">
        <w:rPr>
          <w:rFonts w:asciiTheme="minorHAnsi" w:hAnsiTheme="minorHAnsi" w:cstheme="minorHAnsi"/>
          <w:sz w:val="24"/>
        </w:rPr>
        <w:t>oldanu, județul Călăraşi;</w:t>
      </w:r>
    </w:p>
    <w:p w14:paraId="601F0806" w14:textId="0D7E1A1B" w:rsidR="008D56A9" w:rsidRPr="001811C8" w:rsidRDefault="008D56A9" w:rsidP="003F0807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811C8">
        <w:rPr>
          <w:rFonts w:asciiTheme="minorHAnsi" w:hAnsiTheme="minorHAnsi" w:cstheme="minorHAnsi"/>
          <w:sz w:val="24"/>
        </w:rPr>
        <w:t>Hotărârea Comisiei locale pentru stabilirea dreptului de proprietate privată asupra terenurilor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Șoldanu nr. 114 din 28.02.2007 privind schimbarea amplasamentului suprafe</w:t>
      </w:r>
      <w:r w:rsidR="001811C8" w:rsidRPr="001811C8">
        <w:rPr>
          <w:rFonts w:asciiTheme="minorHAnsi" w:hAnsiTheme="minorHAnsi" w:cstheme="minorHAnsi"/>
          <w:sz w:val="24"/>
        </w:rPr>
        <w:t>ț</w:t>
      </w:r>
      <w:r w:rsidRPr="001811C8">
        <w:rPr>
          <w:rFonts w:asciiTheme="minorHAnsi" w:hAnsiTheme="minorHAnsi" w:cstheme="minorHAnsi"/>
          <w:sz w:val="24"/>
        </w:rPr>
        <w:t>ei de 2,95 ha teren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 xml:space="preserve">arabil, situat în tarlaua nr. 29 </w:t>
      </w:r>
      <w:r w:rsidR="001811C8" w:rsidRPr="001811C8">
        <w:rPr>
          <w:rFonts w:asciiTheme="minorHAnsi" w:hAnsiTheme="minorHAnsi" w:cstheme="minorHAnsi"/>
          <w:sz w:val="24"/>
        </w:rPr>
        <w:t>ș</w:t>
      </w:r>
      <w:r w:rsidRPr="001811C8">
        <w:rPr>
          <w:rFonts w:asciiTheme="minorHAnsi" w:hAnsiTheme="minorHAnsi" w:cstheme="minorHAnsi"/>
          <w:sz w:val="24"/>
        </w:rPr>
        <w:t xml:space="preserve">i tarlaua nr. 28, în extravilanul comunei </w:t>
      </w:r>
      <w:r w:rsidR="001811C8" w:rsidRPr="001811C8">
        <w:rPr>
          <w:rFonts w:asciiTheme="minorHAnsi" w:hAnsiTheme="minorHAnsi" w:cstheme="minorHAnsi"/>
          <w:sz w:val="24"/>
        </w:rPr>
        <w:t>Ș</w:t>
      </w:r>
      <w:r w:rsidRPr="001811C8">
        <w:rPr>
          <w:rFonts w:asciiTheme="minorHAnsi" w:hAnsiTheme="minorHAnsi" w:cstheme="minorHAnsi"/>
          <w:sz w:val="24"/>
        </w:rPr>
        <w:t xml:space="preserve">oldanu, </w:t>
      </w:r>
      <w:r w:rsidR="001811C8" w:rsidRPr="001811C8">
        <w:rPr>
          <w:rFonts w:asciiTheme="minorHAnsi" w:hAnsiTheme="minorHAnsi" w:cstheme="minorHAnsi"/>
          <w:sz w:val="24"/>
        </w:rPr>
        <w:t>J</w:t>
      </w:r>
      <w:r w:rsidRPr="001811C8">
        <w:rPr>
          <w:rFonts w:asciiTheme="minorHAnsi" w:hAnsiTheme="minorHAnsi" w:cstheme="minorHAnsi"/>
          <w:sz w:val="24"/>
        </w:rPr>
        <w:t>ude</w:t>
      </w:r>
      <w:r w:rsidR="001811C8" w:rsidRPr="001811C8">
        <w:rPr>
          <w:rFonts w:asciiTheme="minorHAnsi" w:hAnsiTheme="minorHAnsi" w:cstheme="minorHAnsi"/>
          <w:sz w:val="24"/>
        </w:rPr>
        <w:t>ț</w:t>
      </w:r>
      <w:r w:rsidRPr="001811C8">
        <w:rPr>
          <w:rFonts w:asciiTheme="minorHAnsi" w:hAnsiTheme="minorHAnsi" w:cstheme="minorHAnsi"/>
          <w:sz w:val="24"/>
        </w:rPr>
        <w:t>ul Călăraşi,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preluat de la Agen</w:t>
      </w:r>
      <w:r w:rsidR="001811C8">
        <w:rPr>
          <w:rFonts w:asciiTheme="minorHAnsi" w:hAnsiTheme="minorHAnsi" w:cstheme="minorHAnsi"/>
          <w:sz w:val="24"/>
        </w:rPr>
        <w:t>ț</w:t>
      </w:r>
      <w:r w:rsidRPr="001811C8">
        <w:rPr>
          <w:rFonts w:asciiTheme="minorHAnsi" w:hAnsiTheme="minorHAnsi" w:cstheme="minorHAnsi"/>
          <w:sz w:val="24"/>
        </w:rPr>
        <w:t>ia Domeniilor Statului;</w:t>
      </w:r>
    </w:p>
    <w:p w14:paraId="26C375F3" w14:textId="54D0DD73" w:rsidR="001811C8" w:rsidRPr="001811C8" w:rsidRDefault="001811C8" w:rsidP="00421270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811C8">
        <w:rPr>
          <w:rFonts w:asciiTheme="minorHAnsi" w:hAnsiTheme="minorHAnsi" w:cstheme="minorHAnsi"/>
          <w:sz w:val="24"/>
        </w:rPr>
        <w:t>Hotărârea Consiliului Local al Comunei Șoldanu nr. 50 din 25.11.2021 privind aprobarea</w:t>
      </w:r>
      <w:r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dezmembrării în trei loturi a terenului situat în intravilanul Satului Negoești, Tarla 29, Parcela 2,</w:t>
      </w:r>
      <w:r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Lotul 12, număr cadastral 20729;</w:t>
      </w:r>
    </w:p>
    <w:p w14:paraId="50CAA565" w14:textId="77777777" w:rsidR="001811C8" w:rsidRPr="001811C8" w:rsidRDefault="001811C8" w:rsidP="001811C8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811C8">
        <w:rPr>
          <w:rFonts w:asciiTheme="minorHAnsi" w:hAnsiTheme="minorHAnsi" w:cstheme="minorHAnsi"/>
          <w:sz w:val="24"/>
        </w:rPr>
        <w:t>Actul de dezmembrare autentificat sub nr. 3147 din 04.07.2014 de SPN „Notariatul e) Public Oltenița”;</w:t>
      </w:r>
    </w:p>
    <w:p w14:paraId="1CE00D3F" w14:textId="1948A5F4" w:rsidR="00220C9D" w:rsidRPr="008D56A9" w:rsidRDefault="001811C8" w:rsidP="001811C8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811C8">
        <w:rPr>
          <w:rFonts w:asciiTheme="minorHAnsi" w:hAnsiTheme="minorHAnsi" w:cstheme="minorHAnsi"/>
          <w:sz w:val="24"/>
        </w:rPr>
        <w:t>Actul de dezmembrare autentificat sub nr. 5132 din 12.09.2022 de SPN „Notariatul Public Oltenița.”</w:t>
      </w:r>
      <w:r w:rsidR="00220C9D" w:rsidRPr="008D56A9">
        <w:rPr>
          <w:rFonts w:asciiTheme="minorHAnsi" w:hAnsiTheme="minorHAnsi" w:cstheme="minorHAnsi"/>
          <w:sz w:val="24"/>
        </w:rPr>
        <w:t>.</w:t>
      </w:r>
    </w:p>
    <w:p w14:paraId="5A68DD5C" w14:textId="77777777" w:rsidR="00A00501" w:rsidRPr="008D56A9" w:rsidRDefault="00A00501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8D56A9">
        <w:rPr>
          <w:rFonts w:asciiTheme="minorHAnsi" w:hAnsiTheme="minorHAnsi" w:cstheme="minorHAnsi"/>
          <w:b/>
          <w:iCs/>
          <w:sz w:val="24"/>
          <w:szCs w:val="24"/>
        </w:rPr>
        <w:t>În conformitate cu prevederile:</w:t>
      </w:r>
    </w:p>
    <w:p w14:paraId="3C30B4F5" w14:textId="28CEA397" w:rsidR="0080711B" w:rsidRDefault="0080711B" w:rsidP="00DB632F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80711B">
        <w:rPr>
          <w:rFonts w:asciiTheme="minorHAnsi" w:hAnsiTheme="minorHAnsi" w:cstheme="minorHAnsi"/>
          <w:sz w:val="24"/>
          <w:szCs w:val="24"/>
        </w:rPr>
        <w:t>Leg</w:t>
      </w:r>
      <w:r w:rsidR="002A124C">
        <w:rPr>
          <w:rFonts w:asciiTheme="minorHAnsi" w:hAnsiTheme="minorHAnsi" w:cstheme="minorHAnsi"/>
          <w:sz w:val="24"/>
          <w:szCs w:val="24"/>
        </w:rPr>
        <w:t>ii</w:t>
      </w:r>
      <w:r w:rsidRPr="0080711B">
        <w:rPr>
          <w:rFonts w:asciiTheme="minorHAnsi" w:hAnsiTheme="minorHAnsi" w:cstheme="minorHAnsi"/>
          <w:sz w:val="24"/>
          <w:szCs w:val="24"/>
        </w:rPr>
        <w:t xml:space="preserve"> nr. 287/2009 privind</w:t>
      </w:r>
      <w:r w:rsidRPr="0080711B">
        <w:rPr>
          <w:rFonts w:asciiTheme="minorHAnsi" w:hAnsiTheme="minorHAnsi" w:cstheme="minorHAnsi"/>
          <w:sz w:val="24"/>
          <w:szCs w:val="24"/>
        </w:rPr>
        <w:t xml:space="preserve"> </w:t>
      </w:r>
      <w:r w:rsidRPr="0080711B">
        <w:rPr>
          <w:rFonts w:asciiTheme="minorHAnsi" w:hAnsiTheme="minorHAnsi" w:cstheme="minorHAnsi"/>
          <w:sz w:val="24"/>
          <w:szCs w:val="24"/>
        </w:rPr>
        <w:t>Codul civil, republicată, cu modificările și completările ulterioare</w:t>
      </w:r>
      <w:r w:rsidR="002A124C">
        <w:rPr>
          <w:rFonts w:asciiTheme="minorHAnsi" w:hAnsiTheme="minorHAnsi" w:cstheme="minorHAnsi"/>
          <w:sz w:val="24"/>
          <w:szCs w:val="24"/>
        </w:rPr>
        <w:t>:</w:t>
      </w:r>
    </w:p>
    <w:p w14:paraId="0D32EA68" w14:textId="6594E6C0" w:rsidR="0083119B" w:rsidRPr="0083119B" w:rsidRDefault="002A124C" w:rsidP="0083119B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art. 554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(1) Bunurile statului si ale </w:t>
      </w:r>
      <w:r w:rsidR="00D83987" w:rsidRPr="0083119B">
        <w:rPr>
          <w:rFonts w:asciiTheme="minorHAnsi" w:hAnsiTheme="minorHAnsi" w:cstheme="minorHAnsi"/>
          <w:sz w:val="24"/>
          <w:szCs w:val="24"/>
        </w:rPr>
        <w:t>unităților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administrativ-teritoriale care, prin natura lor sau prin </w:t>
      </w:r>
      <w:r w:rsidR="00D83987" w:rsidRPr="0083119B">
        <w:rPr>
          <w:rFonts w:asciiTheme="minorHAnsi" w:hAnsiTheme="minorHAnsi" w:cstheme="minorHAnsi"/>
          <w:sz w:val="24"/>
          <w:szCs w:val="24"/>
        </w:rPr>
        <w:t>declarația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legii, sunt de uz sau de interes public </w:t>
      </w:r>
      <w:r w:rsidR="00D83987" w:rsidRPr="0083119B">
        <w:rPr>
          <w:rFonts w:asciiTheme="minorHAnsi" w:hAnsiTheme="minorHAnsi" w:cstheme="minorHAnsi"/>
          <w:sz w:val="24"/>
          <w:szCs w:val="24"/>
        </w:rPr>
        <w:t>formează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obiectul </w:t>
      </w:r>
      <w:r w:rsidR="00D83987" w:rsidRPr="0083119B">
        <w:rPr>
          <w:rFonts w:asciiTheme="minorHAnsi" w:hAnsiTheme="minorHAnsi" w:cstheme="minorHAnsi"/>
          <w:sz w:val="24"/>
          <w:szCs w:val="24"/>
        </w:rPr>
        <w:t>proprietății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publice, </w:t>
      </w:r>
      <w:r w:rsidR="00D83987" w:rsidRPr="0083119B">
        <w:rPr>
          <w:rFonts w:asciiTheme="minorHAnsi" w:hAnsiTheme="minorHAnsi" w:cstheme="minorHAnsi"/>
          <w:sz w:val="24"/>
          <w:szCs w:val="24"/>
        </w:rPr>
        <w:t>însă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numai daca au fost legal </w:t>
      </w:r>
      <w:r w:rsidR="00D83987" w:rsidRPr="0083119B">
        <w:rPr>
          <w:rFonts w:asciiTheme="minorHAnsi" w:hAnsiTheme="minorHAnsi" w:cstheme="minorHAnsi"/>
          <w:sz w:val="24"/>
          <w:szCs w:val="24"/>
        </w:rPr>
        <w:t>dobândite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de </w:t>
      </w:r>
      <w:r w:rsidR="00D83987" w:rsidRPr="0083119B">
        <w:rPr>
          <w:rFonts w:asciiTheme="minorHAnsi" w:hAnsiTheme="minorHAnsi" w:cstheme="minorHAnsi"/>
          <w:sz w:val="24"/>
          <w:szCs w:val="24"/>
        </w:rPr>
        <w:t>către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acestea. </w:t>
      </w:r>
    </w:p>
    <w:p w14:paraId="2F1D499A" w14:textId="1B093CA1" w:rsidR="0083119B" w:rsidRPr="0083119B" w:rsidRDefault="0083119B" w:rsidP="0083119B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3119B">
        <w:rPr>
          <w:rFonts w:asciiTheme="minorHAnsi" w:hAnsiTheme="minorHAnsi" w:cstheme="minorHAnsi"/>
          <w:sz w:val="24"/>
          <w:szCs w:val="24"/>
        </w:rPr>
        <w:t xml:space="preserve">(2) Daca prin lege nu se prevede altfel, </w:t>
      </w:r>
      <w:r w:rsidR="00D83987" w:rsidRPr="0083119B">
        <w:rPr>
          <w:rFonts w:asciiTheme="minorHAnsi" w:hAnsiTheme="minorHAnsi" w:cstheme="minorHAnsi"/>
          <w:sz w:val="24"/>
          <w:szCs w:val="24"/>
        </w:rPr>
        <w:t>dispozițiile</w:t>
      </w:r>
      <w:r w:rsidRPr="0083119B">
        <w:rPr>
          <w:rFonts w:asciiTheme="minorHAnsi" w:hAnsiTheme="minorHAnsi" w:cstheme="minorHAnsi"/>
          <w:sz w:val="24"/>
          <w:szCs w:val="24"/>
        </w:rPr>
        <w:t xml:space="preserve"> aplicabile dreptului de proprietate privata se aplica si dreptului de proprietate publica, </w:t>
      </w:r>
      <w:r w:rsidR="00D83987" w:rsidRPr="0083119B">
        <w:rPr>
          <w:rFonts w:asciiTheme="minorHAnsi" w:hAnsiTheme="minorHAnsi" w:cstheme="minorHAnsi"/>
          <w:sz w:val="24"/>
          <w:szCs w:val="24"/>
        </w:rPr>
        <w:t>însă</w:t>
      </w:r>
      <w:r w:rsidRPr="0083119B">
        <w:rPr>
          <w:rFonts w:asciiTheme="minorHAnsi" w:hAnsiTheme="minorHAnsi" w:cstheme="minorHAnsi"/>
          <w:sz w:val="24"/>
          <w:szCs w:val="24"/>
        </w:rPr>
        <w:t xml:space="preserve"> numai in </w:t>
      </w:r>
      <w:r w:rsidR="00D83987" w:rsidRPr="0083119B">
        <w:rPr>
          <w:rFonts w:asciiTheme="minorHAnsi" w:hAnsiTheme="minorHAnsi" w:cstheme="minorHAnsi"/>
          <w:sz w:val="24"/>
          <w:szCs w:val="24"/>
        </w:rPr>
        <w:t>măsura</w:t>
      </w:r>
      <w:r w:rsidRPr="0083119B">
        <w:rPr>
          <w:rFonts w:asciiTheme="minorHAnsi" w:hAnsiTheme="minorHAnsi" w:cstheme="minorHAnsi"/>
          <w:sz w:val="24"/>
          <w:szCs w:val="24"/>
        </w:rPr>
        <w:t xml:space="preserve"> in care sunt compatibile cu acesta din urma. </w:t>
      </w:r>
    </w:p>
    <w:p w14:paraId="4D4114E2" w14:textId="77777777" w:rsidR="0083119B" w:rsidRPr="0083119B" w:rsidRDefault="002A124C" w:rsidP="0083119B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art. 555</w:t>
      </w:r>
      <w:r w:rsidR="0083119B">
        <w:rPr>
          <w:rFonts w:asciiTheme="minorHAnsi" w:hAnsiTheme="minorHAnsi" w:cstheme="minorHAnsi"/>
          <w:sz w:val="24"/>
          <w:szCs w:val="24"/>
        </w:rPr>
        <w:t xml:space="preserve"> - 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(1) Proprietatea privata este dreptul titularului de a poseda, folosi si dispune de un bun in mod exclusiv, absolut si perpetuu, in limitele stabilite de lege. </w:t>
      </w:r>
    </w:p>
    <w:p w14:paraId="36224275" w14:textId="54FA58C0" w:rsidR="002A124C" w:rsidRDefault="0083119B" w:rsidP="0083119B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3119B">
        <w:rPr>
          <w:rFonts w:asciiTheme="minorHAnsi" w:hAnsiTheme="minorHAnsi" w:cstheme="minorHAnsi"/>
          <w:sz w:val="24"/>
          <w:szCs w:val="24"/>
        </w:rPr>
        <w:t xml:space="preserve">   (2) In </w:t>
      </w:r>
      <w:r w:rsidR="00D83987" w:rsidRPr="0083119B">
        <w:rPr>
          <w:rFonts w:asciiTheme="minorHAnsi" w:hAnsiTheme="minorHAnsi" w:cstheme="minorHAnsi"/>
          <w:sz w:val="24"/>
          <w:szCs w:val="24"/>
        </w:rPr>
        <w:t>condițiile</w:t>
      </w:r>
      <w:r w:rsidRPr="0083119B">
        <w:rPr>
          <w:rFonts w:asciiTheme="minorHAnsi" w:hAnsiTheme="minorHAnsi" w:cstheme="minorHAnsi"/>
          <w:sz w:val="24"/>
          <w:szCs w:val="24"/>
        </w:rPr>
        <w:t xml:space="preserve"> legii, dreptul de proprietate privata este susceptibil de </w:t>
      </w:r>
      <w:r w:rsidR="00D83987" w:rsidRPr="0083119B">
        <w:rPr>
          <w:rFonts w:asciiTheme="minorHAnsi" w:hAnsiTheme="minorHAnsi" w:cstheme="minorHAnsi"/>
          <w:sz w:val="24"/>
          <w:szCs w:val="24"/>
        </w:rPr>
        <w:t>modalități</w:t>
      </w:r>
      <w:r w:rsidRPr="0083119B">
        <w:rPr>
          <w:rFonts w:asciiTheme="minorHAnsi" w:hAnsiTheme="minorHAnsi" w:cstheme="minorHAnsi"/>
          <w:sz w:val="24"/>
          <w:szCs w:val="24"/>
        </w:rPr>
        <w:t xml:space="preserve"> si </w:t>
      </w:r>
      <w:r w:rsidR="00D83987" w:rsidRPr="0083119B">
        <w:rPr>
          <w:rFonts w:asciiTheme="minorHAnsi" w:hAnsiTheme="minorHAnsi" w:cstheme="minorHAnsi"/>
          <w:sz w:val="24"/>
          <w:szCs w:val="24"/>
        </w:rPr>
        <w:t>dezmembrăminte</w:t>
      </w:r>
      <w:r w:rsidRPr="0083119B">
        <w:rPr>
          <w:rFonts w:asciiTheme="minorHAnsi" w:hAnsiTheme="minorHAnsi" w:cstheme="minorHAnsi"/>
          <w:sz w:val="24"/>
          <w:szCs w:val="24"/>
        </w:rPr>
        <w:t xml:space="preserve">, </w:t>
      </w:r>
      <w:r w:rsidR="00D83987" w:rsidRPr="0083119B">
        <w:rPr>
          <w:rFonts w:asciiTheme="minorHAnsi" w:hAnsiTheme="minorHAnsi" w:cstheme="minorHAnsi"/>
          <w:sz w:val="24"/>
          <w:szCs w:val="24"/>
        </w:rPr>
        <w:t>după</w:t>
      </w:r>
      <w:r w:rsidRPr="0083119B">
        <w:rPr>
          <w:rFonts w:asciiTheme="minorHAnsi" w:hAnsiTheme="minorHAnsi" w:cstheme="minorHAnsi"/>
          <w:sz w:val="24"/>
          <w:szCs w:val="24"/>
        </w:rPr>
        <w:t xml:space="preserve"> caz.</w:t>
      </w:r>
    </w:p>
    <w:p w14:paraId="16FCAB72" w14:textId="34633E33" w:rsidR="002A124C" w:rsidRDefault="002A124C" w:rsidP="002A124C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 xml:space="preserve">art. 858 </w:t>
      </w:r>
      <w:r w:rsidR="0083119B">
        <w:rPr>
          <w:rFonts w:asciiTheme="minorHAnsi" w:hAnsiTheme="minorHAnsi" w:cstheme="minorHAnsi"/>
          <w:sz w:val="24"/>
          <w:szCs w:val="24"/>
        </w:rPr>
        <w:t xml:space="preserve">- </w:t>
      </w:r>
      <w:r w:rsidRPr="002A124C">
        <w:rPr>
          <w:rFonts w:asciiTheme="minorHAnsi" w:hAnsiTheme="minorHAnsi" w:cstheme="minorHAnsi"/>
          <w:sz w:val="24"/>
          <w:szCs w:val="24"/>
        </w:rPr>
        <w:t xml:space="preserve"> 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Proprietatea publica este dreptul de proprietate ce </w:t>
      </w:r>
      <w:r w:rsidR="00874DFE" w:rsidRPr="00D83987">
        <w:rPr>
          <w:rFonts w:asciiTheme="minorHAnsi" w:hAnsiTheme="minorHAnsi" w:cstheme="minorHAnsi"/>
          <w:sz w:val="24"/>
          <w:szCs w:val="24"/>
        </w:rPr>
        <w:t>aparține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statului sau unei </w:t>
      </w:r>
      <w:r w:rsidR="00874DFE" w:rsidRPr="00D83987">
        <w:rPr>
          <w:rFonts w:asciiTheme="minorHAnsi" w:hAnsiTheme="minorHAnsi" w:cstheme="minorHAnsi"/>
          <w:sz w:val="24"/>
          <w:szCs w:val="24"/>
        </w:rPr>
        <w:t>unități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administrativ-teritoriale asupra bunurilor care, prin natura lor sau prin </w:t>
      </w:r>
      <w:r w:rsidR="00874DFE" w:rsidRPr="00D83987">
        <w:rPr>
          <w:rFonts w:asciiTheme="minorHAnsi" w:hAnsiTheme="minorHAnsi" w:cstheme="minorHAnsi"/>
          <w:sz w:val="24"/>
          <w:szCs w:val="24"/>
        </w:rPr>
        <w:t>declarația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legii, sunt de uz ori de interes public, cu </w:t>
      </w:r>
      <w:r w:rsidR="00874DFE" w:rsidRPr="00D83987">
        <w:rPr>
          <w:rFonts w:asciiTheme="minorHAnsi" w:hAnsiTheme="minorHAnsi" w:cstheme="minorHAnsi"/>
          <w:sz w:val="24"/>
          <w:szCs w:val="24"/>
        </w:rPr>
        <w:t>condiția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sa fie </w:t>
      </w:r>
      <w:r w:rsidR="00874DFE" w:rsidRPr="00D83987">
        <w:rPr>
          <w:rFonts w:asciiTheme="minorHAnsi" w:hAnsiTheme="minorHAnsi" w:cstheme="minorHAnsi"/>
          <w:sz w:val="24"/>
          <w:szCs w:val="24"/>
        </w:rPr>
        <w:t>dobândite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prin unul dintre modurile </w:t>
      </w:r>
      <w:r w:rsidR="00874DFE" w:rsidRPr="00D83987">
        <w:rPr>
          <w:rFonts w:asciiTheme="minorHAnsi" w:hAnsiTheme="minorHAnsi" w:cstheme="minorHAnsi"/>
          <w:sz w:val="24"/>
          <w:szCs w:val="24"/>
        </w:rPr>
        <w:t>prevăzute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de lege.</w:t>
      </w:r>
    </w:p>
    <w:p w14:paraId="3DE6483E" w14:textId="482BD423" w:rsidR="002A124C" w:rsidRPr="002A124C" w:rsidRDefault="002A124C" w:rsidP="00C91B6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lastRenderedPageBreak/>
        <w:t>art. 863 lit. e)</w:t>
      </w:r>
      <w:r w:rsidR="00D83987">
        <w:rPr>
          <w:rFonts w:asciiTheme="minorHAnsi" w:hAnsiTheme="minorHAnsi" w:cstheme="minorHAnsi"/>
          <w:sz w:val="24"/>
          <w:szCs w:val="24"/>
        </w:rPr>
        <w:t xml:space="preserve"> - 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Dreptul de proprietate publica se </w:t>
      </w:r>
      <w:r w:rsidR="00874DFE" w:rsidRPr="00D83987">
        <w:rPr>
          <w:rFonts w:asciiTheme="minorHAnsi" w:hAnsiTheme="minorHAnsi" w:cstheme="minorHAnsi"/>
          <w:sz w:val="24"/>
          <w:szCs w:val="24"/>
        </w:rPr>
        <w:t>dobândește</w:t>
      </w:r>
      <w:r w:rsidR="00D83987" w:rsidRPr="00D83987">
        <w:rPr>
          <w:rFonts w:asciiTheme="minorHAnsi" w:hAnsiTheme="minorHAnsi" w:cstheme="minorHAnsi"/>
          <w:sz w:val="24"/>
          <w:szCs w:val="24"/>
        </w:rPr>
        <w:t>:</w:t>
      </w:r>
      <w:r w:rsidR="00D83987">
        <w:rPr>
          <w:rFonts w:asciiTheme="minorHAnsi" w:hAnsiTheme="minorHAnsi" w:cstheme="minorHAnsi"/>
          <w:sz w:val="24"/>
          <w:szCs w:val="24"/>
        </w:rPr>
        <w:t xml:space="preserve"> ... 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prin transferul unui bun din domeniul privat al statului in domeniul public al acestuia sau din domeniul privat al unei </w:t>
      </w:r>
      <w:r w:rsidR="00874DFE" w:rsidRPr="00D83987">
        <w:rPr>
          <w:rFonts w:asciiTheme="minorHAnsi" w:hAnsiTheme="minorHAnsi" w:cstheme="minorHAnsi"/>
          <w:sz w:val="24"/>
          <w:szCs w:val="24"/>
        </w:rPr>
        <w:t>unități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administrativ-teritoriale in domeniul public al acesteia, in </w:t>
      </w:r>
      <w:r w:rsidR="00874DFE" w:rsidRPr="00D83987">
        <w:rPr>
          <w:rFonts w:asciiTheme="minorHAnsi" w:hAnsiTheme="minorHAnsi" w:cstheme="minorHAnsi"/>
          <w:sz w:val="24"/>
          <w:szCs w:val="24"/>
        </w:rPr>
        <w:t>condițiile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legii;</w:t>
      </w:r>
    </w:p>
    <w:p w14:paraId="7B631730" w14:textId="625F6F17" w:rsidR="0080711B" w:rsidRDefault="0080711B" w:rsidP="00D61D95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80711B">
        <w:rPr>
          <w:rFonts w:asciiTheme="minorHAnsi" w:hAnsiTheme="minorHAnsi" w:cstheme="minorHAnsi"/>
          <w:sz w:val="24"/>
          <w:szCs w:val="24"/>
        </w:rPr>
        <w:t>Leg</w:t>
      </w:r>
      <w:r w:rsidR="00A214D4">
        <w:rPr>
          <w:rFonts w:asciiTheme="minorHAnsi" w:hAnsiTheme="minorHAnsi" w:cstheme="minorHAnsi"/>
          <w:sz w:val="24"/>
          <w:szCs w:val="24"/>
        </w:rPr>
        <w:t>ii</w:t>
      </w:r>
      <w:r w:rsidRPr="0080711B">
        <w:rPr>
          <w:rFonts w:asciiTheme="minorHAnsi" w:hAnsiTheme="minorHAnsi" w:cstheme="minorHAnsi"/>
          <w:sz w:val="24"/>
          <w:szCs w:val="24"/>
        </w:rPr>
        <w:t xml:space="preserve"> nr. 273/2006 privind </w:t>
      </w:r>
      <w:r w:rsidRPr="0080711B">
        <w:rPr>
          <w:rFonts w:ascii="Calibri" w:eastAsia="Calibri" w:hAnsi="Calibri" w:cs="Calibri"/>
          <w:sz w:val="24"/>
          <w:szCs w:val="24"/>
        </w:rPr>
        <w:t>fi</w:t>
      </w:r>
      <w:r w:rsidRPr="0080711B">
        <w:rPr>
          <w:rFonts w:asciiTheme="minorHAnsi" w:hAnsiTheme="minorHAnsi" w:cstheme="minorHAnsi"/>
          <w:sz w:val="24"/>
          <w:szCs w:val="24"/>
        </w:rPr>
        <w:t>nanțele publice locale, cu</w:t>
      </w:r>
      <w:r w:rsidRPr="0080711B">
        <w:rPr>
          <w:rFonts w:asciiTheme="minorHAnsi" w:hAnsiTheme="minorHAnsi" w:cstheme="minorHAnsi"/>
          <w:sz w:val="24"/>
          <w:szCs w:val="24"/>
        </w:rPr>
        <w:t xml:space="preserve"> </w:t>
      </w:r>
      <w:r w:rsidRPr="0080711B">
        <w:rPr>
          <w:rFonts w:asciiTheme="minorHAnsi" w:hAnsiTheme="minorHAnsi" w:cstheme="minorHAnsi"/>
          <w:sz w:val="24"/>
          <w:szCs w:val="24"/>
        </w:rPr>
        <w:t>modificările și completările ulterioare</w:t>
      </w:r>
      <w:r w:rsidR="00874DFE">
        <w:rPr>
          <w:rFonts w:asciiTheme="minorHAnsi" w:hAnsiTheme="minorHAnsi" w:cstheme="minorHAnsi"/>
          <w:sz w:val="24"/>
          <w:szCs w:val="24"/>
        </w:rPr>
        <w:t>:</w:t>
      </w:r>
    </w:p>
    <w:p w14:paraId="39174EA2" w14:textId="66C3C2B1" w:rsidR="00874DFE" w:rsidRPr="004A14F0" w:rsidRDefault="00874DFE" w:rsidP="004A14F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80711B">
        <w:rPr>
          <w:rFonts w:asciiTheme="minorHAnsi" w:hAnsiTheme="minorHAnsi" w:cstheme="minorHAnsi"/>
          <w:sz w:val="24"/>
          <w:szCs w:val="24"/>
        </w:rPr>
        <w:t>art. 20 alin. (1) lit. e)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(1) </w:t>
      </w:r>
      <w:r w:rsidR="004A14F0" w:rsidRPr="004A14F0">
        <w:rPr>
          <w:rFonts w:asciiTheme="minorHAnsi" w:hAnsiTheme="minorHAnsi" w:cstheme="minorHAnsi"/>
          <w:sz w:val="24"/>
          <w:szCs w:val="24"/>
        </w:rPr>
        <w:t>Autoritățile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</w:t>
      </w:r>
      <w:r w:rsidR="004A14F0" w:rsidRPr="004A14F0">
        <w:rPr>
          <w:rFonts w:asciiTheme="minorHAnsi" w:hAnsiTheme="minorHAnsi" w:cstheme="minorHAnsi"/>
          <w:sz w:val="24"/>
          <w:szCs w:val="24"/>
        </w:rPr>
        <w:t>administrației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publice locale au </w:t>
      </w:r>
      <w:r w:rsidR="004A14F0" w:rsidRPr="004A14F0">
        <w:rPr>
          <w:rFonts w:asciiTheme="minorHAnsi" w:hAnsiTheme="minorHAnsi" w:cstheme="minorHAnsi"/>
          <w:sz w:val="24"/>
          <w:szCs w:val="24"/>
        </w:rPr>
        <w:t>următoarele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competente si </w:t>
      </w:r>
      <w:r w:rsidR="004A14F0" w:rsidRPr="004A14F0">
        <w:rPr>
          <w:rFonts w:asciiTheme="minorHAnsi" w:hAnsiTheme="minorHAnsi" w:cstheme="minorHAnsi"/>
          <w:sz w:val="24"/>
          <w:szCs w:val="24"/>
        </w:rPr>
        <w:t>responsabilități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in ceea ce </w:t>
      </w:r>
      <w:r w:rsidR="004A14F0" w:rsidRPr="004A14F0">
        <w:rPr>
          <w:rFonts w:asciiTheme="minorHAnsi" w:hAnsiTheme="minorHAnsi" w:cstheme="minorHAnsi"/>
          <w:sz w:val="24"/>
          <w:szCs w:val="24"/>
        </w:rPr>
        <w:t>privește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</w:t>
      </w:r>
      <w:r w:rsidR="004A14F0" w:rsidRPr="004A14F0">
        <w:rPr>
          <w:rFonts w:asciiTheme="minorHAnsi" w:hAnsiTheme="minorHAnsi" w:cstheme="minorHAnsi"/>
          <w:sz w:val="24"/>
          <w:szCs w:val="24"/>
        </w:rPr>
        <w:t>finanțele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publice locale: administrarea eficienta a bunurilor din proprietatea publica si privata a </w:t>
      </w:r>
      <w:r w:rsidR="004A14F0" w:rsidRPr="004A14F0">
        <w:rPr>
          <w:rFonts w:asciiTheme="minorHAnsi" w:hAnsiTheme="minorHAnsi" w:cstheme="minorHAnsi"/>
          <w:sz w:val="24"/>
          <w:szCs w:val="24"/>
        </w:rPr>
        <w:t>unităților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administrativ-teritoriale; </w:t>
      </w:r>
    </w:p>
    <w:p w14:paraId="3FE5F31E" w14:textId="00139A55" w:rsidR="0080711B" w:rsidRDefault="0080711B" w:rsidP="00314297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80711B">
        <w:rPr>
          <w:rFonts w:asciiTheme="minorHAnsi" w:hAnsiTheme="minorHAnsi" w:cstheme="minorHAnsi"/>
          <w:sz w:val="24"/>
          <w:szCs w:val="24"/>
        </w:rPr>
        <w:t>Hotărâr</w:t>
      </w:r>
      <w:r w:rsidR="00A214D4">
        <w:rPr>
          <w:rFonts w:asciiTheme="minorHAnsi" w:hAnsiTheme="minorHAnsi" w:cstheme="minorHAnsi"/>
          <w:sz w:val="24"/>
          <w:szCs w:val="24"/>
        </w:rPr>
        <w:t>ii</w:t>
      </w:r>
      <w:r w:rsidRPr="0080711B">
        <w:rPr>
          <w:rFonts w:asciiTheme="minorHAnsi" w:hAnsiTheme="minorHAnsi" w:cstheme="minorHAnsi"/>
          <w:sz w:val="24"/>
          <w:szCs w:val="24"/>
        </w:rPr>
        <w:t xml:space="preserve"> Guvernului nr. 392/2020 privind aprobarea Normelor tehnice</w:t>
      </w:r>
      <w:r w:rsidRPr="0080711B">
        <w:rPr>
          <w:rFonts w:asciiTheme="minorHAnsi" w:hAnsiTheme="minorHAnsi" w:cstheme="minorHAnsi"/>
          <w:sz w:val="24"/>
          <w:szCs w:val="24"/>
        </w:rPr>
        <w:t xml:space="preserve"> </w:t>
      </w:r>
      <w:r w:rsidRPr="0080711B">
        <w:rPr>
          <w:rFonts w:asciiTheme="minorHAnsi" w:hAnsiTheme="minorHAnsi" w:cstheme="minorHAnsi"/>
          <w:sz w:val="24"/>
          <w:szCs w:val="24"/>
        </w:rPr>
        <w:t>pentru întocmirea inventarului bunurilor care alcătuiesc domeniul public și privat al comunelor, al</w:t>
      </w:r>
      <w:r w:rsidRPr="0080711B">
        <w:rPr>
          <w:rFonts w:asciiTheme="minorHAnsi" w:hAnsiTheme="minorHAnsi" w:cstheme="minorHAnsi"/>
          <w:sz w:val="24"/>
          <w:szCs w:val="24"/>
        </w:rPr>
        <w:t xml:space="preserve"> </w:t>
      </w:r>
      <w:r w:rsidRPr="0080711B">
        <w:rPr>
          <w:rFonts w:asciiTheme="minorHAnsi" w:hAnsiTheme="minorHAnsi" w:cstheme="minorHAnsi"/>
          <w:sz w:val="24"/>
          <w:szCs w:val="24"/>
        </w:rPr>
        <w:t>orașelor, al municipiilor și al județelor</w:t>
      </w:r>
      <w:r w:rsidR="004A14F0">
        <w:rPr>
          <w:rFonts w:asciiTheme="minorHAnsi" w:hAnsiTheme="minorHAnsi" w:cstheme="minorHAnsi"/>
          <w:sz w:val="24"/>
          <w:szCs w:val="24"/>
        </w:rPr>
        <w:t>:</w:t>
      </w:r>
    </w:p>
    <w:p w14:paraId="7E7EE528" w14:textId="7F142EDB" w:rsidR="004A14F0" w:rsidRPr="0080711B" w:rsidRDefault="00A214D4" w:rsidP="004A14F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80711B">
        <w:rPr>
          <w:rFonts w:asciiTheme="minorHAnsi" w:hAnsiTheme="minorHAnsi" w:cstheme="minorHAnsi"/>
          <w:sz w:val="24"/>
          <w:szCs w:val="24"/>
        </w:rPr>
        <w:t xml:space="preserve">art. </w:t>
      </w:r>
      <w:r w:rsidR="00480190">
        <w:rPr>
          <w:rFonts w:asciiTheme="minorHAnsi" w:hAnsiTheme="minorHAnsi" w:cstheme="minorHAnsi"/>
          <w:sz w:val="24"/>
          <w:szCs w:val="24"/>
        </w:rPr>
        <w:t>4</w:t>
      </w:r>
      <w:r w:rsidRPr="0080711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480190" w:rsidRPr="00480190">
        <w:rPr>
          <w:rFonts w:asciiTheme="minorHAnsi" w:hAnsiTheme="minorHAnsi" w:cstheme="minorHAnsi"/>
          <w:sz w:val="24"/>
          <w:szCs w:val="24"/>
        </w:rPr>
        <w:t xml:space="preserve">Inventarul bunurilor care </w:t>
      </w:r>
      <w:r w:rsidR="00480190" w:rsidRPr="00480190">
        <w:rPr>
          <w:rFonts w:asciiTheme="minorHAnsi" w:hAnsiTheme="minorHAnsi" w:cstheme="minorHAnsi"/>
          <w:sz w:val="24"/>
          <w:szCs w:val="24"/>
        </w:rPr>
        <w:t>aparțin</w:t>
      </w:r>
      <w:r w:rsidR="00480190" w:rsidRPr="00480190">
        <w:rPr>
          <w:rFonts w:asciiTheme="minorHAnsi" w:hAnsiTheme="minorHAnsi" w:cstheme="minorHAnsi"/>
          <w:sz w:val="24"/>
          <w:szCs w:val="24"/>
        </w:rPr>
        <w:t xml:space="preserve"> domeniului public, respectiv domeniului privat al comunelor, al </w:t>
      </w:r>
      <w:r w:rsidR="00480190" w:rsidRPr="00480190">
        <w:rPr>
          <w:rFonts w:asciiTheme="minorHAnsi" w:hAnsiTheme="minorHAnsi" w:cstheme="minorHAnsi"/>
          <w:sz w:val="24"/>
          <w:szCs w:val="24"/>
        </w:rPr>
        <w:t>orașelor</w:t>
      </w:r>
      <w:r w:rsidR="00480190" w:rsidRPr="00480190">
        <w:rPr>
          <w:rFonts w:asciiTheme="minorHAnsi" w:hAnsiTheme="minorHAnsi" w:cstheme="minorHAnsi"/>
          <w:sz w:val="24"/>
          <w:szCs w:val="24"/>
        </w:rPr>
        <w:t xml:space="preserve">, al municipiilor si al </w:t>
      </w:r>
      <w:r w:rsidR="00480190" w:rsidRPr="00480190">
        <w:rPr>
          <w:rFonts w:asciiTheme="minorHAnsi" w:hAnsiTheme="minorHAnsi" w:cstheme="minorHAnsi"/>
          <w:sz w:val="24"/>
          <w:szCs w:val="24"/>
        </w:rPr>
        <w:t>județelor</w:t>
      </w:r>
      <w:r w:rsidR="00480190" w:rsidRPr="00480190">
        <w:rPr>
          <w:rFonts w:asciiTheme="minorHAnsi" w:hAnsiTheme="minorHAnsi" w:cstheme="minorHAnsi"/>
          <w:sz w:val="24"/>
          <w:szCs w:val="24"/>
        </w:rPr>
        <w:t xml:space="preserve"> se </w:t>
      </w:r>
      <w:r w:rsidR="00480190" w:rsidRPr="00480190">
        <w:rPr>
          <w:rFonts w:asciiTheme="minorHAnsi" w:hAnsiTheme="minorHAnsi" w:cstheme="minorHAnsi"/>
          <w:sz w:val="24"/>
          <w:szCs w:val="24"/>
        </w:rPr>
        <w:t>întocmește</w:t>
      </w:r>
      <w:r w:rsidR="00480190" w:rsidRPr="00480190">
        <w:rPr>
          <w:rFonts w:asciiTheme="minorHAnsi" w:hAnsiTheme="minorHAnsi" w:cstheme="minorHAnsi"/>
          <w:sz w:val="24"/>
          <w:szCs w:val="24"/>
        </w:rPr>
        <w:t xml:space="preserve"> potrivit modelului prezentat în anexa care face parte integranta din prezentele norme tehnice.</w:t>
      </w:r>
    </w:p>
    <w:p w14:paraId="7809D666" w14:textId="02E8398D" w:rsidR="00480190" w:rsidRPr="00480190" w:rsidRDefault="0080711B" w:rsidP="007C25CF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Ordonanț</w:t>
      </w:r>
      <w:r w:rsidR="00373128">
        <w:rPr>
          <w:rFonts w:asciiTheme="minorHAnsi" w:hAnsiTheme="minorHAnsi" w:cstheme="minorHAnsi"/>
          <w:sz w:val="24"/>
          <w:szCs w:val="24"/>
        </w:rPr>
        <w:t>ei</w:t>
      </w:r>
      <w:r w:rsidRPr="002A124C">
        <w:rPr>
          <w:rFonts w:asciiTheme="minorHAnsi" w:hAnsiTheme="minorHAnsi" w:cstheme="minorHAnsi"/>
          <w:sz w:val="24"/>
          <w:szCs w:val="24"/>
        </w:rPr>
        <w:t xml:space="preserve"> de urgență a Guvernului nr. 57/2019 privind</w:t>
      </w:r>
      <w:r w:rsidR="002A124C" w:rsidRPr="002A124C">
        <w:rPr>
          <w:rFonts w:asciiTheme="minorHAnsi" w:hAnsiTheme="minorHAnsi" w:cstheme="minorHAnsi"/>
          <w:sz w:val="24"/>
          <w:szCs w:val="24"/>
        </w:rPr>
        <w:t xml:space="preserve"> </w:t>
      </w:r>
      <w:r w:rsidRPr="002A124C">
        <w:rPr>
          <w:rFonts w:asciiTheme="minorHAnsi" w:hAnsiTheme="minorHAnsi" w:cstheme="minorHAnsi"/>
          <w:sz w:val="24"/>
          <w:szCs w:val="24"/>
        </w:rPr>
        <w:t>Codul Administrativ, cu modificările și completările ulterioare</w:t>
      </w:r>
      <w:r w:rsidR="00480190">
        <w:rPr>
          <w:rFonts w:asciiTheme="minorHAnsi" w:hAnsiTheme="minorHAnsi" w:cstheme="minorHAnsi"/>
          <w:sz w:val="24"/>
          <w:szCs w:val="24"/>
        </w:rPr>
        <w:t>:</w:t>
      </w:r>
    </w:p>
    <w:p w14:paraId="154DDF5F" w14:textId="37F430FE" w:rsidR="00373128" w:rsidRPr="00373128" w:rsidRDefault="00373128" w:rsidP="0048019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art. 87 alin. (5)</w:t>
      </w:r>
      <w:r>
        <w:rPr>
          <w:rFonts w:asciiTheme="minorHAnsi" w:hAnsiTheme="minorHAnsi" w:cstheme="minorHAnsi"/>
          <w:sz w:val="24"/>
          <w:szCs w:val="24"/>
        </w:rPr>
        <w:t xml:space="preserve"> -</w:t>
      </w:r>
      <w:r w:rsidR="00227DB7">
        <w:rPr>
          <w:rFonts w:asciiTheme="minorHAnsi" w:hAnsiTheme="minorHAnsi" w:cstheme="minorHAnsi"/>
          <w:sz w:val="24"/>
          <w:szCs w:val="24"/>
        </w:rPr>
        <w:t xml:space="preserve"> </w:t>
      </w:r>
      <w:r w:rsidR="00227DB7" w:rsidRPr="00227DB7">
        <w:rPr>
          <w:rFonts w:asciiTheme="minorHAnsi" w:hAnsiTheme="minorHAnsi" w:cstheme="minorHAnsi"/>
          <w:sz w:val="24"/>
          <w:szCs w:val="24"/>
        </w:rPr>
        <w:t>Autoritățile</w:t>
      </w:r>
      <w:r w:rsidR="00227DB7" w:rsidRPr="00227DB7">
        <w:rPr>
          <w:rFonts w:asciiTheme="minorHAnsi" w:hAnsiTheme="minorHAnsi" w:cstheme="minorHAnsi"/>
          <w:sz w:val="24"/>
          <w:szCs w:val="24"/>
        </w:rPr>
        <w:t xml:space="preserve"> </w:t>
      </w:r>
      <w:r w:rsidR="00227DB7" w:rsidRPr="00227DB7">
        <w:rPr>
          <w:rFonts w:asciiTheme="minorHAnsi" w:hAnsiTheme="minorHAnsi" w:cstheme="minorHAnsi"/>
          <w:sz w:val="24"/>
          <w:szCs w:val="24"/>
        </w:rPr>
        <w:t>administrației</w:t>
      </w:r>
      <w:r w:rsidR="00227DB7" w:rsidRPr="00227DB7">
        <w:rPr>
          <w:rFonts w:asciiTheme="minorHAnsi" w:hAnsiTheme="minorHAnsi" w:cstheme="minorHAnsi"/>
          <w:sz w:val="24"/>
          <w:szCs w:val="24"/>
        </w:rPr>
        <w:t xml:space="preserve"> publice locale </w:t>
      </w:r>
      <w:r w:rsidR="00227DB7" w:rsidRPr="00227DB7">
        <w:rPr>
          <w:rFonts w:asciiTheme="minorHAnsi" w:hAnsiTheme="minorHAnsi" w:cstheme="minorHAnsi"/>
          <w:sz w:val="24"/>
          <w:szCs w:val="24"/>
        </w:rPr>
        <w:t>administrează</w:t>
      </w:r>
      <w:r w:rsidR="00227DB7" w:rsidRPr="00227DB7">
        <w:rPr>
          <w:rFonts w:asciiTheme="minorHAnsi" w:hAnsiTheme="minorHAnsi" w:cstheme="minorHAnsi"/>
          <w:sz w:val="24"/>
          <w:szCs w:val="24"/>
        </w:rPr>
        <w:t xml:space="preserve"> sau, </w:t>
      </w:r>
      <w:r w:rsidR="00227DB7" w:rsidRPr="00227DB7">
        <w:rPr>
          <w:rFonts w:asciiTheme="minorHAnsi" w:hAnsiTheme="minorHAnsi" w:cstheme="minorHAnsi"/>
          <w:sz w:val="24"/>
          <w:szCs w:val="24"/>
        </w:rPr>
        <w:t>după</w:t>
      </w:r>
      <w:r w:rsidR="00227DB7" w:rsidRPr="00227DB7">
        <w:rPr>
          <w:rFonts w:asciiTheme="minorHAnsi" w:hAnsiTheme="minorHAnsi" w:cstheme="minorHAnsi"/>
          <w:sz w:val="24"/>
          <w:szCs w:val="24"/>
        </w:rPr>
        <w:t xml:space="preserve"> caz, dispun de resursele financiare, precum si de bunurile proprietate publica sau privata ale </w:t>
      </w:r>
      <w:r w:rsidR="00227DB7" w:rsidRPr="00227DB7">
        <w:rPr>
          <w:rFonts w:asciiTheme="minorHAnsi" w:hAnsiTheme="minorHAnsi" w:cstheme="minorHAnsi"/>
          <w:sz w:val="24"/>
          <w:szCs w:val="24"/>
        </w:rPr>
        <w:t>unităților</w:t>
      </w:r>
      <w:r w:rsidR="00227DB7" w:rsidRPr="00227DB7">
        <w:rPr>
          <w:rFonts w:asciiTheme="minorHAnsi" w:hAnsiTheme="minorHAnsi" w:cstheme="minorHAnsi"/>
          <w:sz w:val="24"/>
          <w:szCs w:val="24"/>
        </w:rPr>
        <w:t xml:space="preserve"> administrativ-teritoriale, in conformitate cu principiul autonomiei locale</w:t>
      </w:r>
      <w:r w:rsidR="00227DB7">
        <w:rPr>
          <w:rFonts w:asciiTheme="minorHAnsi" w:hAnsiTheme="minorHAnsi" w:cstheme="minorHAnsi"/>
          <w:sz w:val="24"/>
          <w:szCs w:val="24"/>
        </w:rPr>
        <w:t>;</w:t>
      </w:r>
    </w:p>
    <w:p w14:paraId="10A6E586" w14:textId="32955795" w:rsidR="00227DB7" w:rsidRPr="00227DB7" w:rsidRDefault="00373128" w:rsidP="0048019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art. 129 alin. (1)</w:t>
      </w:r>
      <w:r w:rsidR="00227DB7">
        <w:rPr>
          <w:rFonts w:asciiTheme="minorHAnsi" w:hAnsiTheme="minorHAnsi" w:cstheme="minorHAnsi"/>
          <w:sz w:val="24"/>
          <w:szCs w:val="24"/>
        </w:rPr>
        <w:t xml:space="preserve"> - 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Consiliul local are </w:t>
      </w:r>
      <w:r w:rsidR="0007135F" w:rsidRPr="0007135F">
        <w:rPr>
          <w:rFonts w:asciiTheme="minorHAnsi" w:hAnsiTheme="minorHAnsi" w:cstheme="minorHAnsi"/>
          <w:sz w:val="24"/>
          <w:szCs w:val="24"/>
        </w:rPr>
        <w:t>inițiativa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si </w:t>
      </w:r>
      <w:r w:rsidR="0007135F" w:rsidRPr="0007135F">
        <w:rPr>
          <w:rFonts w:asciiTheme="minorHAnsi" w:hAnsiTheme="minorHAnsi" w:cstheme="minorHAnsi"/>
          <w:sz w:val="24"/>
          <w:szCs w:val="24"/>
        </w:rPr>
        <w:t>hotărăște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, in </w:t>
      </w:r>
      <w:r w:rsidR="0007135F" w:rsidRPr="0007135F">
        <w:rPr>
          <w:rFonts w:asciiTheme="minorHAnsi" w:hAnsiTheme="minorHAnsi" w:cstheme="minorHAnsi"/>
          <w:sz w:val="24"/>
          <w:szCs w:val="24"/>
        </w:rPr>
        <w:t>condițiile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legii, in toate problemele de interes local, cu </w:t>
      </w:r>
      <w:r w:rsidR="0007135F" w:rsidRPr="0007135F">
        <w:rPr>
          <w:rFonts w:asciiTheme="minorHAnsi" w:hAnsiTheme="minorHAnsi" w:cstheme="minorHAnsi"/>
          <w:sz w:val="24"/>
          <w:szCs w:val="24"/>
        </w:rPr>
        <w:t>excepția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celor care sunt date prin lege in competenta altor </w:t>
      </w:r>
      <w:r w:rsidR="0007135F" w:rsidRPr="0007135F">
        <w:rPr>
          <w:rFonts w:asciiTheme="minorHAnsi" w:hAnsiTheme="minorHAnsi" w:cstheme="minorHAnsi"/>
          <w:sz w:val="24"/>
          <w:szCs w:val="24"/>
        </w:rPr>
        <w:t>autorități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ale </w:t>
      </w:r>
      <w:r w:rsidR="0007135F" w:rsidRPr="0007135F">
        <w:rPr>
          <w:rFonts w:asciiTheme="minorHAnsi" w:hAnsiTheme="minorHAnsi" w:cstheme="minorHAnsi"/>
          <w:sz w:val="24"/>
          <w:szCs w:val="24"/>
        </w:rPr>
        <w:t>administrației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publice locale sau centrale</w:t>
      </w:r>
      <w:r w:rsidR="0007135F">
        <w:rPr>
          <w:rFonts w:asciiTheme="minorHAnsi" w:hAnsiTheme="minorHAnsi" w:cstheme="minorHAnsi"/>
          <w:sz w:val="24"/>
          <w:szCs w:val="24"/>
        </w:rPr>
        <w:t>;</w:t>
      </w:r>
    </w:p>
    <w:p w14:paraId="0DA3F56B" w14:textId="09B1CEB4" w:rsidR="00373128" w:rsidRPr="00373128" w:rsidRDefault="00227DB7" w:rsidP="0048019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art. 129 </w:t>
      </w:r>
      <w:r w:rsidR="00373128" w:rsidRPr="002A124C">
        <w:rPr>
          <w:rFonts w:asciiTheme="minorHAnsi" w:hAnsiTheme="minorHAnsi" w:cstheme="minorHAnsi"/>
          <w:sz w:val="24"/>
          <w:szCs w:val="24"/>
        </w:rPr>
        <w:t>alin. (2) lit. c)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Consiliul local exercita </w:t>
      </w:r>
      <w:r w:rsidR="0007135F" w:rsidRPr="0007135F">
        <w:rPr>
          <w:rFonts w:asciiTheme="minorHAnsi" w:hAnsiTheme="minorHAnsi" w:cstheme="minorHAnsi"/>
          <w:sz w:val="24"/>
          <w:szCs w:val="24"/>
        </w:rPr>
        <w:t>următoarele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categorii de </w:t>
      </w:r>
      <w:r w:rsidR="0007135F" w:rsidRPr="0007135F">
        <w:rPr>
          <w:rFonts w:asciiTheme="minorHAnsi" w:hAnsiTheme="minorHAnsi" w:cstheme="minorHAnsi"/>
          <w:sz w:val="24"/>
          <w:szCs w:val="24"/>
        </w:rPr>
        <w:t>atribuții</w:t>
      </w:r>
      <w:r w:rsidR="0007135F" w:rsidRPr="0007135F">
        <w:rPr>
          <w:rFonts w:asciiTheme="minorHAnsi" w:hAnsiTheme="minorHAnsi" w:cstheme="minorHAnsi"/>
          <w:sz w:val="24"/>
          <w:szCs w:val="24"/>
        </w:rPr>
        <w:t>:</w:t>
      </w:r>
      <w:r w:rsidR="0007135F">
        <w:rPr>
          <w:rFonts w:asciiTheme="minorHAnsi" w:hAnsiTheme="minorHAnsi" w:cstheme="minorHAnsi"/>
          <w:sz w:val="24"/>
          <w:szCs w:val="24"/>
        </w:rPr>
        <w:t xml:space="preserve"> ... </w:t>
      </w:r>
      <w:r w:rsidR="0007135F" w:rsidRPr="0007135F">
        <w:rPr>
          <w:rFonts w:asciiTheme="minorHAnsi" w:hAnsiTheme="minorHAnsi" w:cstheme="minorHAnsi"/>
          <w:sz w:val="24"/>
          <w:szCs w:val="24"/>
        </w:rPr>
        <w:t>atribuții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privind administrarea domeniului public si privat al comunei, </w:t>
      </w:r>
      <w:r w:rsidR="0007135F" w:rsidRPr="0007135F">
        <w:rPr>
          <w:rFonts w:asciiTheme="minorHAnsi" w:hAnsiTheme="minorHAnsi" w:cstheme="minorHAnsi"/>
          <w:sz w:val="24"/>
          <w:szCs w:val="24"/>
        </w:rPr>
        <w:t>orașului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sau municipiului;</w:t>
      </w:r>
    </w:p>
    <w:p w14:paraId="1FF8E5E7" w14:textId="10845312" w:rsidR="00691DE2" w:rsidRPr="00691DE2" w:rsidRDefault="00373128" w:rsidP="00691DE2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ale art. 136</w:t>
      </w:r>
      <w:r w:rsidR="0007135F">
        <w:rPr>
          <w:rFonts w:asciiTheme="minorHAnsi" w:hAnsiTheme="minorHAnsi" w:cstheme="minorHAnsi"/>
          <w:sz w:val="24"/>
          <w:szCs w:val="24"/>
        </w:rPr>
        <w:t xml:space="preserve"> - </w:t>
      </w:r>
      <w:r w:rsidR="00691DE2" w:rsidRPr="00691DE2">
        <w:rPr>
          <w:rFonts w:asciiTheme="minorHAnsi" w:hAnsiTheme="minorHAnsi" w:cstheme="minorHAnsi"/>
          <w:sz w:val="24"/>
          <w:szCs w:val="24"/>
        </w:rPr>
        <w:t xml:space="preserve">(1) Proiectele de </w:t>
      </w:r>
      <w:r w:rsidR="00691DE2" w:rsidRPr="00691DE2">
        <w:rPr>
          <w:rFonts w:asciiTheme="minorHAnsi" w:hAnsiTheme="minorHAnsi" w:cstheme="minorHAnsi"/>
          <w:sz w:val="24"/>
          <w:szCs w:val="24"/>
        </w:rPr>
        <w:t>hotărâri</w:t>
      </w:r>
      <w:r w:rsidR="00691DE2" w:rsidRPr="00691DE2">
        <w:rPr>
          <w:rFonts w:asciiTheme="minorHAnsi" w:hAnsiTheme="minorHAnsi" w:cstheme="minorHAnsi"/>
          <w:sz w:val="24"/>
          <w:szCs w:val="24"/>
        </w:rPr>
        <w:t xml:space="preserve"> pot fi </w:t>
      </w:r>
      <w:r w:rsidR="00691DE2" w:rsidRPr="00691DE2">
        <w:rPr>
          <w:rFonts w:asciiTheme="minorHAnsi" w:hAnsiTheme="minorHAnsi" w:cstheme="minorHAnsi"/>
          <w:sz w:val="24"/>
          <w:szCs w:val="24"/>
        </w:rPr>
        <w:t>inițiate</w:t>
      </w:r>
      <w:r w:rsidR="00691DE2" w:rsidRPr="00691DE2">
        <w:rPr>
          <w:rFonts w:asciiTheme="minorHAnsi" w:hAnsiTheme="minorHAnsi" w:cstheme="minorHAnsi"/>
          <w:sz w:val="24"/>
          <w:szCs w:val="24"/>
        </w:rPr>
        <w:t xml:space="preserve"> de primar, de consilierii locali sau de </w:t>
      </w:r>
      <w:r w:rsidR="00691DE2" w:rsidRPr="00691DE2">
        <w:rPr>
          <w:rFonts w:asciiTheme="minorHAnsi" w:hAnsiTheme="minorHAnsi" w:cstheme="minorHAnsi"/>
          <w:sz w:val="24"/>
          <w:szCs w:val="24"/>
        </w:rPr>
        <w:t>cetățeni</w:t>
      </w:r>
      <w:r w:rsidR="00691DE2" w:rsidRPr="00691DE2">
        <w:rPr>
          <w:rFonts w:asciiTheme="minorHAnsi" w:hAnsiTheme="minorHAnsi" w:cstheme="minorHAnsi"/>
          <w:sz w:val="24"/>
          <w:szCs w:val="24"/>
        </w:rPr>
        <w:t xml:space="preserve">. Elaborarea proiectelor se face de cei care le propun, cu sprijinul secretarului general al </w:t>
      </w:r>
      <w:r w:rsidR="00691DE2" w:rsidRPr="00691DE2">
        <w:rPr>
          <w:rFonts w:asciiTheme="minorHAnsi" w:hAnsiTheme="minorHAnsi" w:cstheme="minorHAnsi"/>
          <w:sz w:val="24"/>
          <w:szCs w:val="24"/>
        </w:rPr>
        <w:t>unității</w:t>
      </w:r>
      <w:r w:rsidR="00691DE2" w:rsidRPr="00691DE2">
        <w:rPr>
          <w:rFonts w:asciiTheme="minorHAnsi" w:hAnsiTheme="minorHAnsi" w:cstheme="minorHAnsi"/>
          <w:sz w:val="24"/>
          <w:szCs w:val="24"/>
        </w:rPr>
        <w:t>/subdiviziunii administrativ-teritoriale si al compartimentelor de resort din cadrul aparatului de specialitate al primarului.</w:t>
      </w:r>
    </w:p>
    <w:p w14:paraId="2A988A6A" w14:textId="26374ADB" w:rsidR="00691DE2" w:rsidRPr="00691DE2" w:rsidRDefault="00691DE2" w:rsidP="00691DE2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691DE2">
        <w:rPr>
          <w:rFonts w:asciiTheme="minorHAnsi" w:hAnsiTheme="minorHAnsi" w:cstheme="minorHAnsi"/>
          <w:sz w:val="24"/>
          <w:szCs w:val="24"/>
        </w:rPr>
        <w:t xml:space="preserve">   (2) Proiectele de </w:t>
      </w:r>
      <w:r w:rsidRPr="00691DE2">
        <w:rPr>
          <w:rFonts w:asciiTheme="minorHAnsi" w:hAnsiTheme="minorHAnsi" w:cstheme="minorHAnsi"/>
          <w:sz w:val="24"/>
          <w:szCs w:val="24"/>
        </w:rPr>
        <w:t>hotărâri</w:t>
      </w:r>
      <w:r w:rsidRPr="00691DE2">
        <w:rPr>
          <w:rFonts w:asciiTheme="minorHAnsi" w:hAnsiTheme="minorHAnsi" w:cstheme="minorHAnsi"/>
          <w:sz w:val="24"/>
          <w:szCs w:val="24"/>
        </w:rPr>
        <w:t xml:space="preserve"> si referatele de aprobare ale acestora se </w:t>
      </w:r>
      <w:r w:rsidRPr="00691DE2">
        <w:rPr>
          <w:rFonts w:asciiTheme="minorHAnsi" w:hAnsiTheme="minorHAnsi" w:cstheme="minorHAnsi"/>
          <w:sz w:val="24"/>
          <w:szCs w:val="24"/>
        </w:rPr>
        <w:t>redactează</w:t>
      </w:r>
      <w:r w:rsidRPr="00691DE2">
        <w:rPr>
          <w:rFonts w:asciiTheme="minorHAnsi" w:hAnsiTheme="minorHAnsi" w:cstheme="minorHAnsi"/>
          <w:sz w:val="24"/>
          <w:szCs w:val="24"/>
        </w:rPr>
        <w:t xml:space="preserve"> in conformitate cu normele de tehnica legislativa.</w:t>
      </w:r>
    </w:p>
    <w:p w14:paraId="430CD101" w14:textId="3278FD19" w:rsidR="00373128" w:rsidRPr="00373128" w:rsidRDefault="00373128" w:rsidP="0048019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art. 286 alin. (4)</w:t>
      </w:r>
      <w:r w:rsidR="0020033E">
        <w:rPr>
          <w:rFonts w:asciiTheme="minorHAnsi" w:hAnsiTheme="minorHAnsi" w:cstheme="minorHAnsi"/>
          <w:sz w:val="24"/>
          <w:szCs w:val="24"/>
        </w:rPr>
        <w:t xml:space="preserve"> - </w:t>
      </w:r>
      <w:r w:rsidR="0020033E" w:rsidRPr="0020033E">
        <w:rPr>
          <w:rFonts w:asciiTheme="minorHAnsi" w:hAnsiTheme="minorHAnsi" w:cstheme="minorHAnsi"/>
          <w:sz w:val="24"/>
          <w:szCs w:val="24"/>
        </w:rPr>
        <w:t xml:space="preserve">Domeniul public al comunei, al </w:t>
      </w:r>
      <w:r w:rsidR="0020033E" w:rsidRPr="0020033E">
        <w:rPr>
          <w:rFonts w:asciiTheme="minorHAnsi" w:hAnsiTheme="minorHAnsi" w:cstheme="minorHAnsi"/>
          <w:sz w:val="24"/>
          <w:szCs w:val="24"/>
        </w:rPr>
        <w:t>orașului</w:t>
      </w:r>
      <w:r w:rsidR="0020033E" w:rsidRPr="0020033E">
        <w:rPr>
          <w:rFonts w:asciiTheme="minorHAnsi" w:hAnsiTheme="minorHAnsi" w:cstheme="minorHAnsi"/>
          <w:sz w:val="24"/>
          <w:szCs w:val="24"/>
        </w:rPr>
        <w:t xml:space="preserve"> sau al municipiului este </w:t>
      </w:r>
      <w:r w:rsidR="0020033E" w:rsidRPr="0020033E">
        <w:rPr>
          <w:rFonts w:asciiTheme="minorHAnsi" w:hAnsiTheme="minorHAnsi" w:cstheme="minorHAnsi"/>
          <w:sz w:val="24"/>
          <w:szCs w:val="24"/>
        </w:rPr>
        <w:t>alcătuit</w:t>
      </w:r>
      <w:r w:rsidR="0020033E" w:rsidRPr="0020033E">
        <w:rPr>
          <w:rFonts w:asciiTheme="minorHAnsi" w:hAnsiTheme="minorHAnsi" w:cstheme="minorHAnsi"/>
          <w:sz w:val="24"/>
          <w:szCs w:val="24"/>
        </w:rPr>
        <w:t xml:space="preserve"> din bunurile </w:t>
      </w:r>
      <w:r w:rsidR="0020033E" w:rsidRPr="0020033E">
        <w:rPr>
          <w:rFonts w:asciiTheme="minorHAnsi" w:hAnsiTheme="minorHAnsi" w:cstheme="minorHAnsi"/>
          <w:sz w:val="24"/>
          <w:szCs w:val="24"/>
        </w:rPr>
        <w:t>prevăzute</w:t>
      </w:r>
      <w:r w:rsidR="0020033E" w:rsidRPr="0020033E">
        <w:rPr>
          <w:rFonts w:asciiTheme="minorHAnsi" w:hAnsiTheme="minorHAnsi" w:cstheme="minorHAnsi"/>
          <w:sz w:val="24"/>
          <w:szCs w:val="24"/>
        </w:rPr>
        <w:t xml:space="preserve"> in anexa nr. 4, precum si din alte bunuri de uz sau de interes public local, declarate ca atare prin </w:t>
      </w:r>
      <w:r w:rsidR="0020033E" w:rsidRPr="0020033E">
        <w:rPr>
          <w:rFonts w:asciiTheme="minorHAnsi" w:hAnsiTheme="minorHAnsi" w:cstheme="minorHAnsi"/>
          <w:sz w:val="24"/>
          <w:szCs w:val="24"/>
        </w:rPr>
        <w:t>hotărâre</w:t>
      </w:r>
      <w:r w:rsidR="0020033E" w:rsidRPr="0020033E">
        <w:rPr>
          <w:rFonts w:asciiTheme="minorHAnsi" w:hAnsiTheme="minorHAnsi" w:cstheme="minorHAnsi"/>
          <w:sz w:val="24"/>
          <w:szCs w:val="24"/>
        </w:rPr>
        <w:t xml:space="preserve"> a consiliului local, daca nu sunt declarate prin lege ca fiind bunuri de uz sau de interes public </w:t>
      </w:r>
      <w:r w:rsidR="0020033E" w:rsidRPr="0020033E">
        <w:rPr>
          <w:rFonts w:asciiTheme="minorHAnsi" w:hAnsiTheme="minorHAnsi" w:cstheme="minorHAnsi"/>
          <w:sz w:val="24"/>
          <w:szCs w:val="24"/>
        </w:rPr>
        <w:t>național</w:t>
      </w:r>
      <w:r w:rsidR="0020033E" w:rsidRPr="0020033E">
        <w:rPr>
          <w:rFonts w:asciiTheme="minorHAnsi" w:hAnsiTheme="minorHAnsi" w:cstheme="minorHAnsi"/>
          <w:sz w:val="24"/>
          <w:szCs w:val="24"/>
        </w:rPr>
        <w:t xml:space="preserve"> ori </w:t>
      </w:r>
      <w:r w:rsidR="0020033E" w:rsidRPr="0020033E">
        <w:rPr>
          <w:rFonts w:asciiTheme="minorHAnsi" w:hAnsiTheme="minorHAnsi" w:cstheme="minorHAnsi"/>
          <w:sz w:val="24"/>
          <w:szCs w:val="24"/>
        </w:rPr>
        <w:t>județean</w:t>
      </w:r>
      <w:r w:rsidR="0020033E">
        <w:rPr>
          <w:rFonts w:asciiTheme="minorHAnsi" w:hAnsiTheme="minorHAnsi" w:cstheme="minorHAnsi"/>
          <w:sz w:val="24"/>
          <w:szCs w:val="24"/>
        </w:rPr>
        <w:t>;</w:t>
      </w:r>
    </w:p>
    <w:p w14:paraId="3F911F61" w14:textId="5F741A64" w:rsidR="008E4970" w:rsidRPr="008E4970" w:rsidRDefault="00373128" w:rsidP="008E497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art. 289</w:t>
      </w:r>
      <w:r w:rsidR="0020033E">
        <w:rPr>
          <w:rFonts w:asciiTheme="minorHAnsi" w:hAnsiTheme="minorHAnsi" w:cstheme="minorHAnsi"/>
          <w:sz w:val="24"/>
          <w:szCs w:val="24"/>
        </w:rPr>
        <w:t xml:space="preserve"> - </w:t>
      </w:r>
      <w:r w:rsidR="008E4970" w:rsidRPr="008E4970">
        <w:rPr>
          <w:rFonts w:asciiTheme="minorHAnsi" w:hAnsiTheme="minorHAnsi" w:cstheme="minorHAnsi"/>
          <w:sz w:val="24"/>
          <w:szCs w:val="24"/>
        </w:rPr>
        <w:t xml:space="preserve">(1) Toate bunurile </w:t>
      </w:r>
      <w:r w:rsidR="008E4970" w:rsidRPr="008E4970">
        <w:rPr>
          <w:rFonts w:asciiTheme="minorHAnsi" w:hAnsiTheme="minorHAnsi" w:cstheme="minorHAnsi"/>
          <w:sz w:val="24"/>
          <w:szCs w:val="24"/>
        </w:rPr>
        <w:t>aparținând</w:t>
      </w:r>
      <w:r w:rsidR="008E4970" w:rsidRPr="008E4970">
        <w:rPr>
          <w:rFonts w:asciiTheme="minorHAnsi" w:hAnsiTheme="minorHAnsi" w:cstheme="minorHAnsi"/>
          <w:sz w:val="24"/>
          <w:szCs w:val="24"/>
        </w:rPr>
        <w:t xml:space="preserve"> </w:t>
      </w:r>
      <w:r w:rsidR="008E4970" w:rsidRPr="008E4970">
        <w:rPr>
          <w:rFonts w:asciiTheme="minorHAnsi" w:hAnsiTheme="minorHAnsi" w:cstheme="minorHAnsi"/>
          <w:sz w:val="24"/>
          <w:szCs w:val="24"/>
        </w:rPr>
        <w:t>unităților</w:t>
      </w:r>
      <w:r w:rsidR="008E4970" w:rsidRPr="008E4970">
        <w:rPr>
          <w:rFonts w:asciiTheme="minorHAnsi" w:hAnsiTheme="minorHAnsi" w:cstheme="minorHAnsi"/>
          <w:sz w:val="24"/>
          <w:szCs w:val="24"/>
        </w:rPr>
        <w:t xml:space="preserve"> administrativ-teritoriale sunt supuse inventarierii anuale. </w:t>
      </w:r>
      <w:r w:rsidR="008E4970" w:rsidRPr="008E4970">
        <w:rPr>
          <w:rFonts w:asciiTheme="minorHAnsi" w:hAnsiTheme="minorHAnsi" w:cstheme="minorHAnsi"/>
          <w:sz w:val="24"/>
          <w:szCs w:val="24"/>
        </w:rPr>
        <w:t>Autorității</w:t>
      </w:r>
      <w:r w:rsidR="008E4970" w:rsidRPr="008E4970">
        <w:rPr>
          <w:rFonts w:asciiTheme="minorHAnsi" w:hAnsiTheme="minorHAnsi" w:cstheme="minorHAnsi"/>
          <w:sz w:val="24"/>
          <w:szCs w:val="24"/>
        </w:rPr>
        <w:t xml:space="preserve"> deliberative i se prezinta anual, de </w:t>
      </w:r>
      <w:r w:rsidR="008E4970" w:rsidRPr="008E4970">
        <w:rPr>
          <w:rFonts w:asciiTheme="minorHAnsi" w:hAnsiTheme="minorHAnsi" w:cstheme="minorHAnsi"/>
          <w:sz w:val="24"/>
          <w:szCs w:val="24"/>
        </w:rPr>
        <w:t>către</w:t>
      </w:r>
      <w:r w:rsidR="008E4970" w:rsidRPr="008E4970">
        <w:rPr>
          <w:rFonts w:asciiTheme="minorHAnsi" w:hAnsiTheme="minorHAnsi" w:cstheme="minorHAnsi"/>
          <w:sz w:val="24"/>
          <w:szCs w:val="24"/>
        </w:rPr>
        <w:t xml:space="preserve"> autoritatea executiva, un raport asupra </w:t>
      </w:r>
      <w:r w:rsidR="008E4970" w:rsidRPr="008E4970">
        <w:rPr>
          <w:rFonts w:asciiTheme="minorHAnsi" w:hAnsiTheme="minorHAnsi" w:cstheme="minorHAnsi"/>
          <w:sz w:val="24"/>
          <w:szCs w:val="24"/>
        </w:rPr>
        <w:t>situației</w:t>
      </w:r>
      <w:r w:rsidR="008E4970" w:rsidRPr="008E4970">
        <w:rPr>
          <w:rFonts w:asciiTheme="minorHAnsi" w:hAnsiTheme="minorHAnsi" w:cstheme="minorHAnsi"/>
          <w:sz w:val="24"/>
          <w:szCs w:val="24"/>
        </w:rPr>
        <w:t xml:space="preserve"> gestionarii bunurilor.</w:t>
      </w:r>
    </w:p>
    <w:p w14:paraId="3D6DB510" w14:textId="2240063A" w:rsidR="008E4970" w:rsidRPr="008E4970" w:rsidRDefault="008E4970" w:rsidP="008E497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E4970">
        <w:rPr>
          <w:rFonts w:asciiTheme="minorHAnsi" w:hAnsiTheme="minorHAnsi" w:cstheme="minorHAnsi"/>
          <w:sz w:val="24"/>
          <w:szCs w:val="24"/>
        </w:rPr>
        <w:t xml:space="preserve">   (2) Inventarul bunurilor care </w:t>
      </w:r>
      <w:r w:rsidRPr="008E4970">
        <w:rPr>
          <w:rFonts w:asciiTheme="minorHAnsi" w:hAnsiTheme="minorHAnsi" w:cstheme="minorHAnsi"/>
          <w:sz w:val="24"/>
          <w:szCs w:val="24"/>
        </w:rPr>
        <w:t>alcătuiesc</w:t>
      </w:r>
      <w:r w:rsidRPr="008E4970">
        <w:rPr>
          <w:rFonts w:asciiTheme="minorHAnsi" w:hAnsiTheme="minorHAnsi" w:cstheme="minorHAnsi"/>
          <w:sz w:val="24"/>
          <w:szCs w:val="24"/>
        </w:rPr>
        <w:t xml:space="preserve"> domeniul public al </w:t>
      </w:r>
      <w:r w:rsidRPr="008E4970">
        <w:rPr>
          <w:rFonts w:asciiTheme="minorHAnsi" w:hAnsiTheme="minorHAnsi" w:cstheme="minorHAnsi"/>
          <w:sz w:val="24"/>
          <w:szCs w:val="24"/>
        </w:rPr>
        <w:t>unității</w:t>
      </w:r>
      <w:r w:rsidRPr="008E4970">
        <w:rPr>
          <w:rFonts w:asciiTheme="minorHAnsi" w:hAnsiTheme="minorHAnsi" w:cstheme="minorHAnsi"/>
          <w:sz w:val="24"/>
          <w:szCs w:val="24"/>
        </w:rPr>
        <w:t xml:space="preserve"> administrativ-teritoriale se </w:t>
      </w:r>
      <w:r w:rsidRPr="008E4970">
        <w:rPr>
          <w:rFonts w:asciiTheme="minorHAnsi" w:hAnsiTheme="minorHAnsi" w:cstheme="minorHAnsi"/>
          <w:sz w:val="24"/>
          <w:szCs w:val="24"/>
        </w:rPr>
        <w:t>întocmește</w:t>
      </w:r>
      <w:r w:rsidRPr="008E4970">
        <w:rPr>
          <w:rFonts w:asciiTheme="minorHAnsi" w:hAnsiTheme="minorHAnsi" w:cstheme="minorHAnsi"/>
          <w:sz w:val="24"/>
          <w:szCs w:val="24"/>
        </w:rPr>
        <w:t xml:space="preserve"> si se </w:t>
      </w:r>
      <w:r w:rsidRPr="008E4970">
        <w:rPr>
          <w:rFonts w:asciiTheme="minorHAnsi" w:hAnsiTheme="minorHAnsi" w:cstheme="minorHAnsi"/>
          <w:sz w:val="24"/>
          <w:szCs w:val="24"/>
        </w:rPr>
        <w:t>actualizează</w:t>
      </w:r>
      <w:r w:rsidRPr="008E4970">
        <w:rPr>
          <w:rFonts w:asciiTheme="minorHAnsi" w:hAnsiTheme="minorHAnsi" w:cstheme="minorHAnsi"/>
          <w:sz w:val="24"/>
          <w:szCs w:val="24"/>
        </w:rPr>
        <w:t xml:space="preserve"> de </w:t>
      </w:r>
      <w:r w:rsidRPr="008E4970">
        <w:rPr>
          <w:rFonts w:asciiTheme="minorHAnsi" w:hAnsiTheme="minorHAnsi" w:cstheme="minorHAnsi"/>
          <w:sz w:val="24"/>
          <w:szCs w:val="24"/>
        </w:rPr>
        <w:t>către</w:t>
      </w:r>
      <w:r w:rsidRPr="008E4970">
        <w:rPr>
          <w:rFonts w:asciiTheme="minorHAnsi" w:hAnsiTheme="minorHAnsi" w:cstheme="minorHAnsi"/>
          <w:sz w:val="24"/>
          <w:szCs w:val="24"/>
        </w:rPr>
        <w:t xml:space="preserve"> o comisie special constituita, condusa de autoritatea executiva ori de o alta persoana </w:t>
      </w:r>
      <w:r w:rsidRPr="008E4970">
        <w:rPr>
          <w:rFonts w:asciiTheme="minorHAnsi" w:hAnsiTheme="minorHAnsi" w:cstheme="minorHAnsi"/>
          <w:sz w:val="24"/>
          <w:szCs w:val="24"/>
        </w:rPr>
        <w:t>împuternicita</w:t>
      </w:r>
      <w:r w:rsidRPr="008E4970">
        <w:rPr>
          <w:rFonts w:asciiTheme="minorHAnsi" w:hAnsiTheme="minorHAnsi" w:cstheme="minorHAnsi"/>
          <w:sz w:val="24"/>
          <w:szCs w:val="24"/>
        </w:rPr>
        <w:t xml:space="preserve"> sa exercite </w:t>
      </w:r>
      <w:r w:rsidR="00930E61" w:rsidRPr="008E4970">
        <w:rPr>
          <w:rFonts w:asciiTheme="minorHAnsi" w:hAnsiTheme="minorHAnsi" w:cstheme="minorHAnsi"/>
          <w:sz w:val="24"/>
          <w:szCs w:val="24"/>
        </w:rPr>
        <w:t>atribuțiile</w:t>
      </w:r>
      <w:r w:rsidRPr="008E4970">
        <w:rPr>
          <w:rFonts w:asciiTheme="minorHAnsi" w:hAnsiTheme="minorHAnsi" w:cstheme="minorHAnsi"/>
          <w:sz w:val="24"/>
          <w:szCs w:val="24"/>
        </w:rPr>
        <w:t xml:space="preserve"> respective, </w:t>
      </w:r>
      <w:r w:rsidR="00930E61" w:rsidRPr="008E4970">
        <w:rPr>
          <w:rFonts w:asciiTheme="minorHAnsi" w:hAnsiTheme="minorHAnsi" w:cstheme="minorHAnsi"/>
          <w:sz w:val="24"/>
          <w:szCs w:val="24"/>
        </w:rPr>
        <w:t>după</w:t>
      </w:r>
      <w:r w:rsidRPr="008E4970">
        <w:rPr>
          <w:rFonts w:asciiTheme="minorHAnsi" w:hAnsiTheme="minorHAnsi" w:cstheme="minorHAnsi"/>
          <w:sz w:val="24"/>
          <w:szCs w:val="24"/>
        </w:rPr>
        <w:t xml:space="preserve"> caz.</w:t>
      </w:r>
    </w:p>
    <w:p w14:paraId="192BC28C" w14:textId="7C26A1D2" w:rsidR="008E4970" w:rsidRPr="008E4970" w:rsidRDefault="008E4970" w:rsidP="008E497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E4970">
        <w:rPr>
          <w:rFonts w:asciiTheme="minorHAnsi" w:hAnsiTheme="minorHAnsi" w:cstheme="minorHAnsi"/>
          <w:sz w:val="24"/>
          <w:szCs w:val="24"/>
        </w:rPr>
        <w:t xml:space="preserve">   (5) Inventarul </w:t>
      </w:r>
      <w:r w:rsidR="00930E61" w:rsidRPr="008E4970">
        <w:rPr>
          <w:rFonts w:asciiTheme="minorHAnsi" w:hAnsiTheme="minorHAnsi" w:cstheme="minorHAnsi"/>
          <w:sz w:val="24"/>
          <w:szCs w:val="24"/>
        </w:rPr>
        <w:t>prevăzut</w:t>
      </w:r>
      <w:r w:rsidRPr="008E4970">
        <w:rPr>
          <w:rFonts w:asciiTheme="minorHAnsi" w:hAnsiTheme="minorHAnsi" w:cstheme="minorHAnsi"/>
          <w:sz w:val="24"/>
          <w:szCs w:val="24"/>
        </w:rPr>
        <w:t xml:space="preserve"> la alin. (2) se atesta prin </w:t>
      </w:r>
      <w:r w:rsidR="00930E61" w:rsidRPr="008E4970">
        <w:rPr>
          <w:rFonts w:asciiTheme="minorHAnsi" w:hAnsiTheme="minorHAnsi" w:cstheme="minorHAnsi"/>
          <w:sz w:val="24"/>
          <w:szCs w:val="24"/>
        </w:rPr>
        <w:t>hotărâre</w:t>
      </w:r>
      <w:r w:rsidRPr="008E4970">
        <w:rPr>
          <w:rFonts w:asciiTheme="minorHAnsi" w:hAnsiTheme="minorHAnsi" w:cstheme="minorHAnsi"/>
          <w:sz w:val="24"/>
          <w:szCs w:val="24"/>
        </w:rPr>
        <w:t xml:space="preserve"> a </w:t>
      </w:r>
      <w:r w:rsidR="00930E61" w:rsidRPr="008E4970">
        <w:rPr>
          <w:rFonts w:asciiTheme="minorHAnsi" w:hAnsiTheme="minorHAnsi" w:cstheme="minorHAnsi"/>
          <w:sz w:val="24"/>
          <w:szCs w:val="24"/>
        </w:rPr>
        <w:t>autorității</w:t>
      </w:r>
      <w:r w:rsidRPr="008E4970">
        <w:rPr>
          <w:rFonts w:asciiTheme="minorHAnsi" w:hAnsiTheme="minorHAnsi" w:cstheme="minorHAnsi"/>
          <w:sz w:val="24"/>
          <w:szCs w:val="24"/>
        </w:rPr>
        <w:t xml:space="preserve"> deliberative a </w:t>
      </w:r>
      <w:r w:rsidR="00930E61" w:rsidRPr="008E4970">
        <w:rPr>
          <w:rFonts w:asciiTheme="minorHAnsi" w:hAnsiTheme="minorHAnsi" w:cstheme="minorHAnsi"/>
          <w:sz w:val="24"/>
          <w:szCs w:val="24"/>
        </w:rPr>
        <w:t>fiecărei</w:t>
      </w:r>
      <w:r w:rsidRPr="008E4970">
        <w:rPr>
          <w:rFonts w:asciiTheme="minorHAnsi" w:hAnsiTheme="minorHAnsi" w:cstheme="minorHAnsi"/>
          <w:sz w:val="24"/>
          <w:szCs w:val="24"/>
        </w:rPr>
        <w:t xml:space="preserve"> </w:t>
      </w:r>
      <w:r w:rsidR="00930E61" w:rsidRPr="008E4970">
        <w:rPr>
          <w:rFonts w:asciiTheme="minorHAnsi" w:hAnsiTheme="minorHAnsi" w:cstheme="minorHAnsi"/>
          <w:sz w:val="24"/>
          <w:szCs w:val="24"/>
        </w:rPr>
        <w:t>unități</w:t>
      </w:r>
      <w:r w:rsidRPr="008E4970">
        <w:rPr>
          <w:rFonts w:asciiTheme="minorHAnsi" w:hAnsiTheme="minorHAnsi" w:cstheme="minorHAnsi"/>
          <w:sz w:val="24"/>
          <w:szCs w:val="24"/>
        </w:rPr>
        <w:t xml:space="preserve"> administrativ-teritoriale.</w:t>
      </w:r>
    </w:p>
    <w:p w14:paraId="3ED332D3" w14:textId="0CFA0827" w:rsidR="008E4970" w:rsidRPr="008E4970" w:rsidRDefault="008E4970" w:rsidP="008E497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E4970">
        <w:rPr>
          <w:rFonts w:asciiTheme="minorHAnsi" w:hAnsiTheme="minorHAnsi" w:cstheme="minorHAnsi"/>
          <w:sz w:val="24"/>
          <w:szCs w:val="24"/>
        </w:rPr>
        <w:t xml:space="preserve">   (6) </w:t>
      </w:r>
      <w:r w:rsidR="00930E61" w:rsidRPr="008E4970">
        <w:rPr>
          <w:rFonts w:asciiTheme="minorHAnsi" w:hAnsiTheme="minorHAnsi" w:cstheme="minorHAnsi"/>
          <w:sz w:val="24"/>
          <w:szCs w:val="24"/>
        </w:rPr>
        <w:t>Hotărârea</w:t>
      </w:r>
      <w:r w:rsidRPr="008E4970">
        <w:rPr>
          <w:rFonts w:asciiTheme="minorHAnsi" w:hAnsiTheme="minorHAnsi" w:cstheme="minorHAnsi"/>
          <w:sz w:val="24"/>
          <w:szCs w:val="24"/>
        </w:rPr>
        <w:t xml:space="preserve"> </w:t>
      </w:r>
      <w:r w:rsidR="00930E61" w:rsidRPr="008E4970">
        <w:rPr>
          <w:rFonts w:asciiTheme="minorHAnsi" w:hAnsiTheme="minorHAnsi" w:cstheme="minorHAnsi"/>
          <w:sz w:val="24"/>
          <w:szCs w:val="24"/>
        </w:rPr>
        <w:t>prevăzută</w:t>
      </w:r>
      <w:r w:rsidRPr="008E4970">
        <w:rPr>
          <w:rFonts w:asciiTheme="minorHAnsi" w:hAnsiTheme="minorHAnsi" w:cstheme="minorHAnsi"/>
          <w:sz w:val="24"/>
          <w:szCs w:val="24"/>
        </w:rPr>
        <w:t xml:space="preserve"> la alin. (5) va fi </w:t>
      </w:r>
      <w:r w:rsidR="00930E61" w:rsidRPr="008E4970">
        <w:rPr>
          <w:rFonts w:asciiTheme="minorHAnsi" w:hAnsiTheme="minorHAnsi" w:cstheme="minorHAnsi"/>
          <w:sz w:val="24"/>
          <w:szCs w:val="24"/>
        </w:rPr>
        <w:t>însoțita</w:t>
      </w:r>
      <w:r w:rsidRPr="008E4970">
        <w:rPr>
          <w:rFonts w:asciiTheme="minorHAnsi" w:hAnsiTheme="minorHAnsi" w:cstheme="minorHAnsi"/>
          <w:sz w:val="24"/>
          <w:szCs w:val="24"/>
        </w:rPr>
        <w:t xml:space="preserve">, sub </w:t>
      </w:r>
      <w:r w:rsidR="00930E61" w:rsidRPr="008E4970">
        <w:rPr>
          <w:rFonts w:asciiTheme="minorHAnsi" w:hAnsiTheme="minorHAnsi" w:cstheme="minorHAnsi"/>
          <w:sz w:val="24"/>
          <w:szCs w:val="24"/>
        </w:rPr>
        <w:t>sancțiunea</w:t>
      </w:r>
      <w:r w:rsidRPr="008E4970">
        <w:rPr>
          <w:rFonts w:asciiTheme="minorHAnsi" w:hAnsiTheme="minorHAnsi" w:cstheme="minorHAnsi"/>
          <w:sz w:val="24"/>
          <w:szCs w:val="24"/>
        </w:rPr>
        <w:t xml:space="preserve"> </w:t>
      </w:r>
      <w:r w:rsidR="00930E61" w:rsidRPr="008E4970">
        <w:rPr>
          <w:rFonts w:asciiTheme="minorHAnsi" w:hAnsiTheme="minorHAnsi" w:cstheme="minorHAnsi"/>
          <w:sz w:val="24"/>
          <w:szCs w:val="24"/>
        </w:rPr>
        <w:t>nulității</w:t>
      </w:r>
      <w:r w:rsidRPr="008E4970">
        <w:rPr>
          <w:rFonts w:asciiTheme="minorHAnsi" w:hAnsiTheme="minorHAnsi" w:cstheme="minorHAnsi"/>
          <w:sz w:val="24"/>
          <w:szCs w:val="24"/>
        </w:rPr>
        <w:t xml:space="preserve">, constatata in </w:t>
      </w:r>
      <w:r w:rsidR="00930E61" w:rsidRPr="008E4970">
        <w:rPr>
          <w:rFonts w:asciiTheme="minorHAnsi" w:hAnsiTheme="minorHAnsi" w:cstheme="minorHAnsi"/>
          <w:sz w:val="24"/>
          <w:szCs w:val="24"/>
        </w:rPr>
        <w:t>condițiile</w:t>
      </w:r>
      <w:r w:rsidRPr="008E4970">
        <w:rPr>
          <w:rFonts w:asciiTheme="minorHAnsi" w:hAnsiTheme="minorHAnsi" w:cstheme="minorHAnsi"/>
          <w:sz w:val="24"/>
          <w:szCs w:val="24"/>
        </w:rPr>
        <w:t xml:space="preserve"> legii, cel </w:t>
      </w:r>
      <w:r w:rsidR="00930E61" w:rsidRPr="008E4970">
        <w:rPr>
          <w:rFonts w:asciiTheme="minorHAnsi" w:hAnsiTheme="minorHAnsi" w:cstheme="minorHAnsi"/>
          <w:sz w:val="24"/>
          <w:szCs w:val="24"/>
        </w:rPr>
        <w:t>puțin</w:t>
      </w:r>
      <w:r w:rsidRPr="008E4970">
        <w:rPr>
          <w:rFonts w:asciiTheme="minorHAnsi" w:hAnsiTheme="minorHAnsi" w:cstheme="minorHAnsi"/>
          <w:sz w:val="24"/>
          <w:szCs w:val="24"/>
        </w:rPr>
        <w:t xml:space="preserve"> de </w:t>
      </w:r>
      <w:r w:rsidR="00930E61" w:rsidRPr="008E4970">
        <w:rPr>
          <w:rFonts w:asciiTheme="minorHAnsi" w:hAnsiTheme="minorHAnsi" w:cstheme="minorHAnsi"/>
          <w:sz w:val="24"/>
          <w:szCs w:val="24"/>
        </w:rPr>
        <w:t>următoarele</w:t>
      </w:r>
      <w:r w:rsidRPr="008E4970">
        <w:rPr>
          <w:rFonts w:asciiTheme="minorHAnsi" w:hAnsiTheme="minorHAnsi" w:cstheme="minorHAnsi"/>
          <w:sz w:val="24"/>
          <w:szCs w:val="24"/>
        </w:rPr>
        <w:t xml:space="preserve"> documente:</w:t>
      </w:r>
    </w:p>
    <w:p w14:paraId="23129F18" w14:textId="7D948FFE" w:rsidR="008E4970" w:rsidRPr="008E4970" w:rsidRDefault="008E4970" w:rsidP="008E497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E4970">
        <w:rPr>
          <w:rFonts w:asciiTheme="minorHAnsi" w:hAnsiTheme="minorHAnsi" w:cstheme="minorHAnsi"/>
          <w:sz w:val="24"/>
          <w:szCs w:val="24"/>
        </w:rPr>
        <w:t xml:space="preserve">   a) acte doveditoare ale dreptului de proprietate, </w:t>
      </w:r>
      <w:r w:rsidR="00930E61" w:rsidRPr="008E4970">
        <w:rPr>
          <w:rFonts w:asciiTheme="minorHAnsi" w:hAnsiTheme="minorHAnsi" w:cstheme="minorHAnsi"/>
          <w:sz w:val="24"/>
          <w:szCs w:val="24"/>
        </w:rPr>
        <w:t>însoțite</w:t>
      </w:r>
      <w:r w:rsidRPr="008E4970">
        <w:rPr>
          <w:rFonts w:asciiTheme="minorHAnsi" w:hAnsiTheme="minorHAnsi" w:cstheme="minorHAnsi"/>
          <w:sz w:val="24"/>
          <w:szCs w:val="24"/>
        </w:rPr>
        <w:t xml:space="preserve"> de extrase de carte funciara, din care sa </w:t>
      </w:r>
      <w:r w:rsidR="00930E61" w:rsidRPr="008E4970">
        <w:rPr>
          <w:rFonts w:asciiTheme="minorHAnsi" w:hAnsiTheme="minorHAnsi" w:cstheme="minorHAnsi"/>
          <w:sz w:val="24"/>
          <w:szCs w:val="24"/>
        </w:rPr>
        <w:t>reiasă</w:t>
      </w:r>
      <w:r w:rsidRPr="008E4970">
        <w:rPr>
          <w:rFonts w:asciiTheme="minorHAnsi" w:hAnsiTheme="minorHAnsi" w:cstheme="minorHAnsi"/>
          <w:sz w:val="24"/>
          <w:szCs w:val="24"/>
        </w:rPr>
        <w:t xml:space="preserve"> </w:t>
      </w:r>
      <w:r w:rsidR="00930E61" w:rsidRPr="008E4970">
        <w:rPr>
          <w:rFonts w:asciiTheme="minorHAnsi" w:hAnsiTheme="minorHAnsi" w:cstheme="minorHAnsi"/>
          <w:sz w:val="24"/>
          <w:szCs w:val="24"/>
        </w:rPr>
        <w:t>înscrierea</w:t>
      </w:r>
      <w:r w:rsidRPr="008E4970">
        <w:rPr>
          <w:rFonts w:asciiTheme="minorHAnsi" w:hAnsiTheme="minorHAnsi" w:cstheme="minorHAnsi"/>
          <w:sz w:val="24"/>
          <w:szCs w:val="24"/>
        </w:rPr>
        <w:t xml:space="preserve"> dreptului de proprietate in cartea funciara si faptul ca bunul in cauza nu este grevat de sarcini;</w:t>
      </w:r>
    </w:p>
    <w:p w14:paraId="1C6E11AB" w14:textId="43267657" w:rsidR="008E4970" w:rsidRPr="008E4970" w:rsidRDefault="008E4970" w:rsidP="008E497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E4970">
        <w:rPr>
          <w:rFonts w:asciiTheme="minorHAnsi" w:hAnsiTheme="minorHAnsi" w:cstheme="minorHAnsi"/>
          <w:sz w:val="24"/>
          <w:szCs w:val="24"/>
        </w:rPr>
        <w:lastRenderedPageBreak/>
        <w:t xml:space="preserve">   b) </w:t>
      </w:r>
      <w:r w:rsidR="00930E61" w:rsidRPr="008E4970">
        <w:rPr>
          <w:rFonts w:asciiTheme="minorHAnsi" w:hAnsiTheme="minorHAnsi" w:cstheme="minorHAnsi"/>
          <w:sz w:val="24"/>
          <w:szCs w:val="24"/>
        </w:rPr>
        <w:t>declarație</w:t>
      </w:r>
      <w:r w:rsidRPr="008E4970">
        <w:rPr>
          <w:rFonts w:asciiTheme="minorHAnsi" w:hAnsiTheme="minorHAnsi" w:cstheme="minorHAnsi"/>
          <w:sz w:val="24"/>
          <w:szCs w:val="24"/>
        </w:rPr>
        <w:t xml:space="preserve"> pe propria </w:t>
      </w:r>
      <w:r w:rsidR="00930E61" w:rsidRPr="008E4970">
        <w:rPr>
          <w:rFonts w:asciiTheme="minorHAnsi" w:hAnsiTheme="minorHAnsi" w:cstheme="minorHAnsi"/>
          <w:sz w:val="24"/>
          <w:szCs w:val="24"/>
        </w:rPr>
        <w:t>răspundere</w:t>
      </w:r>
      <w:r w:rsidRPr="008E4970">
        <w:rPr>
          <w:rFonts w:asciiTheme="minorHAnsi" w:hAnsiTheme="minorHAnsi" w:cstheme="minorHAnsi"/>
          <w:sz w:val="24"/>
          <w:szCs w:val="24"/>
        </w:rPr>
        <w:t xml:space="preserve"> a secretarului general al </w:t>
      </w:r>
      <w:r w:rsidR="00930E61" w:rsidRPr="008E4970">
        <w:rPr>
          <w:rFonts w:asciiTheme="minorHAnsi" w:hAnsiTheme="minorHAnsi" w:cstheme="minorHAnsi"/>
          <w:sz w:val="24"/>
          <w:szCs w:val="24"/>
        </w:rPr>
        <w:t>unității</w:t>
      </w:r>
      <w:r w:rsidRPr="008E4970">
        <w:rPr>
          <w:rFonts w:asciiTheme="minorHAnsi" w:hAnsiTheme="minorHAnsi" w:cstheme="minorHAnsi"/>
          <w:sz w:val="24"/>
          <w:szCs w:val="24"/>
        </w:rPr>
        <w:t xml:space="preserve"> administrativ-teritoriale din care sa </w:t>
      </w:r>
      <w:r w:rsidR="00930E61" w:rsidRPr="008E4970">
        <w:rPr>
          <w:rFonts w:asciiTheme="minorHAnsi" w:hAnsiTheme="minorHAnsi" w:cstheme="minorHAnsi"/>
          <w:sz w:val="24"/>
          <w:szCs w:val="24"/>
        </w:rPr>
        <w:t>reiasă</w:t>
      </w:r>
      <w:r w:rsidRPr="008E4970">
        <w:rPr>
          <w:rFonts w:asciiTheme="minorHAnsi" w:hAnsiTheme="minorHAnsi" w:cstheme="minorHAnsi"/>
          <w:sz w:val="24"/>
          <w:szCs w:val="24"/>
        </w:rPr>
        <w:t xml:space="preserve"> ca bunul in cauza nu face/face obiectul unor litigii la momentul </w:t>
      </w:r>
      <w:r w:rsidR="00930E61" w:rsidRPr="008E4970">
        <w:rPr>
          <w:rFonts w:asciiTheme="minorHAnsi" w:hAnsiTheme="minorHAnsi" w:cstheme="minorHAnsi"/>
          <w:sz w:val="24"/>
          <w:szCs w:val="24"/>
        </w:rPr>
        <w:t>adoptării</w:t>
      </w:r>
      <w:r w:rsidRPr="008E4970">
        <w:rPr>
          <w:rFonts w:asciiTheme="minorHAnsi" w:hAnsiTheme="minorHAnsi" w:cstheme="minorHAnsi"/>
          <w:sz w:val="24"/>
          <w:szCs w:val="24"/>
        </w:rPr>
        <w:t xml:space="preserve"> </w:t>
      </w:r>
      <w:r w:rsidR="00930E61" w:rsidRPr="008E4970">
        <w:rPr>
          <w:rFonts w:asciiTheme="minorHAnsi" w:hAnsiTheme="minorHAnsi" w:cstheme="minorHAnsi"/>
          <w:sz w:val="24"/>
          <w:szCs w:val="24"/>
        </w:rPr>
        <w:t>hotărârii</w:t>
      </w:r>
      <w:r w:rsidRPr="008E4970">
        <w:rPr>
          <w:rFonts w:asciiTheme="minorHAnsi" w:hAnsiTheme="minorHAnsi" w:cstheme="minorHAnsi"/>
          <w:sz w:val="24"/>
          <w:szCs w:val="24"/>
        </w:rPr>
        <w:t>.</w:t>
      </w:r>
    </w:p>
    <w:p w14:paraId="23AD0844" w14:textId="320BEF49" w:rsidR="000E45E4" w:rsidRPr="000E45E4" w:rsidRDefault="00373128" w:rsidP="0048019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 xml:space="preserve">art. 296 alin. (2) </w:t>
      </w:r>
      <w:r w:rsidR="000E45E4">
        <w:rPr>
          <w:rFonts w:asciiTheme="minorHAnsi" w:hAnsiTheme="minorHAnsi" w:cstheme="minorHAnsi"/>
          <w:sz w:val="24"/>
          <w:szCs w:val="24"/>
        </w:rPr>
        <w:t xml:space="preserve">- 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Trecerea unui bun din domeniul privat al unei </w:t>
      </w:r>
      <w:r w:rsidR="005C14FC" w:rsidRPr="000E45E4">
        <w:rPr>
          <w:rFonts w:asciiTheme="minorHAnsi" w:hAnsiTheme="minorHAnsi" w:cstheme="minorHAnsi"/>
          <w:sz w:val="24"/>
          <w:szCs w:val="24"/>
        </w:rPr>
        <w:t>unități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 administrativ-teritoriale in domeniul public al acesteia se face prin </w:t>
      </w:r>
      <w:r w:rsidR="005C14FC" w:rsidRPr="000E45E4">
        <w:rPr>
          <w:rFonts w:asciiTheme="minorHAnsi" w:hAnsiTheme="minorHAnsi" w:cstheme="minorHAnsi"/>
          <w:sz w:val="24"/>
          <w:szCs w:val="24"/>
        </w:rPr>
        <w:t>hotărâre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 a consiliului </w:t>
      </w:r>
      <w:r w:rsidR="005C14FC" w:rsidRPr="000E45E4">
        <w:rPr>
          <w:rFonts w:asciiTheme="minorHAnsi" w:hAnsiTheme="minorHAnsi" w:cstheme="minorHAnsi"/>
          <w:sz w:val="24"/>
          <w:szCs w:val="24"/>
        </w:rPr>
        <w:t>județean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, respectiv a Consiliului General al Municipiului </w:t>
      </w:r>
      <w:r w:rsidR="005C14FC" w:rsidRPr="000E45E4">
        <w:rPr>
          <w:rFonts w:asciiTheme="minorHAnsi" w:hAnsiTheme="minorHAnsi" w:cstheme="minorHAnsi"/>
          <w:sz w:val="24"/>
          <w:szCs w:val="24"/>
        </w:rPr>
        <w:t>București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 ori a consiliului local al comunei, al </w:t>
      </w:r>
      <w:r w:rsidR="005C14FC" w:rsidRPr="000E45E4">
        <w:rPr>
          <w:rFonts w:asciiTheme="minorHAnsi" w:hAnsiTheme="minorHAnsi" w:cstheme="minorHAnsi"/>
          <w:sz w:val="24"/>
          <w:szCs w:val="24"/>
        </w:rPr>
        <w:t>orașului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 sau al municipiului, </w:t>
      </w:r>
      <w:r w:rsidR="005C14FC" w:rsidRPr="000E45E4">
        <w:rPr>
          <w:rFonts w:asciiTheme="minorHAnsi" w:hAnsiTheme="minorHAnsi" w:cstheme="minorHAnsi"/>
          <w:sz w:val="24"/>
          <w:szCs w:val="24"/>
        </w:rPr>
        <w:t>după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 caz</w:t>
      </w:r>
      <w:r w:rsidR="000E45E4">
        <w:rPr>
          <w:rFonts w:asciiTheme="minorHAnsi" w:hAnsiTheme="minorHAnsi" w:cstheme="minorHAnsi"/>
          <w:sz w:val="24"/>
          <w:szCs w:val="24"/>
        </w:rPr>
        <w:t>;</w:t>
      </w:r>
    </w:p>
    <w:p w14:paraId="345A0909" w14:textId="3BA660BE" w:rsidR="009054A6" w:rsidRPr="005C14FC" w:rsidRDefault="000E45E4" w:rsidP="005C14FC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5C14FC">
        <w:rPr>
          <w:rFonts w:asciiTheme="minorHAnsi" w:hAnsiTheme="minorHAnsi" w:cstheme="minorHAnsi"/>
          <w:sz w:val="24"/>
          <w:szCs w:val="24"/>
        </w:rPr>
        <w:t>art. 296</w:t>
      </w:r>
      <w:r w:rsidR="00373128" w:rsidRPr="005C14FC">
        <w:rPr>
          <w:rFonts w:asciiTheme="minorHAnsi" w:hAnsiTheme="minorHAnsi" w:cstheme="minorHAnsi"/>
          <w:sz w:val="24"/>
          <w:szCs w:val="24"/>
        </w:rPr>
        <w:t xml:space="preserve"> alin. (7)</w:t>
      </w:r>
      <w:r w:rsidRPr="005C14FC">
        <w:rPr>
          <w:rFonts w:asciiTheme="minorHAnsi" w:hAnsiTheme="minorHAnsi" w:cstheme="minorHAnsi"/>
          <w:sz w:val="24"/>
          <w:szCs w:val="24"/>
        </w:rPr>
        <w:t xml:space="preserve"> -</w:t>
      </w:r>
      <w:r w:rsidR="005C14FC" w:rsidRPr="005C14FC">
        <w:rPr>
          <w:rFonts w:asciiTheme="minorHAnsi" w:hAnsiTheme="minorHAnsi" w:cstheme="minorHAnsi"/>
          <w:sz w:val="24"/>
          <w:szCs w:val="24"/>
        </w:rPr>
        <w:t xml:space="preserve"> </w:t>
      </w:r>
      <w:r w:rsidR="005C14FC" w:rsidRPr="005C14FC">
        <w:rPr>
          <w:rFonts w:asciiTheme="minorHAnsi" w:hAnsiTheme="minorHAnsi" w:cstheme="minorHAnsi"/>
          <w:sz w:val="24"/>
          <w:szCs w:val="24"/>
        </w:rPr>
        <w:t xml:space="preserve">Declararea bunurilor care fac obiectul trecerilor ca fiind de uz sau de interes public </w:t>
      </w:r>
      <w:r w:rsidR="005A540C" w:rsidRPr="005C14FC">
        <w:rPr>
          <w:rFonts w:asciiTheme="minorHAnsi" w:hAnsiTheme="minorHAnsi" w:cstheme="minorHAnsi"/>
          <w:sz w:val="24"/>
          <w:szCs w:val="24"/>
        </w:rPr>
        <w:t>național</w:t>
      </w:r>
      <w:r w:rsidR="005C14FC" w:rsidRPr="005C14FC">
        <w:rPr>
          <w:rFonts w:asciiTheme="minorHAnsi" w:hAnsiTheme="minorHAnsi" w:cstheme="minorHAnsi"/>
          <w:sz w:val="24"/>
          <w:szCs w:val="24"/>
        </w:rPr>
        <w:t xml:space="preserve"> sau local, </w:t>
      </w:r>
      <w:r w:rsidR="005A540C" w:rsidRPr="005C14FC">
        <w:rPr>
          <w:rFonts w:asciiTheme="minorHAnsi" w:hAnsiTheme="minorHAnsi" w:cstheme="minorHAnsi"/>
          <w:sz w:val="24"/>
          <w:szCs w:val="24"/>
        </w:rPr>
        <w:t>după</w:t>
      </w:r>
      <w:r w:rsidR="005C14FC" w:rsidRPr="005C14FC">
        <w:rPr>
          <w:rFonts w:asciiTheme="minorHAnsi" w:hAnsiTheme="minorHAnsi" w:cstheme="minorHAnsi"/>
          <w:sz w:val="24"/>
          <w:szCs w:val="24"/>
        </w:rPr>
        <w:t xml:space="preserve"> caz, se face prin </w:t>
      </w:r>
      <w:r w:rsidR="005A540C" w:rsidRPr="005C14FC">
        <w:rPr>
          <w:rFonts w:asciiTheme="minorHAnsi" w:hAnsiTheme="minorHAnsi" w:cstheme="minorHAnsi"/>
          <w:sz w:val="24"/>
          <w:szCs w:val="24"/>
        </w:rPr>
        <w:t>hotărârile</w:t>
      </w:r>
      <w:r w:rsidR="005C14FC" w:rsidRPr="005C14FC">
        <w:rPr>
          <w:rFonts w:asciiTheme="minorHAnsi" w:hAnsiTheme="minorHAnsi" w:cstheme="minorHAnsi"/>
          <w:sz w:val="24"/>
          <w:szCs w:val="24"/>
        </w:rPr>
        <w:t xml:space="preserve"> </w:t>
      </w:r>
      <w:r w:rsidR="005A540C" w:rsidRPr="005C14FC">
        <w:rPr>
          <w:rFonts w:asciiTheme="minorHAnsi" w:hAnsiTheme="minorHAnsi" w:cstheme="minorHAnsi"/>
          <w:sz w:val="24"/>
          <w:szCs w:val="24"/>
        </w:rPr>
        <w:t>prevăzute</w:t>
      </w:r>
      <w:r w:rsidR="005C14FC" w:rsidRPr="005C14FC">
        <w:rPr>
          <w:rFonts w:asciiTheme="minorHAnsi" w:hAnsiTheme="minorHAnsi" w:cstheme="minorHAnsi"/>
          <w:sz w:val="24"/>
          <w:szCs w:val="24"/>
        </w:rPr>
        <w:t xml:space="preserve"> la alin. (1)-(2)</w:t>
      </w:r>
      <w:r w:rsidR="00CF754F" w:rsidRPr="005C14FC">
        <w:rPr>
          <w:rFonts w:asciiTheme="minorHAnsi" w:hAnsiTheme="minorHAnsi" w:cstheme="minorHAnsi"/>
          <w:sz w:val="24"/>
        </w:rPr>
        <w:t>.</w:t>
      </w:r>
    </w:p>
    <w:p w14:paraId="7D1973E9" w14:textId="77777777" w:rsidR="00690C84" w:rsidRPr="008D56A9" w:rsidRDefault="00690C84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8D56A9">
        <w:rPr>
          <w:rFonts w:asciiTheme="minorHAnsi" w:hAnsiTheme="minorHAnsi" w:cstheme="minorHAnsi"/>
          <w:b/>
          <w:iCs/>
          <w:sz w:val="24"/>
          <w:szCs w:val="24"/>
        </w:rPr>
        <w:t>Luând în considerare:</w:t>
      </w:r>
    </w:p>
    <w:p w14:paraId="50791DF9" w14:textId="6479A9FE" w:rsidR="004C790D" w:rsidRPr="008D56A9" w:rsidRDefault="004C790D" w:rsidP="00D4539F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8D56A9">
        <w:rPr>
          <w:rFonts w:asciiTheme="minorHAnsi" w:hAnsiTheme="minorHAnsi" w:cstheme="minorHAnsi"/>
          <w:sz w:val="24"/>
        </w:rPr>
        <w:t xml:space="preserve">prevederile art. 9 pct. 3 din Carta europeană a autonomiei locale, adoptată la Strasbourg la 15 octombrie 1985 </w:t>
      </w:r>
      <w:r w:rsidR="005A540C" w:rsidRPr="008D56A9">
        <w:rPr>
          <w:rFonts w:asciiTheme="minorHAnsi" w:hAnsiTheme="minorHAnsi" w:cstheme="minorHAnsi"/>
          <w:sz w:val="24"/>
        </w:rPr>
        <w:t>și</w:t>
      </w:r>
      <w:r w:rsidRPr="008D56A9">
        <w:rPr>
          <w:rFonts w:asciiTheme="minorHAnsi" w:hAnsiTheme="minorHAnsi" w:cstheme="minorHAnsi"/>
          <w:sz w:val="24"/>
        </w:rPr>
        <w:t xml:space="preserve"> ratificată prin Legea nr. 199/1997;</w:t>
      </w:r>
    </w:p>
    <w:p w14:paraId="442D1AB2" w14:textId="77777777" w:rsidR="00215C4B" w:rsidRPr="008D56A9" w:rsidRDefault="004C790D" w:rsidP="00C67F71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8D56A9">
        <w:rPr>
          <w:rFonts w:asciiTheme="minorHAnsi" w:hAnsiTheme="minorHAnsi" w:cstheme="minorHAnsi"/>
          <w:sz w:val="24"/>
        </w:rPr>
        <w:t>prevederile art. 121 alin. (1) și (2) din Constituția României, republicată, aprobată prin Legea de</w:t>
      </w:r>
      <w:r w:rsidR="00215C4B" w:rsidRPr="008D56A9">
        <w:rPr>
          <w:rFonts w:asciiTheme="minorHAnsi" w:hAnsiTheme="minorHAnsi" w:cstheme="minorHAnsi"/>
          <w:sz w:val="24"/>
        </w:rPr>
        <w:t xml:space="preserve"> </w:t>
      </w:r>
      <w:r w:rsidRPr="008D56A9">
        <w:rPr>
          <w:rFonts w:asciiTheme="minorHAnsi" w:hAnsiTheme="minorHAnsi" w:cstheme="minorHAnsi"/>
          <w:sz w:val="24"/>
        </w:rPr>
        <w:t>revizuire a Constituției României nr. 429/2003;</w:t>
      </w:r>
    </w:p>
    <w:p w14:paraId="0960D06A" w14:textId="77777777" w:rsidR="00215C4B" w:rsidRPr="008D56A9" w:rsidRDefault="004C790D" w:rsidP="00E954A8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8D56A9">
        <w:rPr>
          <w:rFonts w:asciiTheme="minorHAnsi" w:hAnsiTheme="minorHAnsi" w:cstheme="minorHAnsi"/>
          <w:sz w:val="24"/>
        </w:rPr>
        <w:t>prevederile art. 7 alin. (2) din Codul civil al României, aprobat prin Legea nr. 287/2009, republicată,</w:t>
      </w:r>
      <w:r w:rsidR="00215C4B" w:rsidRPr="008D56A9">
        <w:rPr>
          <w:rFonts w:asciiTheme="minorHAnsi" w:hAnsiTheme="minorHAnsi" w:cstheme="minorHAnsi"/>
          <w:sz w:val="24"/>
        </w:rPr>
        <w:t xml:space="preserve"> </w:t>
      </w:r>
      <w:r w:rsidRPr="008D56A9">
        <w:rPr>
          <w:rFonts w:asciiTheme="minorHAnsi" w:hAnsiTheme="minorHAnsi" w:cstheme="minorHAnsi"/>
          <w:sz w:val="24"/>
        </w:rPr>
        <w:t>modificată și completată;</w:t>
      </w:r>
    </w:p>
    <w:p w14:paraId="2103A792" w14:textId="77777777" w:rsidR="00215C4B" w:rsidRPr="008D56A9" w:rsidRDefault="004C790D" w:rsidP="00AB69F8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8D56A9">
        <w:rPr>
          <w:rFonts w:asciiTheme="minorHAnsi" w:hAnsiTheme="minorHAnsi" w:cstheme="minorHAnsi"/>
          <w:sz w:val="24"/>
        </w:rPr>
        <w:t>prevederile art. 211 din Ordonanța de urgență a Guvernului nr. 57/2019 privind Codul</w:t>
      </w:r>
      <w:r w:rsidR="00215C4B" w:rsidRPr="008D56A9">
        <w:rPr>
          <w:rFonts w:asciiTheme="minorHAnsi" w:hAnsiTheme="minorHAnsi" w:cstheme="minorHAnsi"/>
          <w:sz w:val="24"/>
        </w:rPr>
        <w:t xml:space="preserve"> </w:t>
      </w:r>
      <w:r w:rsidRPr="008D56A9">
        <w:rPr>
          <w:rFonts w:asciiTheme="minorHAnsi" w:hAnsiTheme="minorHAnsi" w:cstheme="minorHAnsi"/>
          <w:sz w:val="24"/>
        </w:rPr>
        <w:t>Administrativ, cu modificările și completările ulterioare;</w:t>
      </w:r>
    </w:p>
    <w:p w14:paraId="1C5058AD" w14:textId="020F842E" w:rsidR="00CF754F" w:rsidRPr="008D56A9" w:rsidRDefault="004C790D" w:rsidP="001B4748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8D56A9">
        <w:rPr>
          <w:rFonts w:asciiTheme="minorHAnsi" w:hAnsiTheme="minorHAnsi" w:cstheme="minorHAnsi"/>
          <w:sz w:val="24"/>
        </w:rPr>
        <w:t>prevederile art. 3 alin. (2), art. 31, art. 40-40 și art. 80-83 din Legea nr. 24/2000 privind normele de</w:t>
      </w:r>
      <w:r w:rsidR="00215C4B" w:rsidRPr="008D56A9">
        <w:rPr>
          <w:rFonts w:asciiTheme="minorHAnsi" w:hAnsiTheme="minorHAnsi" w:cstheme="minorHAnsi"/>
          <w:sz w:val="24"/>
        </w:rPr>
        <w:t xml:space="preserve"> </w:t>
      </w:r>
      <w:r w:rsidRPr="008D56A9">
        <w:rPr>
          <w:rFonts w:asciiTheme="minorHAnsi" w:hAnsiTheme="minorHAnsi" w:cstheme="minorHAnsi"/>
          <w:sz w:val="24"/>
        </w:rPr>
        <w:t>tehnică legislativă pentru elaborarea actelor normative, republicată, cu modi</w:t>
      </w:r>
      <w:r w:rsidR="0014065F">
        <w:rPr>
          <w:rFonts w:ascii="Calibri" w:eastAsia="Calibri" w:hAnsi="Calibri" w:cs="Calibri"/>
          <w:sz w:val="24"/>
        </w:rPr>
        <w:t>fi</w:t>
      </w:r>
      <w:r w:rsidRPr="008D56A9">
        <w:rPr>
          <w:rFonts w:asciiTheme="minorHAnsi" w:hAnsiTheme="minorHAnsi" w:cstheme="minorHAnsi"/>
          <w:sz w:val="24"/>
        </w:rPr>
        <w:t>cările și completările</w:t>
      </w:r>
      <w:r w:rsidR="00215C4B" w:rsidRPr="008D56A9">
        <w:rPr>
          <w:rFonts w:asciiTheme="minorHAnsi" w:hAnsiTheme="minorHAnsi" w:cstheme="minorHAnsi"/>
          <w:sz w:val="24"/>
        </w:rPr>
        <w:t xml:space="preserve"> </w:t>
      </w:r>
      <w:r w:rsidRPr="008D56A9">
        <w:rPr>
          <w:rFonts w:asciiTheme="minorHAnsi" w:hAnsiTheme="minorHAnsi" w:cstheme="minorHAnsi"/>
          <w:sz w:val="24"/>
        </w:rPr>
        <w:t>ulterioare.</w:t>
      </w:r>
    </w:p>
    <w:p w14:paraId="4A533454" w14:textId="77777777" w:rsidR="00327491" w:rsidRPr="008D56A9" w:rsidRDefault="00327491" w:rsidP="00327491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</w:rPr>
      </w:pPr>
      <w:r w:rsidRPr="008D56A9">
        <w:rPr>
          <w:rFonts w:asciiTheme="minorHAnsi" w:hAnsiTheme="minorHAnsi" w:cstheme="minorHAnsi"/>
          <w:b/>
          <w:sz w:val="23"/>
          <w:szCs w:val="23"/>
        </w:rPr>
        <w:t xml:space="preserve">Față de elementele de drept și de fapt prezentate, </w:t>
      </w:r>
    </w:p>
    <w:p w14:paraId="750B4FC8" w14:textId="6C7286F6" w:rsidR="00327491" w:rsidRPr="008D56A9" w:rsidRDefault="00327491" w:rsidP="00327491">
      <w:pPr>
        <w:pStyle w:val="NormalWeb"/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</w:rPr>
      </w:pPr>
      <w:r w:rsidRPr="008D56A9">
        <w:rPr>
          <w:rFonts w:asciiTheme="minorHAnsi" w:hAnsiTheme="minorHAnsi" w:cstheme="minorHAnsi"/>
          <w:b/>
          <w:sz w:val="23"/>
          <w:szCs w:val="23"/>
        </w:rPr>
        <w:t>În temeiul</w:t>
      </w:r>
      <w:r w:rsidRPr="008D56A9">
        <w:rPr>
          <w:rFonts w:asciiTheme="minorHAnsi" w:hAnsiTheme="minorHAnsi" w:cstheme="minorHAnsi"/>
          <w:sz w:val="23"/>
          <w:szCs w:val="23"/>
        </w:rPr>
        <w:t xml:space="preserve"> Ordonanței de urgență a Guvernului nr.</w:t>
      </w:r>
      <w:r w:rsidR="00124A11">
        <w:rPr>
          <w:rFonts w:asciiTheme="minorHAnsi" w:hAnsiTheme="minorHAnsi" w:cstheme="minorHAnsi"/>
          <w:sz w:val="23"/>
          <w:szCs w:val="23"/>
        </w:rPr>
        <w:t xml:space="preserve"> </w:t>
      </w:r>
      <w:r w:rsidRPr="008D56A9">
        <w:rPr>
          <w:rFonts w:asciiTheme="minorHAnsi" w:hAnsiTheme="minorHAnsi" w:cstheme="minorHAnsi"/>
          <w:sz w:val="23"/>
          <w:szCs w:val="23"/>
        </w:rPr>
        <w:t>57/2019 privind Codul Administrativ, cu modificările și completările ulterioare:</w:t>
      </w:r>
    </w:p>
    <w:p w14:paraId="4E00A09E" w14:textId="77777777" w:rsidR="00327491" w:rsidRPr="008D56A9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8D56A9">
        <w:rPr>
          <w:rFonts w:asciiTheme="minorHAnsi" w:hAnsiTheme="minorHAnsi" w:cstheme="minorHAnsi"/>
          <w:sz w:val="23"/>
          <w:szCs w:val="23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091EBC12" w14:textId="77777777" w:rsidR="00327491" w:rsidRPr="008D56A9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8D56A9">
        <w:rPr>
          <w:rFonts w:asciiTheme="minorHAnsi" w:hAnsiTheme="minorHAnsi" w:cstheme="minorHAnsi"/>
          <w:sz w:val="23"/>
          <w:szCs w:val="23"/>
        </w:rPr>
        <w:t>art. 139 alin. (1) - în exercitarea atribuțiilor ce îi revin, consiliul local adoptă hotărâri, cu majoritate absolută sau simplă, după caz;</w:t>
      </w:r>
    </w:p>
    <w:p w14:paraId="7B21BCE0" w14:textId="2565C243" w:rsidR="00327491" w:rsidRPr="008D56A9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8D56A9">
        <w:rPr>
          <w:rFonts w:asciiTheme="minorHAnsi" w:hAnsiTheme="minorHAnsi" w:cstheme="minorHAnsi"/>
          <w:sz w:val="23"/>
          <w:szCs w:val="23"/>
        </w:rPr>
        <w:t>art. 196 alin. (1) lit.</w:t>
      </w:r>
      <w:r w:rsidR="00124A11">
        <w:rPr>
          <w:rFonts w:asciiTheme="minorHAnsi" w:hAnsiTheme="minorHAnsi" w:cstheme="minorHAnsi"/>
          <w:sz w:val="23"/>
          <w:szCs w:val="23"/>
        </w:rPr>
        <w:t xml:space="preserve"> </w:t>
      </w:r>
      <w:r w:rsidRPr="008D56A9">
        <w:rPr>
          <w:rFonts w:asciiTheme="minorHAnsi" w:hAnsiTheme="minorHAnsi" w:cstheme="minorHAnsi"/>
          <w:sz w:val="23"/>
          <w:szCs w:val="23"/>
        </w:rPr>
        <w:t>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5857E25F" w14:textId="3306B0B8" w:rsidR="00327491" w:rsidRPr="008D56A9" w:rsidRDefault="00327491" w:rsidP="00124A11">
      <w:pPr>
        <w:pStyle w:val="NormalWeb"/>
        <w:spacing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8D56A9">
        <w:rPr>
          <w:rFonts w:asciiTheme="minorHAnsi" w:hAnsiTheme="minorHAnsi" w:cstheme="minorHAnsi"/>
          <w:sz w:val="23"/>
          <w:szCs w:val="23"/>
        </w:rPr>
        <w:t xml:space="preserve">s-a </w:t>
      </w:r>
      <w:r w:rsidR="00124A11" w:rsidRPr="008D56A9">
        <w:rPr>
          <w:rFonts w:asciiTheme="minorHAnsi" w:hAnsiTheme="minorHAnsi" w:cstheme="minorHAnsi"/>
          <w:sz w:val="23"/>
          <w:szCs w:val="23"/>
        </w:rPr>
        <w:t>inițiat</w:t>
      </w:r>
      <w:r w:rsidRPr="008D56A9">
        <w:rPr>
          <w:rFonts w:asciiTheme="minorHAnsi" w:hAnsiTheme="minorHAnsi" w:cstheme="minorHAnsi"/>
          <w:sz w:val="23"/>
          <w:szCs w:val="23"/>
        </w:rPr>
        <w:t xml:space="preserve"> Proiectul de hotărâre </w:t>
      </w:r>
      <w:r w:rsidR="00F00C05">
        <w:rPr>
          <w:rFonts w:asciiTheme="minorHAnsi" w:hAnsiTheme="minorHAnsi" w:cstheme="minorHAnsi"/>
          <w:sz w:val="23"/>
          <w:szCs w:val="23"/>
        </w:rPr>
        <w:t xml:space="preserve">înregistrat în registrul special privind evidența proiectelor de hotărâre cu nr. 63 din 20.09.2022, </w:t>
      </w:r>
      <w:r w:rsidR="00124A11" w:rsidRPr="00124A11">
        <w:rPr>
          <w:rFonts w:asciiTheme="minorHAnsi" w:hAnsiTheme="minorHAnsi" w:cstheme="minorHAnsi"/>
          <w:sz w:val="23"/>
          <w:szCs w:val="23"/>
        </w:rPr>
        <w:t>privind aprobarea trecerii din domeniul privat în domeniul public al Comunei Șoldanu a imobilului situat</w:t>
      </w:r>
      <w:r w:rsidR="00124A11">
        <w:rPr>
          <w:rFonts w:asciiTheme="minorHAnsi" w:hAnsiTheme="minorHAnsi" w:cstheme="minorHAnsi"/>
          <w:sz w:val="23"/>
          <w:szCs w:val="23"/>
        </w:rPr>
        <w:t xml:space="preserve"> </w:t>
      </w:r>
      <w:r w:rsidR="00124A11" w:rsidRPr="00124A11">
        <w:rPr>
          <w:rFonts w:asciiTheme="minorHAnsi" w:hAnsiTheme="minorHAnsi" w:cstheme="minorHAnsi"/>
          <w:sz w:val="23"/>
          <w:szCs w:val="23"/>
        </w:rPr>
        <w:t>în intravilanul Satului Negoești, Tarlaua 29, Parcela 2, Lotul nr. 1, număr cadastral 22207</w:t>
      </w:r>
      <w:r w:rsidRPr="008D56A9">
        <w:rPr>
          <w:rFonts w:asciiTheme="minorHAnsi" w:hAnsiTheme="minorHAnsi" w:cstheme="minorHAnsi"/>
          <w:sz w:val="23"/>
          <w:szCs w:val="23"/>
        </w:rPr>
        <w:t>.</w:t>
      </w:r>
    </w:p>
    <w:p w14:paraId="3E94403C" w14:textId="4911571E" w:rsidR="00327491" w:rsidRPr="008D56A9" w:rsidRDefault="00327491" w:rsidP="00327491">
      <w:pPr>
        <w:pStyle w:val="NormalWeb"/>
        <w:spacing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8D56A9">
        <w:rPr>
          <w:rFonts w:asciiTheme="minorHAnsi" w:hAnsiTheme="minorHAnsi" w:cstheme="minorHAnsi"/>
          <w:sz w:val="23"/>
          <w:szCs w:val="23"/>
        </w:rPr>
        <w:t xml:space="preserve">Considerând proiectul de hotărâre elaborat ca fiind legal </w:t>
      </w:r>
      <w:r w:rsidR="00F00C05" w:rsidRPr="008D56A9">
        <w:rPr>
          <w:rFonts w:asciiTheme="minorHAnsi" w:hAnsiTheme="minorHAnsi" w:cstheme="minorHAnsi"/>
          <w:sz w:val="23"/>
          <w:szCs w:val="23"/>
        </w:rPr>
        <w:t>și</w:t>
      </w:r>
      <w:r w:rsidRPr="008D56A9">
        <w:rPr>
          <w:rFonts w:asciiTheme="minorHAnsi" w:hAnsiTheme="minorHAnsi" w:cstheme="minorHAnsi"/>
          <w:sz w:val="23"/>
          <w:szCs w:val="23"/>
        </w:rPr>
        <w:t xml:space="preserve"> oportun, pe cale de </w:t>
      </w:r>
      <w:r w:rsidR="00124A11" w:rsidRPr="008D56A9">
        <w:rPr>
          <w:rFonts w:asciiTheme="minorHAnsi" w:hAnsiTheme="minorHAnsi" w:cstheme="minorHAnsi"/>
          <w:sz w:val="23"/>
          <w:szCs w:val="23"/>
        </w:rPr>
        <w:t>consecință</w:t>
      </w:r>
      <w:r w:rsidRPr="008D56A9">
        <w:rPr>
          <w:rFonts w:asciiTheme="minorHAnsi" w:hAnsiTheme="minorHAnsi" w:cstheme="minorHAnsi"/>
          <w:sz w:val="23"/>
          <w:szCs w:val="23"/>
        </w:rPr>
        <w:t xml:space="preserve"> propun Consiliului Local al Comunei Șoldanu aprobarea acestuia în forma prezentată.   </w:t>
      </w:r>
    </w:p>
    <w:p w14:paraId="587122F3" w14:textId="77777777" w:rsidR="00327491" w:rsidRPr="008D56A9" w:rsidRDefault="00327491" w:rsidP="0032749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756A65D" w14:textId="6B7ED814" w:rsidR="00327491" w:rsidRPr="008D56A9" w:rsidRDefault="00327491" w:rsidP="009D6F2D">
      <w:pPr>
        <w:jc w:val="center"/>
        <w:rPr>
          <w:rFonts w:asciiTheme="minorHAnsi" w:hAnsiTheme="minorHAnsi" w:cstheme="minorHAnsi"/>
          <w:b/>
        </w:rPr>
      </w:pPr>
      <w:r w:rsidRPr="008D56A9">
        <w:rPr>
          <w:rFonts w:asciiTheme="minorHAnsi" w:hAnsiTheme="minorHAnsi" w:cstheme="minorHAnsi"/>
          <w:b/>
        </w:rPr>
        <w:t>INIȚIATOR</w:t>
      </w:r>
      <w:r w:rsidR="00F00C05">
        <w:rPr>
          <w:rFonts w:asciiTheme="minorHAnsi" w:hAnsiTheme="minorHAnsi" w:cstheme="minorHAnsi"/>
          <w:b/>
        </w:rPr>
        <w:t>UL PROIECTULUI:</w:t>
      </w:r>
    </w:p>
    <w:p w14:paraId="4C8C5898" w14:textId="003EC482" w:rsidR="009D6F2D" w:rsidRPr="009D6F2D" w:rsidRDefault="009D6F2D" w:rsidP="009D6F2D">
      <w:pPr>
        <w:jc w:val="center"/>
        <w:rPr>
          <w:rFonts w:asciiTheme="minorHAnsi" w:hAnsiTheme="minorHAnsi" w:cstheme="minorHAnsi"/>
          <w:bCs/>
        </w:rPr>
      </w:pPr>
      <w:r w:rsidRPr="009D6F2D">
        <w:rPr>
          <w:rFonts w:asciiTheme="minorHAnsi" w:hAnsiTheme="minorHAnsi" w:cstheme="minorHAnsi"/>
          <w:bCs/>
        </w:rPr>
        <w:t>Viceprimarul cu atribuții de primar al comunei</w:t>
      </w:r>
      <w:r>
        <w:rPr>
          <w:rFonts w:asciiTheme="minorHAnsi" w:hAnsiTheme="minorHAnsi" w:cstheme="minorHAnsi"/>
          <w:bCs/>
        </w:rPr>
        <w:t xml:space="preserve"> </w:t>
      </w:r>
      <w:r w:rsidRPr="009D6F2D">
        <w:rPr>
          <w:rFonts w:asciiTheme="minorHAnsi" w:hAnsiTheme="minorHAnsi" w:cstheme="minorHAnsi"/>
          <w:bCs/>
        </w:rPr>
        <w:t>Șoldanu</w:t>
      </w:r>
      <w:r>
        <w:rPr>
          <w:rFonts w:asciiTheme="minorHAnsi" w:hAnsiTheme="minorHAnsi" w:cstheme="minorHAnsi"/>
          <w:bCs/>
        </w:rPr>
        <w:t>,</w:t>
      </w:r>
    </w:p>
    <w:p w14:paraId="7C365866" w14:textId="3F2F8BF2" w:rsidR="00327491" w:rsidRPr="008D56A9" w:rsidRDefault="009D6F2D" w:rsidP="009D6F2D">
      <w:pPr>
        <w:jc w:val="center"/>
        <w:rPr>
          <w:rFonts w:asciiTheme="minorHAnsi" w:hAnsiTheme="minorHAnsi" w:cstheme="minorHAnsi"/>
        </w:rPr>
      </w:pPr>
      <w:r w:rsidRPr="009D6F2D">
        <w:rPr>
          <w:rFonts w:asciiTheme="minorHAnsi" w:hAnsiTheme="minorHAnsi" w:cstheme="minorHAnsi"/>
          <w:bCs/>
        </w:rPr>
        <w:t>Iulian MARIN</w:t>
      </w:r>
    </w:p>
    <w:p w14:paraId="09E1F2FE" w14:textId="212CAF71" w:rsidR="006B3E5E" w:rsidRPr="008D56A9" w:rsidRDefault="006B3E5E" w:rsidP="00327491">
      <w:pPr>
        <w:spacing w:before="120" w:after="60"/>
        <w:jc w:val="both"/>
        <w:rPr>
          <w:rFonts w:asciiTheme="minorHAnsi" w:hAnsiTheme="minorHAnsi" w:cstheme="minorHAnsi"/>
          <w:sz w:val="24"/>
          <w:szCs w:val="24"/>
        </w:rPr>
      </w:pPr>
    </w:p>
    <w:sectPr w:rsidR="006B3E5E" w:rsidRPr="008D56A9" w:rsidSect="000967F8"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2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E52EC1"/>
    <w:multiLevelType w:val="hybridMultilevel"/>
    <w:tmpl w:val="E00A8A7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3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4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54143011">
    <w:abstractNumId w:val="10"/>
  </w:num>
  <w:num w:numId="2" w16cid:durableId="1616209292">
    <w:abstractNumId w:val="23"/>
  </w:num>
  <w:num w:numId="3" w16cid:durableId="1659073849">
    <w:abstractNumId w:val="13"/>
  </w:num>
  <w:num w:numId="4" w16cid:durableId="192191325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7841998">
    <w:abstractNumId w:val="24"/>
  </w:num>
  <w:num w:numId="6" w16cid:durableId="838157077">
    <w:abstractNumId w:val="21"/>
  </w:num>
  <w:num w:numId="7" w16cid:durableId="6556707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3264038">
    <w:abstractNumId w:val="9"/>
  </w:num>
  <w:num w:numId="9" w16cid:durableId="1435588329">
    <w:abstractNumId w:val="11"/>
  </w:num>
  <w:num w:numId="10" w16cid:durableId="338429032">
    <w:abstractNumId w:val="22"/>
  </w:num>
  <w:num w:numId="11" w16cid:durableId="17146949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7901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822437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6147128">
    <w:abstractNumId w:val="3"/>
  </w:num>
  <w:num w:numId="15" w16cid:durableId="1995179140">
    <w:abstractNumId w:val="0"/>
  </w:num>
  <w:num w:numId="16" w16cid:durableId="806823816">
    <w:abstractNumId w:val="7"/>
  </w:num>
  <w:num w:numId="17" w16cid:durableId="631054566">
    <w:abstractNumId w:val="1"/>
  </w:num>
  <w:num w:numId="18" w16cid:durableId="1033994068">
    <w:abstractNumId w:val="4"/>
  </w:num>
  <w:num w:numId="19" w16cid:durableId="1587156353">
    <w:abstractNumId w:val="19"/>
  </w:num>
  <w:num w:numId="20" w16cid:durableId="1913730015">
    <w:abstractNumId w:val="12"/>
  </w:num>
  <w:num w:numId="21" w16cid:durableId="572667283">
    <w:abstractNumId w:val="18"/>
  </w:num>
  <w:num w:numId="22" w16cid:durableId="332731463">
    <w:abstractNumId w:val="6"/>
  </w:num>
  <w:num w:numId="23" w16cid:durableId="822239221">
    <w:abstractNumId w:val="8"/>
  </w:num>
  <w:num w:numId="24" w16cid:durableId="1440685255">
    <w:abstractNumId w:val="14"/>
  </w:num>
  <w:num w:numId="25" w16cid:durableId="1899319958">
    <w:abstractNumId w:val="15"/>
  </w:num>
  <w:num w:numId="26" w16cid:durableId="1846047733">
    <w:abstractNumId w:val="20"/>
  </w:num>
  <w:num w:numId="27" w16cid:durableId="1873573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453F9"/>
    <w:rsid w:val="00046C73"/>
    <w:rsid w:val="000520B4"/>
    <w:rsid w:val="00054F2A"/>
    <w:rsid w:val="00056B98"/>
    <w:rsid w:val="0007135F"/>
    <w:rsid w:val="00087F7F"/>
    <w:rsid w:val="000967F8"/>
    <w:rsid w:val="000B3069"/>
    <w:rsid w:val="000C7059"/>
    <w:rsid w:val="000E0E43"/>
    <w:rsid w:val="000E45E4"/>
    <w:rsid w:val="000F7790"/>
    <w:rsid w:val="001014E3"/>
    <w:rsid w:val="001035FD"/>
    <w:rsid w:val="001218E8"/>
    <w:rsid w:val="00124084"/>
    <w:rsid w:val="00124A11"/>
    <w:rsid w:val="0014065F"/>
    <w:rsid w:val="001801AC"/>
    <w:rsid w:val="001811C8"/>
    <w:rsid w:val="00182C86"/>
    <w:rsid w:val="001865E4"/>
    <w:rsid w:val="001A0D1D"/>
    <w:rsid w:val="001C1210"/>
    <w:rsid w:val="001D19BF"/>
    <w:rsid w:val="001D1A21"/>
    <w:rsid w:val="001E6779"/>
    <w:rsid w:val="001F5DAE"/>
    <w:rsid w:val="0020033E"/>
    <w:rsid w:val="00215C4B"/>
    <w:rsid w:val="00220C9D"/>
    <w:rsid w:val="002219CF"/>
    <w:rsid w:val="00227DB7"/>
    <w:rsid w:val="002341C6"/>
    <w:rsid w:val="002350E8"/>
    <w:rsid w:val="00272086"/>
    <w:rsid w:val="00280973"/>
    <w:rsid w:val="002830EE"/>
    <w:rsid w:val="00286D59"/>
    <w:rsid w:val="00295106"/>
    <w:rsid w:val="002A124C"/>
    <w:rsid w:val="002B1A6D"/>
    <w:rsid w:val="002B2FB4"/>
    <w:rsid w:val="002E4676"/>
    <w:rsid w:val="00327491"/>
    <w:rsid w:val="00332C02"/>
    <w:rsid w:val="00332CD8"/>
    <w:rsid w:val="00341B7B"/>
    <w:rsid w:val="00362AC2"/>
    <w:rsid w:val="00373128"/>
    <w:rsid w:val="003A0B9B"/>
    <w:rsid w:val="003D579B"/>
    <w:rsid w:val="003F110F"/>
    <w:rsid w:val="0040138E"/>
    <w:rsid w:val="00403433"/>
    <w:rsid w:val="00403CA0"/>
    <w:rsid w:val="00415078"/>
    <w:rsid w:val="0045079C"/>
    <w:rsid w:val="00480190"/>
    <w:rsid w:val="004846CD"/>
    <w:rsid w:val="004A14F0"/>
    <w:rsid w:val="004C2540"/>
    <w:rsid w:val="004C790D"/>
    <w:rsid w:val="004D4842"/>
    <w:rsid w:val="004E1173"/>
    <w:rsid w:val="004E126F"/>
    <w:rsid w:val="004E3EC6"/>
    <w:rsid w:val="004E74FA"/>
    <w:rsid w:val="00552DC6"/>
    <w:rsid w:val="005844EA"/>
    <w:rsid w:val="005A540C"/>
    <w:rsid w:val="005B082F"/>
    <w:rsid w:val="005C14FC"/>
    <w:rsid w:val="005E3514"/>
    <w:rsid w:val="006050BC"/>
    <w:rsid w:val="006153F2"/>
    <w:rsid w:val="00620376"/>
    <w:rsid w:val="00643C1D"/>
    <w:rsid w:val="00666776"/>
    <w:rsid w:val="00671837"/>
    <w:rsid w:val="00690C84"/>
    <w:rsid w:val="00691DE2"/>
    <w:rsid w:val="0069316A"/>
    <w:rsid w:val="006951EC"/>
    <w:rsid w:val="006A4E12"/>
    <w:rsid w:val="006B3E5E"/>
    <w:rsid w:val="006C1B00"/>
    <w:rsid w:val="006E509D"/>
    <w:rsid w:val="006E69A4"/>
    <w:rsid w:val="0078528E"/>
    <w:rsid w:val="00791173"/>
    <w:rsid w:val="00793997"/>
    <w:rsid w:val="00795578"/>
    <w:rsid w:val="007B27BF"/>
    <w:rsid w:val="007D2608"/>
    <w:rsid w:val="007E045B"/>
    <w:rsid w:val="0080711B"/>
    <w:rsid w:val="0083119B"/>
    <w:rsid w:val="00831F15"/>
    <w:rsid w:val="008658FF"/>
    <w:rsid w:val="00871A29"/>
    <w:rsid w:val="00874DFE"/>
    <w:rsid w:val="008A3475"/>
    <w:rsid w:val="008A67C2"/>
    <w:rsid w:val="008D527A"/>
    <w:rsid w:val="008D56A9"/>
    <w:rsid w:val="008E4970"/>
    <w:rsid w:val="009054A6"/>
    <w:rsid w:val="00910AD3"/>
    <w:rsid w:val="00926AAE"/>
    <w:rsid w:val="00930E61"/>
    <w:rsid w:val="00934A03"/>
    <w:rsid w:val="00943922"/>
    <w:rsid w:val="00954955"/>
    <w:rsid w:val="00964BD4"/>
    <w:rsid w:val="009661AA"/>
    <w:rsid w:val="009736C7"/>
    <w:rsid w:val="009A4B5F"/>
    <w:rsid w:val="009A7211"/>
    <w:rsid w:val="009C0323"/>
    <w:rsid w:val="009C1958"/>
    <w:rsid w:val="009C6046"/>
    <w:rsid w:val="009C6EC8"/>
    <w:rsid w:val="009D6F2D"/>
    <w:rsid w:val="00A00501"/>
    <w:rsid w:val="00A076F3"/>
    <w:rsid w:val="00A214D4"/>
    <w:rsid w:val="00A3609A"/>
    <w:rsid w:val="00A3757C"/>
    <w:rsid w:val="00A41E96"/>
    <w:rsid w:val="00A501FB"/>
    <w:rsid w:val="00A776AC"/>
    <w:rsid w:val="00A90757"/>
    <w:rsid w:val="00A97EF5"/>
    <w:rsid w:val="00AA1587"/>
    <w:rsid w:val="00AA67CA"/>
    <w:rsid w:val="00AB3BF3"/>
    <w:rsid w:val="00AC423C"/>
    <w:rsid w:val="00AC64FC"/>
    <w:rsid w:val="00AD0977"/>
    <w:rsid w:val="00AE00B1"/>
    <w:rsid w:val="00AE1197"/>
    <w:rsid w:val="00B13AE9"/>
    <w:rsid w:val="00B33663"/>
    <w:rsid w:val="00B37B58"/>
    <w:rsid w:val="00B57BD9"/>
    <w:rsid w:val="00BA0180"/>
    <w:rsid w:val="00BD6348"/>
    <w:rsid w:val="00BF4DF4"/>
    <w:rsid w:val="00BF777B"/>
    <w:rsid w:val="00C0556F"/>
    <w:rsid w:val="00C07EB6"/>
    <w:rsid w:val="00C07F7F"/>
    <w:rsid w:val="00C25C50"/>
    <w:rsid w:val="00C41051"/>
    <w:rsid w:val="00C42076"/>
    <w:rsid w:val="00C55B65"/>
    <w:rsid w:val="00C804A1"/>
    <w:rsid w:val="00CB2B95"/>
    <w:rsid w:val="00CC0254"/>
    <w:rsid w:val="00CD5CC0"/>
    <w:rsid w:val="00CE12F0"/>
    <w:rsid w:val="00CF17BC"/>
    <w:rsid w:val="00CF2D91"/>
    <w:rsid w:val="00CF3E5B"/>
    <w:rsid w:val="00CF754F"/>
    <w:rsid w:val="00D20907"/>
    <w:rsid w:val="00D361C2"/>
    <w:rsid w:val="00D36753"/>
    <w:rsid w:val="00D4642F"/>
    <w:rsid w:val="00D6195F"/>
    <w:rsid w:val="00D629F9"/>
    <w:rsid w:val="00D83987"/>
    <w:rsid w:val="00D92B24"/>
    <w:rsid w:val="00DA506E"/>
    <w:rsid w:val="00DC0BD3"/>
    <w:rsid w:val="00DD2B9A"/>
    <w:rsid w:val="00DD6905"/>
    <w:rsid w:val="00DD69BE"/>
    <w:rsid w:val="00DE77A1"/>
    <w:rsid w:val="00DE7F54"/>
    <w:rsid w:val="00E0311C"/>
    <w:rsid w:val="00E10248"/>
    <w:rsid w:val="00E315D5"/>
    <w:rsid w:val="00E33309"/>
    <w:rsid w:val="00E429CB"/>
    <w:rsid w:val="00E55E1B"/>
    <w:rsid w:val="00E62D48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F00C05"/>
    <w:rsid w:val="00F15A26"/>
    <w:rsid w:val="00F273C1"/>
    <w:rsid w:val="00F76FFE"/>
    <w:rsid w:val="00F81D08"/>
    <w:rsid w:val="00F83C2E"/>
    <w:rsid w:val="00F95C1D"/>
    <w:rsid w:val="00FB4909"/>
    <w:rsid w:val="00FC1354"/>
    <w:rsid w:val="00FC3F92"/>
    <w:rsid w:val="00FD35C6"/>
    <w:rsid w:val="00FD409C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C8838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2A120-F9FF-4152-B391-7038FBE5B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1415</Words>
  <Characters>8300</Characters>
  <Application>Microsoft Office Word</Application>
  <DocSecurity>0</DocSecurity>
  <Lines>69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primaria soldanu</cp:lastModifiedBy>
  <cp:revision>2</cp:revision>
  <cp:lastPrinted>2017-03-27T08:06:00Z</cp:lastPrinted>
  <dcterms:created xsi:type="dcterms:W3CDTF">2022-09-21T12:06:00Z</dcterms:created>
  <dcterms:modified xsi:type="dcterms:W3CDTF">2022-09-21T12:06:00Z</dcterms:modified>
</cp:coreProperties>
</file>